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7169F4" w:rsidP="006641C8">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7169F4">
        <w:rPr>
          <w:rFonts w:ascii="Times New Roman" w:eastAsia="Times New Roman" w:hAnsi="Times New Roman" w:cs="Times New Roman"/>
          <w:sz w:val="24"/>
          <w:szCs w:val="24"/>
          <w:lang w:eastAsia="ru-RU"/>
        </w:rPr>
        <w:t>М.А. Абдулатипов</w:t>
      </w:r>
    </w:p>
    <w:p w:rsidR="006641C8" w:rsidRPr="006641C8" w:rsidRDefault="006641C8"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20___ г.</w:t>
      </w:r>
    </w:p>
    <w:p w:rsidR="00E761A4" w:rsidRPr="00DD3ED1" w:rsidRDefault="00161AB9" w:rsidP="00E761A4">
      <w:pPr>
        <w:spacing w:after="0" w:line="240" w:lineRule="auto"/>
        <w:contextualSpacing/>
        <w:jc w:val="center"/>
        <w:rPr>
          <w:rFonts w:ascii="Times New Roman" w:hAnsi="Times New Roman" w:cs="Times New Roman"/>
          <w:b/>
          <w:sz w:val="24"/>
          <w:szCs w:val="24"/>
        </w:rPr>
      </w:pPr>
      <w:proofErr w:type="gramStart"/>
      <w:r w:rsidRPr="00DD3ED1">
        <w:rPr>
          <w:rFonts w:ascii="Times New Roman" w:hAnsi="Times New Roman" w:cs="Times New Roman"/>
          <w:b/>
          <w:sz w:val="24"/>
          <w:szCs w:val="24"/>
        </w:rPr>
        <w:t>Извещение о закупке у единственного поставщика (исполнителя, подрядчика)</w:t>
      </w:r>
      <w:r w:rsidR="007A1E5D" w:rsidRPr="00DD3ED1">
        <w:rPr>
          <w:rFonts w:ascii="Times New Roman" w:hAnsi="Times New Roman" w:cs="Times New Roman"/>
          <w:b/>
          <w:sz w:val="24"/>
          <w:szCs w:val="24"/>
        </w:rPr>
        <w:t xml:space="preserve"> на </w:t>
      </w:r>
      <w:r w:rsidR="00A02F8C" w:rsidRPr="00DD3ED1">
        <w:rPr>
          <w:rFonts w:ascii="Times New Roman" w:hAnsi="Times New Roman" w:cs="Times New Roman"/>
          <w:b/>
          <w:sz w:val="24"/>
          <w:szCs w:val="24"/>
        </w:rPr>
        <w:t xml:space="preserve">предоставление комплекса услуг, связанного с предполетным/послеполетным обслуживанием авиапассажиров </w:t>
      </w:r>
      <w:r w:rsidR="005063C9" w:rsidRPr="00DD3ED1">
        <w:rPr>
          <w:rFonts w:ascii="Times New Roman" w:hAnsi="Times New Roman" w:cs="Times New Roman"/>
          <w:b/>
          <w:sz w:val="24"/>
          <w:szCs w:val="24"/>
        </w:rPr>
        <w:t xml:space="preserve">(на основании </w:t>
      </w:r>
      <w:r w:rsidR="001523F7" w:rsidRPr="00DD3ED1">
        <w:rPr>
          <w:rFonts w:ascii="Times New Roman" w:hAnsi="Times New Roman" w:cs="Times New Roman"/>
          <w:b/>
          <w:sz w:val="24"/>
          <w:szCs w:val="24"/>
        </w:rPr>
        <w:t>пп.7</w:t>
      </w:r>
      <w:r w:rsidR="005063C9" w:rsidRPr="00DD3ED1">
        <w:rPr>
          <w:rFonts w:ascii="Times New Roman" w:hAnsi="Times New Roman" w:cs="Times New Roman"/>
          <w:b/>
          <w:sz w:val="24"/>
          <w:szCs w:val="24"/>
        </w:rPr>
        <w:t xml:space="preserve"> п. 4.7.1 Положения о закупках товаров, работ, услуг для нужд Федерального государственного бюджетного учреждения «Администрация морских портов </w:t>
      </w:r>
      <w:proofErr w:type="gramEnd"/>
    </w:p>
    <w:p w:rsidR="00AB251F" w:rsidRPr="00DD3ED1" w:rsidRDefault="005063C9" w:rsidP="00E761A4">
      <w:pPr>
        <w:spacing w:after="0" w:line="240" w:lineRule="auto"/>
        <w:contextualSpacing/>
        <w:jc w:val="center"/>
        <w:rPr>
          <w:rFonts w:ascii="Times New Roman" w:hAnsi="Times New Roman" w:cs="Times New Roman"/>
          <w:b/>
          <w:sz w:val="24"/>
          <w:szCs w:val="24"/>
        </w:rPr>
      </w:pPr>
      <w:proofErr w:type="gramStart"/>
      <w:r w:rsidRPr="00DD3ED1">
        <w:rPr>
          <w:rFonts w:ascii="Times New Roman" w:hAnsi="Times New Roman" w:cs="Times New Roman"/>
          <w:b/>
          <w:sz w:val="24"/>
          <w:szCs w:val="24"/>
        </w:rPr>
        <w:t>Каспийского моря»)</w:t>
      </w:r>
      <w:proofErr w:type="gramEnd"/>
    </w:p>
    <w:p w:rsidR="00E07356" w:rsidRDefault="00E07356" w:rsidP="00E761A4">
      <w:pPr>
        <w:spacing w:after="0" w:line="240" w:lineRule="auto"/>
        <w:contextualSpacing/>
        <w:jc w:val="center"/>
        <w:rPr>
          <w:rFonts w:ascii="Times New Roman" w:hAnsi="Times New Roman" w:cs="Times New Roman"/>
          <w:b/>
          <w:sz w:val="24"/>
          <w:szCs w:val="24"/>
        </w:rPr>
      </w:pPr>
    </w:p>
    <w:p w:rsidR="00E07356" w:rsidRPr="00D715F8" w:rsidRDefault="00E07356" w:rsidP="00E07356">
      <w:pPr>
        <w:spacing w:line="240" w:lineRule="auto"/>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5000" w:type="pct"/>
        <w:tblLook w:val="04A0" w:firstRow="1" w:lastRow="0" w:firstColumn="1" w:lastColumn="0" w:noHBand="0" w:noVBand="1"/>
      </w:tblPr>
      <w:tblGrid>
        <w:gridCol w:w="3295"/>
        <w:gridCol w:w="7126"/>
      </w:tblGrid>
      <w:tr w:rsidR="00161AB9" w:rsidTr="007169F4">
        <w:tc>
          <w:tcPr>
            <w:tcW w:w="1581" w:type="pct"/>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3419" w:type="pct"/>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7169F4">
        <w:tc>
          <w:tcPr>
            <w:tcW w:w="5000" w:type="pct"/>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7169F4">
        <w:tc>
          <w:tcPr>
            <w:tcW w:w="1581" w:type="pct"/>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3419" w:type="pct"/>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7169F4">
        <w:tc>
          <w:tcPr>
            <w:tcW w:w="1581" w:type="pct"/>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3419" w:type="pct"/>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7169F4">
        <w:tc>
          <w:tcPr>
            <w:tcW w:w="1581" w:type="pct"/>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3419" w:type="pct"/>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7169F4">
        <w:tc>
          <w:tcPr>
            <w:tcW w:w="1581" w:type="pct"/>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3419" w:type="pct"/>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7169F4">
        <w:tc>
          <w:tcPr>
            <w:tcW w:w="5000" w:type="pct"/>
            <w:gridSpan w:val="2"/>
          </w:tcPr>
          <w:p w:rsidR="006F10F4" w:rsidRDefault="006F10F4" w:rsidP="00161AB9">
            <w:pPr>
              <w:rPr>
                <w:rFonts w:ascii="Times New Roman" w:hAnsi="Times New Roman" w:cs="Times New Roman"/>
                <w:sz w:val="24"/>
                <w:szCs w:val="24"/>
              </w:rPr>
            </w:pPr>
          </w:p>
        </w:tc>
      </w:tr>
      <w:tr w:rsidR="00161AB9" w:rsidTr="007169F4">
        <w:tc>
          <w:tcPr>
            <w:tcW w:w="1581" w:type="pct"/>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3419" w:type="pct"/>
          </w:tcPr>
          <w:p w:rsidR="00064FD2" w:rsidRPr="00C74B51" w:rsidRDefault="00C74B51" w:rsidP="00064FD2">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r>
              <w:rPr>
                <w:rFonts w:ascii="Times New Roman" w:hAnsi="Times New Roman" w:cs="Times New Roman"/>
                <w:sz w:val="24"/>
                <w:szCs w:val="24"/>
              </w:rPr>
              <w:t xml:space="preserve">Исполнитель за плату предоставляет Заказчику необходимый комплекс услуг, связанный с предполетным/послеполетным обслуживанием авиапассажиров Заказчика, имеющих авиабилеты </w:t>
            </w:r>
            <w:proofErr w:type="spellStart"/>
            <w:r>
              <w:rPr>
                <w:rFonts w:ascii="Times New Roman" w:hAnsi="Times New Roman" w:cs="Times New Roman"/>
                <w:sz w:val="24"/>
                <w:szCs w:val="24"/>
              </w:rPr>
              <w:t>экономкласса</w:t>
            </w:r>
            <w:proofErr w:type="spellEnd"/>
            <w:r>
              <w:rPr>
                <w:rFonts w:ascii="Times New Roman" w:hAnsi="Times New Roman" w:cs="Times New Roman"/>
                <w:sz w:val="24"/>
                <w:szCs w:val="24"/>
              </w:rPr>
              <w:t xml:space="preserve"> и встречающих/провожающих лиц в залах специального обслуживания (</w:t>
            </w:r>
            <w:r>
              <w:rPr>
                <w:rFonts w:ascii="Times New Roman" w:hAnsi="Times New Roman" w:cs="Times New Roman"/>
                <w:sz w:val="24"/>
                <w:szCs w:val="24"/>
                <w:lang w:val="en-US"/>
              </w:rPr>
              <w:t>VIP</w:t>
            </w:r>
            <w:r>
              <w:rPr>
                <w:rFonts w:ascii="Times New Roman" w:hAnsi="Times New Roman" w:cs="Times New Roman"/>
                <w:sz w:val="24"/>
                <w:szCs w:val="24"/>
              </w:rPr>
              <w:t>-зале/</w:t>
            </w:r>
            <w:proofErr w:type="gramStart"/>
            <w:r>
              <w:rPr>
                <w:rFonts w:ascii="Times New Roman" w:hAnsi="Times New Roman" w:cs="Times New Roman"/>
                <w:sz w:val="24"/>
                <w:szCs w:val="24"/>
              </w:rPr>
              <w:t>бизнес-зале</w:t>
            </w:r>
            <w:proofErr w:type="gramEnd"/>
            <w:r>
              <w:rPr>
                <w:rFonts w:ascii="Times New Roman" w:hAnsi="Times New Roman" w:cs="Times New Roman"/>
                <w:sz w:val="24"/>
                <w:szCs w:val="24"/>
              </w:rPr>
              <w:t>) Исполнителя.</w:t>
            </w:r>
          </w:p>
          <w:p w:rsidR="00161AB9" w:rsidRDefault="00161AB9" w:rsidP="000875C7">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p>
        </w:tc>
      </w:tr>
      <w:tr w:rsidR="00161AB9" w:rsidTr="007169F4">
        <w:tc>
          <w:tcPr>
            <w:tcW w:w="1581" w:type="pct"/>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3419" w:type="pct"/>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7169F4">
        <w:tc>
          <w:tcPr>
            <w:tcW w:w="1581" w:type="pct"/>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3419" w:type="pct"/>
          </w:tcPr>
          <w:p w:rsidR="00161AB9" w:rsidRDefault="00D40896" w:rsidP="00161AB9">
            <w:pPr>
              <w:rPr>
                <w:rFonts w:ascii="Times New Roman" w:hAnsi="Times New Roman" w:cs="Times New Roman"/>
                <w:sz w:val="24"/>
                <w:szCs w:val="24"/>
              </w:rPr>
            </w:pPr>
            <w:r>
              <w:rPr>
                <w:rFonts w:ascii="Times New Roman" w:hAnsi="Times New Roman" w:cs="Times New Roman"/>
                <w:sz w:val="24"/>
                <w:szCs w:val="24"/>
              </w:rPr>
              <w:t xml:space="preserve">Залы </w:t>
            </w:r>
            <w:r w:rsidR="00692B3E">
              <w:rPr>
                <w:rFonts w:ascii="Times New Roman" w:hAnsi="Times New Roman" w:cs="Times New Roman"/>
                <w:sz w:val="24"/>
                <w:szCs w:val="24"/>
              </w:rPr>
              <w:t xml:space="preserve">специального обслуживания </w:t>
            </w:r>
            <w:r>
              <w:rPr>
                <w:rFonts w:ascii="Times New Roman" w:hAnsi="Times New Roman" w:cs="Times New Roman"/>
                <w:sz w:val="24"/>
                <w:szCs w:val="24"/>
              </w:rPr>
              <w:t>АО «Аэропорт Астрахань»    (г. Астрахань, Аэропортовский проезд, 1, литер строения 2).</w:t>
            </w:r>
          </w:p>
        </w:tc>
      </w:tr>
      <w:tr w:rsidR="00420258" w:rsidTr="007169F4">
        <w:tc>
          <w:tcPr>
            <w:tcW w:w="5000" w:type="pct"/>
            <w:gridSpan w:val="2"/>
          </w:tcPr>
          <w:p w:rsidR="00420258" w:rsidRDefault="00420258" w:rsidP="00161AB9">
            <w:pPr>
              <w:rPr>
                <w:rFonts w:ascii="Times New Roman" w:hAnsi="Times New Roman" w:cs="Times New Roman"/>
                <w:sz w:val="24"/>
                <w:szCs w:val="24"/>
              </w:rPr>
            </w:pPr>
          </w:p>
        </w:tc>
      </w:tr>
      <w:tr w:rsidR="00420258" w:rsidTr="007169F4">
        <w:tc>
          <w:tcPr>
            <w:tcW w:w="1581" w:type="pct"/>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3419" w:type="pct"/>
          </w:tcPr>
          <w:p w:rsidR="00420258" w:rsidRDefault="00DD3ED1" w:rsidP="00D40896">
            <w:pPr>
              <w:ind w:right="43"/>
              <w:jc w:val="both"/>
              <w:rPr>
                <w:rFonts w:ascii="Times New Roman" w:hAnsi="Times New Roman" w:cs="Times New Roman"/>
                <w:sz w:val="24"/>
                <w:szCs w:val="24"/>
              </w:rPr>
            </w:pPr>
            <w:r w:rsidRPr="00DD3ED1">
              <w:rPr>
                <w:rFonts w:ascii="Times New Roman" w:hAnsi="Times New Roman" w:cs="Times New Roman"/>
                <w:sz w:val="24"/>
                <w:szCs w:val="24"/>
              </w:rPr>
              <w:t>242 550 (Двести сорок две тысячи пятьсот пятьдесят) рублей 00 копеек</w:t>
            </w:r>
            <w:r w:rsidR="002246D3">
              <w:rPr>
                <w:rFonts w:ascii="Times New Roman" w:hAnsi="Times New Roman" w:cs="Times New Roman"/>
                <w:sz w:val="24"/>
                <w:szCs w:val="24"/>
              </w:rPr>
              <w:t xml:space="preserve"> с учетом НДС 18%.</w:t>
            </w:r>
          </w:p>
        </w:tc>
      </w:tr>
      <w:tr w:rsidR="00420258" w:rsidTr="007169F4">
        <w:tc>
          <w:tcPr>
            <w:tcW w:w="1581" w:type="pct"/>
          </w:tcPr>
          <w:p w:rsidR="00420258" w:rsidRDefault="00420258" w:rsidP="00161AB9">
            <w:pPr>
              <w:rPr>
                <w:rFonts w:ascii="Times New Roman" w:hAnsi="Times New Roman" w:cs="Times New Roman"/>
                <w:sz w:val="24"/>
                <w:szCs w:val="24"/>
              </w:rPr>
            </w:pPr>
          </w:p>
        </w:tc>
        <w:tc>
          <w:tcPr>
            <w:tcW w:w="3419" w:type="pct"/>
          </w:tcPr>
          <w:p w:rsidR="00420258" w:rsidRDefault="00420258" w:rsidP="00161AB9">
            <w:pPr>
              <w:rPr>
                <w:rFonts w:ascii="Times New Roman" w:hAnsi="Times New Roman" w:cs="Times New Roman"/>
                <w:sz w:val="24"/>
                <w:szCs w:val="24"/>
              </w:rPr>
            </w:pPr>
          </w:p>
        </w:tc>
      </w:tr>
      <w:tr w:rsidR="00420258" w:rsidTr="007169F4">
        <w:tc>
          <w:tcPr>
            <w:tcW w:w="1581" w:type="pct"/>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3419" w:type="pct"/>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7169F4">
        <w:tc>
          <w:tcPr>
            <w:tcW w:w="1581" w:type="pct"/>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3419" w:type="pct"/>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7169F4">
        <w:tc>
          <w:tcPr>
            <w:tcW w:w="1581" w:type="pct"/>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 xml:space="preserve">Порядок предоставления </w:t>
            </w:r>
            <w:r w:rsidRPr="00302C7D">
              <w:rPr>
                <w:rFonts w:ascii="Times New Roman" w:hAnsi="Times New Roman" w:cs="Times New Roman"/>
                <w:b/>
                <w:sz w:val="24"/>
                <w:szCs w:val="24"/>
              </w:rPr>
              <w:lastRenderedPageBreak/>
              <w:t>документации о закупке</w:t>
            </w:r>
          </w:p>
        </w:tc>
        <w:tc>
          <w:tcPr>
            <w:tcW w:w="3419" w:type="pct"/>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lastRenderedPageBreak/>
              <w:t>Документация не предоставляется</w:t>
            </w:r>
          </w:p>
        </w:tc>
      </w:tr>
      <w:tr w:rsidR="00972101" w:rsidTr="007169F4">
        <w:tc>
          <w:tcPr>
            <w:tcW w:w="1581" w:type="pct"/>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lastRenderedPageBreak/>
              <w:t>Размер, порядок и сроки внесения платы за предоставление документации</w:t>
            </w:r>
          </w:p>
        </w:tc>
        <w:tc>
          <w:tcPr>
            <w:tcW w:w="3419" w:type="pct"/>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p>
        </w:tc>
      </w:tr>
      <w:tr w:rsidR="00972101" w:rsidTr="007169F4">
        <w:tc>
          <w:tcPr>
            <w:tcW w:w="1581" w:type="pct"/>
          </w:tcPr>
          <w:p w:rsidR="00972101" w:rsidRDefault="00972101" w:rsidP="00161AB9">
            <w:pPr>
              <w:rPr>
                <w:rFonts w:ascii="Times New Roman" w:hAnsi="Times New Roman" w:cs="Times New Roman"/>
                <w:sz w:val="24"/>
                <w:szCs w:val="24"/>
              </w:rPr>
            </w:pPr>
          </w:p>
        </w:tc>
        <w:tc>
          <w:tcPr>
            <w:tcW w:w="3419" w:type="pct"/>
          </w:tcPr>
          <w:p w:rsidR="00972101" w:rsidRDefault="00972101" w:rsidP="00161AB9">
            <w:pPr>
              <w:rPr>
                <w:rFonts w:ascii="Times New Roman" w:hAnsi="Times New Roman" w:cs="Times New Roman"/>
                <w:sz w:val="24"/>
                <w:szCs w:val="24"/>
              </w:rPr>
            </w:pPr>
          </w:p>
        </w:tc>
      </w:tr>
      <w:tr w:rsidR="003A0052" w:rsidTr="007169F4">
        <w:tc>
          <w:tcPr>
            <w:tcW w:w="1581" w:type="pct"/>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3419" w:type="pct"/>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3A0052" w:rsidTr="007169F4">
        <w:tc>
          <w:tcPr>
            <w:tcW w:w="1581" w:type="pct"/>
          </w:tcPr>
          <w:p w:rsidR="003A0052" w:rsidRDefault="003A0052" w:rsidP="00161AB9">
            <w:pPr>
              <w:rPr>
                <w:rFonts w:ascii="Times New Roman" w:hAnsi="Times New Roman" w:cs="Times New Roman"/>
                <w:sz w:val="24"/>
                <w:szCs w:val="24"/>
              </w:rPr>
            </w:pPr>
          </w:p>
        </w:tc>
        <w:tc>
          <w:tcPr>
            <w:tcW w:w="3419" w:type="pct"/>
          </w:tcPr>
          <w:p w:rsidR="003A0052" w:rsidRDefault="003A0052" w:rsidP="00161AB9">
            <w:pPr>
              <w:rPr>
                <w:rFonts w:ascii="Times New Roman" w:hAnsi="Times New Roman" w:cs="Times New Roman"/>
                <w:sz w:val="24"/>
                <w:szCs w:val="24"/>
              </w:rPr>
            </w:pPr>
          </w:p>
        </w:tc>
      </w:tr>
      <w:tr w:rsidR="003A0052" w:rsidTr="007169F4">
        <w:tc>
          <w:tcPr>
            <w:tcW w:w="1581" w:type="pct"/>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3419" w:type="pct"/>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p>
        </w:tc>
      </w:tr>
      <w:tr w:rsidR="003A0052" w:rsidTr="007169F4">
        <w:tc>
          <w:tcPr>
            <w:tcW w:w="1581" w:type="pct"/>
          </w:tcPr>
          <w:p w:rsidR="003A0052" w:rsidRDefault="003A0052" w:rsidP="00161AB9">
            <w:pPr>
              <w:rPr>
                <w:rFonts w:ascii="Times New Roman" w:hAnsi="Times New Roman" w:cs="Times New Roman"/>
                <w:sz w:val="24"/>
                <w:szCs w:val="24"/>
              </w:rPr>
            </w:pPr>
          </w:p>
        </w:tc>
        <w:tc>
          <w:tcPr>
            <w:tcW w:w="3419" w:type="pct"/>
          </w:tcPr>
          <w:p w:rsidR="003A0052" w:rsidRDefault="003A0052" w:rsidP="00161AB9">
            <w:pPr>
              <w:rPr>
                <w:rFonts w:ascii="Times New Roman" w:hAnsi="Times New Roman" w:cs="Times New Roman"/>
                <w:sz w:val="24"/>
                <w:szCs w:val="24"/>
              </w:rPr>
            </w:pPr>
          </w:p>
        </w:tc>
      </w:tr>
      <w:tr w:rsidR="003A0052" w:rsidTr="007169F4">
        <w:tc>
          <w:tcPr>
            <w:tcW w:w="1581" w:type="pct"/>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3419" w:type="pct"/>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69F4" w:rsidRDefault="007169F4"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69F4" w:rsidRDefault="007169F4"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69F4" w:rsidRDefault="007169F4"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69F4" w:rsidRDefault="007169F4"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69F4" w:rsidRDefault="007169F4"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69F4" w:rsidRDefault="007169F4"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837C37" w:rsidRPr="006641C8" w:rsidRDefault="007169F4" w:rsidP="00837C37">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837C37" w:rsidRPr="006641C8" w:rsidRDefault="00837C37" w:rsidP="00837C37">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837C37" w:rsidRPr="006641C8" w:rsidRDefault="00837C37" w:rsidP="00837C37">
      <w:pPr>
        <w:widowControl w:val="0"/>
        <w:spacing w:before="120" w:after="0" w:line="341"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7169F4">
        <w:rPr>
          <w:rFonts w:ascii="Times New Roman" w:eastAsia="Times New Roman" w:hAnsi="Times New Roman" w:cs="Times New Roman"/>
          <w:sz w:val="24"/>
          <w:szCs w:val="24"/>
          <w:lang w:eastAsia="ru-RU"/>
        </w:rPr>
        <w:t>М.А. Абдулатипов</w:t>
      </w:r>
    </w:p>
    <w:p w:rsidR="00837C37" w:rsidRPr="006641C8" w:rsidRDefault="00837C37" w:rsidP="00837C37">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20___ г.</w:t>
      </w:r>
    </w:p>
    <w:p w:rsidR="00C70C63" w:rsidRPr="00DD3ED1" w:rsidRDefault="00753260" w:rsidP="00C70C63">
      <w:pPr>
        <w:spacing w:after="0" w:line="240" w:lineRule="auto"/>
        <w:contextualSpacing/>
        <w:jc w:val="center"/>
        <w:rPr>
          <w:rFonts w:ascii="Times New Roman" w:hAnsi="Times New Roman" w:cs="Times New Roman"/>
          <w:b/>
          <w:sz w:val="24"/>
          <w:szCs w:val="24"/>
        </w:rPr>
      </w:pPr>
      <w:proofErr w:type="gramStart"/>
      <w:r w:rsidRPr="00DD3ED1">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DD3ED1">
        <w:rPr>
          <w:rFonts w:ascii="Times New Roman" w:hAnsi="Times New Roman" w:cs="Times New Roman"/>
          <w:b/>
          <w:sz w:val="24"/>
          <w:szCs w:val="24"/>
        </w:rPr>
        <w:t xml:space="preserve"> на</w:t>
      </w:r>
      <w:r w:rsidR="001966E2" w:rsidRPr="00DD3ED1">
        <w:rPr>
          <w:rFonts w:ascii="Times New Roman" w:hAnsi="Times New Roman" w:cs="Times New Roman"/>
          <w:b/>
          <w:sz w:val="24"/>
          <w:szCs w:val="24"/>
        </w:rPr>
        <w:t xml:space="preserve"> предоставление комплекса услуг, связанного с предполетным/послеполетным обслуживанием авиапассажиров </w:t>
      </w:r>
      <w:r w:rsidR="009E2A6A" w:rsidRPr="00DD3ED1">
        <w:rPr>
          <w:rFonts w:ascii="Times New Roman" w:hAnsi="Times New Roman" w:cs="Times New Roman"/>
          <w:b/>
          <w:sz w:val="24"/>
          <w:szCs w:val="24"/>
        </w:rPr>
        <w:t xml:space="preserve">(на основании </w:t>
      </w:r>
      <w:r w:rsidR="002D19B7" w:rsidRPr="00DD3ED1">
        <w:rPr>
          <w:rFonts w:ascii="Times New Roman" w:hAnsi="Times New Roman" w:cs="Times New Roman"/>
          <w:b/>
          <w:sz w:val="24"/>
          <w:szCs w:val="24"/>
        </w:rPr>
        <w:t>пп.7</w:t>
      </w:r>
      <w:r w:rsidR="009E2A6A" w:rsidRPr="00DD3ED1">
        <w:rPr>
          <w:rFonts w:ascii="Times New Roman" w:hAnsi="Times New Roman" w:cs="Times New Roman"/>
          <w:b/>
          <w:sz w:val="24"/>
          <w:szCs w:val="24"/>
        </w:rPr>
        <w:t xml:space="preserve"> п. 4.7.1 Положения о закупках товаров, работ, услуг для нужд Федерального государственного бюджетного учреждения «Администрация морских портов </w:t>
      </w:r>
      <w:proofErr w:type="gramEnd"/>
    </w:p>
    <w:p w:rsidR="009E2A6A" w:rsidRPr="00DD3ED1" w:rsidRDefault="009E2A6A" w:rsidP="00C70C63">
      <w:pPr>
        <w:spacing w:after="0" w:line="240" w:lineRule="auto"/>
        <w:contextualSpacing/>
        <w:jc w:val="center"/>
        <w:rPr>
          <w:rFonts w:ascii="Times New Roman" w:hAnsi="Times New Roman" w:cs="Times New Roman"/>
          <w:b/>
          <w:sz w:val="24"/>
          <w:szCs w:val="24"/>
        </w:rPr>
      </w:pPr>
      <w:proofErr w:type="gramStart"/>
      <w:r w:rsidRPr="00DD3ED1">
        <w:rPr>
          <w:rFonts w:ascii="Times New Roman" w:hAnsi="Times New Roman" w:cs="Times New Roman"/>
          <w:b/>
          <w:sz w:val="24"/>
          <w:szCs w:val="24"/>
        </w:rPr>
        <w:t>Каспийского моря»)</w:t>
      </w:r>
      <w:proofErr w:type="gramEnd"/>
    </w:p>
    <w:p w:rsidR="00922EF6" w:rsidRPr="00CA49F5" w:rsidRDefault="00922EF6" w:rsidP="00C70C63">
      <w:pPr>
        <w:spacing w:after="0" w:line="240" w:lineRule="auto"/>
        <w:contextualSpacing/>
        <w:jc w:val="center"/>
        <w:rPr>
          <w:rFonts w:ascii="Times New Roman" w:hAnsi="Times New Roman" w:cs="Times New Roman"/>
          <w:b/>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0E600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A80F1C" w:rsidP="00F82A2D">
            <w:pPr>
              <w:rPr>
                <w:rFonts w:ascii="Times New Roman" w:hAnsi="Times New Roman" w:cs="Times New Roman"/>
                <w:b/>
                <w:sz w:val="24"/>
                <w:szCs w:val="24"/>
              </w:rPr>
            </w:pPr>
            <w:r>
              <w:rPr>
                <w:rFonts w:ascii="Times New Roman" w:hAnsi="Times New Roman" w:cs="Times New Roman"/>
                <w:sz w:val="24"/>
                <w:szCs w:val="24"/>
              </w:rPr>
              <w:t xml:space="preserve">Залы специального обслуживания </w:t>
            </w:r>
            <w:r w:rsidR="00F82A2D">
              <w:rPr>
                <w:rFonts w:ascii="Times New Roman" w:hAnsi="Times New Roman" w:cs="Times New Roman"/>
                <w:sz w:val="24"/>
                <w:szCs w:val="24"/>
              </w:rPr>
              <w:t>АО «Аэропорт Астрахань»    (г. Астрахань, Аэропортовский проезд, 1, литер строения 2).</w:t>
            </w: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2F15E7" w:rsidRPr="00C1522C" w:rsidRDefault="00C1522C" w:rsidP="00196AB0">
            <w:pPr>
              <w:rPr>
                <w:rFonts w:ascii="Times New Roman" w:hAnsi="Times New Roman" w:cs="Times New Roman"/>
                <w:sz w:val="24"/>
                <w:szCs w:val="24"/>
              </w:rPr>
            </w:pPr>
            <w:r w:rsidRPr="00C1522C">
              <w:rPr>
                <w:rFonts w:ascii="Times New Roman" w:hAnsi="Times New Roman" w:cs="Times New Roman"/>
                <w:sz w:val="24"/>
                <w:szCs w:val="24"/>
              </w:rPr>
              <w:t>С</w:t>
            </w:r>
            <w:r w:rsidR="00A80F1C">
              <w:rPr>
                <w:rFonts w:ascii="Times New Roman" w:hAnsi="Times New Roman" w:cs="Times New Roman"/>
                <w:sz w:val="24"/>
                <w:szCs w:val="24"/>
              </w:rPr>
              <w:t xml:space="preserve"> 01 января 201</w:t>
            </w:r>
            <w:r w:rsidR="00DD3ED1">
              <w:rPr>
                <w:rFonts w:ascii="Times New Roman" w:hAnsi="Times New Roman" w:cs="Times New Roman"/>
                <w:sz w:val="24"/>
                <w:szCs w:val="24"/>
              </w:rPr>
              <w:t>8</w:t>
            </w:r>
            <w:r w:rsidR="00751B1D">
              <w:rPr>
                <w:rFonts w:ascii="Times New Roman" w:hAnsi="Times New Roman" w:cs="Times New Roman"/>
                <w:sz w:val="24"/>
                <w:szCs w:val="24"/>
              </w:rPr>
              <w:t xml:space="preserve"> г. по 31 декабря</w:t>
            </w:r>
            <w:r w:rsidR="00DE2B47">
              <w:rPr>
                <w:rFonts w:ascii="Times New Roman" w:hAnsi="Times New Roman" w:cs="Times New Roman"/>
                <w:sz w:val="24"/>
                <w:szCs w:val="24"/>
              </w:rPr>
              <w:t xml:space="preserve"> 201</w:t>
            </w:r>
            <w:r w:rsidR="00DD3ED1">
              <w:rPr>
                <w:rFonts w:ascii="Times New Roman" w:hAnsi="Times New Roman" w:cs="Times New Roman"/>
                <w:sz w:val="24"/>
                <w:szCs w:val="24"/>
              </w:rPr>
              <w:t>8</w:t>
            </w:r>
            <w:r w:rsidRPr="00C1522C">
              <w:rPr>
                <w:rFonts w:ascii="Times New Roman" w:hAnsi="Times New Roman" w:cs="Times New Roman"/>
                <w:sz w:val="24"/>
                <w:szCs w:val="24"/>
              </w:rPr>
              <w:t xml:space="preserve"> г.</w:t>
            </w:r>
          </w:p>
          <w:p w:rsidR="00D86FD6" w:rsidRDefault="00D86FD6" w:rsidP="00196AB0">
            <w:pPr>
              <w:rPr>
                <w:rFonts w:ascii="Times New Roman" w:hAnsi="Times New Roman" w:cs="Times New Roman"/>
                <w:b/>
                <w:sz w:val="24"/>
                <w:szCs w:val="24"/>
              </w:rPr>
            </w:pP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5A4B4D" w:rsidRDefault="00DD3ED1" w:rsidP="00DE2B47">
            <w:pPr>
              <w:ind w:right="43"/>
              <w:jc w:val="both"/>
              <w:rPr>
                <w:rFonts w:ascii="Times New Roman" w:hAnsi="Times New Roman" w:cs="Times New Roman"/>
                <w:sz w:val="24"/>
                <w:szCs w:val="24"/>
              </w:rPr>
            </w:pPr>
            <w:r w:rsidRPr="00DD3ED1">
              <w:rPr>
                <w:rFonts w:ascii="Times New Roman" w:hAnsi="Times New Roman" w:cs="Times New Roman"/>
                <w:sz w:val="24"/>
                <w:szCs w:val="24"/>
              </w:rPr>
              <w:t>242 550 (Двести сорок две тысячи пятьсот пятьдесят) рублей 00 копеек</w:t>
            </w:r>
            <w:r w:rsidR="00DE2B47">
              <w:rPr>
                <w:rFonts w:ascii="Times New Roman" w:hAnsi="Times New Roman" w:cs="Times New Roman"/>
                <w:sz w:val="24"/>
                <w:szCs w:val="24"/>
              </w:rPr>
              <w:t xml:space="preserve"> с учетом НДС 18%.</w:t>
            </w:r>
          </w:p>
          <w:p w:rsidR="00DE2B47" w:rsidRDefault="00DE2B47" w:rsidP="00DE2B47">
            <w:pPr>
              <w:ind w:right="43"/>
              <w:jc w:val="both"/>
              <w:rPr>
                <w:rFonts w:ascii="Times New Roman" w:hAnsi="Times New Roman" w:cs="Times New Roman"/>
                <w:b/>
                <w:sz w:val="24"/>
                <w:szCs w:val="24"/>
              </w:rPr>
            </w:pP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F5F49" w:rsidTr="00654767">
        <w:tc>
          <w:tcPr>
            <w:tcW w:w="10421" w:type="dxa"/>
          </w:tcPr>
          <w:p w:rsidR="00321DA3" w:rsidRDefault="0039256A" w:rsidP="00196AB0">
            <w:pPr>
              <w:rPr>
                <w:rFonts w:ascii="Times New Roman" w:hAnsi="Times New Roman" w:cs="Times New Roman"/>
                <w:b/>
                <w:sz w:val="24"/>
                <w:szCs w:val="24"/>
              </w:rPr>
            </w:pPr>
            <w:r w:rsidRPr="0039256A">
              <w:rPr>
                <w:rFonts w:ascii="Times New Roman" w:hAnsi="Times New Roman" w:cs="Times New Roman"/>
                <w:sz w:val="24"/>
                <w:szCs w:val="24"/>
              </w:rPr>
              <w:t xml:space="preserve">Цену Договора составляет суммарная стоимость услуг, предоставленных Исполнителем Заказчику </w:t>
            </w:r>
            <w:r w:rsidRPr="0039256A">
              <w:rPr>
                <w:rFonts w:ascii="Times New Roman" w:hAnsi="Times New Roman" w:cs="Times New Roman"/>
                <w:sz w:val="24"/>
                <w:szCs w:val="24"/>
              </w:rPr>
              <w:lastRenderedPageBreak/>
              <w:t>за весь период  действия Договора.</w:t>
            </w: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lastRenderedPageBreak/>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196AB0">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F82A2D">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bl>
    <w:p w:rsidR="00781EF7" w:rsidRDefault="00781EF7" w:rsidP="00EE511F">
      <w:pPr>
        <w:jc w:val="right"/>
        <w:rPr>
          <w:rFonts w:ascii="Times New Roman" w:hAnsi="Times New Roman" w:cs="Times New Roman"/>
          <w:sz w:val="24"/>
          <w:szCs w:val="24"/>
        </w:rPr>
      </w:pPr>
    </w:p>
    <w:p w:rsidR="0039256A" w:rsidRDefault="0039256A" w:rsidP="00EE511F">
      <w:pPr>
        <w:jc w:val="right"/>
        <w:rPr>
          <w:rFonts w:ascii="Times New Roman" w:hAnsi="Times New Roman" w:cs="Times New Roman"/>
          <w:sz w:val="24"/>
          <w:szCs w:val="24"/>
        </w:rPr>
      </w:pPr>
      <w:bookmarkStart w:id="0" w:name="_GoBack"/>
      <w:bookmarkEnd w:id="0"/>
    </w:p>
    <w:p w:rsidR="00D700AC" w:rsidRDefault="00D700AC" w:rsidP="00EE511F">
      <w:pPr>
        <w:jc w:val="right"/>
        <w:rPr>
          <w:rFonts w:ascii="Times New Roman" w:hAnsi="Times New Roman" w:cs="Times New Roman"/>
          <w:sz w:val="24"/>
          <w:szCs w:val="24"/>
        </w:rPr>
      </w:pP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lastRenderedPageBreak/>
        <w:t>Приложение № 1 к Документации о закупке</w:t>
      </w:r>
    </w:p>
    <w:p w:rsidR="00EE511F" w:rsidRDefault="00EE511F" w:rsidP="00EE511F">
      <w:pPr>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rsidR="00DD3ED1" w:rsidRPr="00DD3ED1" w:rsidRDefault="00DD3ED1" w:rsidP="00DD3ED1">
      <w:pPr>
        <w:widowControl w:val="0"/>
        <w:shd w:val="clear" w:color="auto" w:fill="FFFFFF"/>
        <w:autoSpaceDE w:val="0"/>
        <w:autoSpaceDN w:val="0"/>
        <w:adjustRightInd w:val="0"/>
        <w:spacing w:after="0" w:line="468" w:lineRule="exact"/>
        <w:jc w:val="center"/>
        <w:rPr>
          <w:rFonts w:ascii="Times New Roman" w:eastAsia="Times New Roman" w:hAnsi="Times New Roman" w:cs="Times New Roman"/>
          <w:b/>
          <w:bCs/>
          <w:color w:val="000000"/>
          <w:sz w:val="23"/>
          <w:szCs w:val="23"/>
          <w:lang w:eastAsia="ru-RU"/>
        </w:rPr>
      </w:pPr>
      <w:r w:rsidRPr="00DD3ED1">
        <w:rPr>
          <w:rFonts w:ascii="Times New Roman" w:eastAsia="Times New Roman" w:hAnsi="Times New Roman" w:cs="Times New Roman"/>
          <w:b/>
          <w:bCs/>
          <w:color w:val="000000"/>
          <w:sz w:val="23"/>
          <w:szCs w:val="23"/>
          <w:lang w:eastAsia="ru-RU"/>
        </w:rPr>
        <w:t xml:space="preserve">ДОГОВОР  </w:t>
      </w:r>
    </w:p>
    <w:p w:rsidR="00DD3ED1" w:rsidRPr="00DD3ED1" w:rsidRDefault="00DD3ED1" w:rsidP="00DD3ED1">
      <w:pPr>
        <w:spacing w:after="0" w:line="240" w:lineRule="auto"/>
        <w:jc w:val="center"/>
        <w:rPr>
          <w:rFonts w:ascii="Times New Roman" w:eastAsia="Times New Roman" w:hAnsi="Times New Roman" w:cs="Times New Roman"/>
          <w:b/>
          <w:bCs/>
          <w:sz w:val="23"/>
          <w:szCs w:val="23"/>
          <w:lang w:eastAsia="ru-RU"/>
        </w:rPr>
      </w:pPr>
      <w:r w:rsidRPr="00DD3ED1">
        <w:rPr>
          <w:rFonts w:ascii="Times New Roman" w:eastAsia="Times New Roman" w:hAnsi="Times New Roman" w:cs="Times New Roman"/>
          <w:b/>
          <w:bCs/>
          <w:sz w:val="23"/>
          <w:szCs w:val="23"/>
          <w:lang w:eastAsia="ru-RU"/>
        </w:rPr>
        <w:t xml:space="preserve">о предоставлении услуг </w:t>
      </w:r>
    </w:p>
    <w:p w:rsidR="00DD3ED1" w:rsidRPr="00DD3ED1" w:rsidRDefault="00DD3ED1" w:rsidP="00DD3ED1">
      <w:pPr>
        <w:shd w:val="clear" w:color="auto" w:fill="FFFFFF"/>
        <w:tabs>
          <w:tab w:val="left" w:pos="7315"/>
          <w:tab w:val="left" w:leader="underscore" w:pos="7754"/>
          <w:tab w:val="left" w:leader="underscore" w:pos="8878"/>
        </w:tabs>
        <w:spacing w:before="7" w:after="0" w:line="468" w:lineRule="exact"/>
        <w:ind w:left="720"/>
        <w:rPr>
          <w:rFonts w:ascii="Times New Roman" w:eastAsia="Times New Roman" w:hAnsi="Times New Roman" w:cs="Times New Roman"/>
          <w:sz w:val="23"/>
          <w:szCs w:val="23"/>
          <w:lang w:eastAsia="ru-RU"/>
        </w:rPr>
      </w:pPr>
      <w:r w:rsidRPr="00DD3ED1">
        <w:rPr>
          <w:rFonts w:ascii="Times New Roman" w:eastAsia="Times New Roman" w:hAnsi="Times New Roman" w:cs="Times New Roman"/>
          <w:color w:val="000000"/>
          <w:sz w:val="23"/>
          <w:szCs w:val="23"/>
          <w:lang w:eastAsia="ru-RU"/>
        </w:rPr>
        <w:t>г. Астрахань                                                                                               «___»________ 201__ г.</w:t>
      </w:r>
    </w:p>
    <w:p w:rsidR="00DD3ED1" w:rsidRPr="00DD3ED1" w:rsidRDefault="00DD3ED1" w:rsidP="00DD3ED1">
      <w:pPr>
        <w:shd w:val="clear" w:color="auto" w:fill="FFFFFF"/>
        <w:tabs>
          <w:tab w:val="left" w:pos="9923"/>
        </w:tabs>
        <w:spacing w:before="173" w:after="0" w:line="240" w:lineRule="auto"/>
        <w:ind w:right="1" w:firstLine="720"/>
        <w:jc w:val="both"/>
        <w:rPr>
          <w:rFonts w:ascii="Times New Roman" w:eastAsia="Times New Roman" w:hAnsi="Times New Roman" w:cs="Times New Roman"/>
          <w:sz w:val="23"/>
          <w:szCs w:val="23"/>
          <w:lang w:eastAsia="ru-RU"/>
        </w:rPr>
      </w:pPr>
      <w:proofErr w:type="gramStart"/>
      <w:r w:rsidRPr="00DD3ED1">
        <w:rPr>
          <w:rFonts w:ascii="Times New Roman" w:eastAsia="Times New Roman" w:hAnsi="Times New Roman" w:cs="Times New Roman"/>
          <w:b/>
          <w:bCs/>
          <w:sz w:val="23"/>
          <w:szCs w:val="23"/>
          <w:lang w:eastAsia="ru-RU"/>
        </w:rPr>
        <w:t xml:space="preserve">Акционерное общество «Аэропорт Астрахань» (АО «Аэропорт Астрахань»), </w:t>
      </w:r>
      <w:r w:rsidRPr="00DD3ED1">
        <w:rPr>
          <w:rFonts w:ascii="Times New Roman" w:eastAsia="Times New Roman" w:hAnsi="Times New Roman" w:cs="Times New Roman"/>
          <w:sz w:val="23"/>
          <w:szCs w:val="23"/>
          <w:lang w:eastAsia="ru-RU"/>
        </w:rPr>
        <w:t xml:space="preserve">именуемое в дальнейшем «Исполнитель», в лице генерального директора Абдурахманова </w:t>
      </w:r>
      <w:proofErr w:type="spellStart"/>
      <w:r w:rsidRPr="00DD3ED1">
        <w:rPr>
          <w:rFonts w:ascii="Times New Roman" w:eastAsia="Times New Roman" w:hAnsi="Times New Roman" w:cs="Times New Roman"/>
          <w:sz w:val="23"/>
          <w:szCs w:val="23"/>
          <w:lang w:eastAsia="ru-RU"/>
        </w:rPr>
        <w:t>Зияутдина</w:t>
      </w:r>
      <w:proofErr w:type="spellEnd"/>
      <w:r w:rsidRPr="00DD3ED1">
        <w:rPr>
          <w:rFonts w:ascii="Times New Roman" w:eastAsia="Times New Roman" w:hAnsi="Times New Roman" w:cs="Times New Roman"/>
          <w:sz w:val="23"/>
          <w:szCs w:val="23"/>
          <w:lang w:eastAsia="ru-RU"/>
        </w:rPr>
        <w:t xml:space="preserve"> </w:t>
      </w:r>
      <w:proofErr w:type="spellStart"/>
      <w:r w:rsidRPr="00DD3ED1">
        <w:rPr>
          <w:rFonts w:ascii="Times New Roman" w:eastAsia="Times New Roman" w:hAnsi="Times New Roman" w:cs="Times New Roman"/>
          <w:sz w:val="23"/>
          <w:szCs w:val="23"/>
          <w:lang w:eastAsia="ru-RU"/>
        </w:rPr>
        <w:t>Абдуллаевича</w:t>
      </w:r>
      <w:proofErr w:type="spellEnd"/>
      <w:r w:rsidRPr="00DD3ED1">
        <w:rPr>
          <w:rFonts w:ascii="Times New Roman" w:eastAsia="Times New Roman" w:hAnsi="Times New Roman" w:cs="Times New Roman"/>
          <w:bCs/>
          <w:sz w:val="23"/>
          <w:szCs w:val="23"/>
          <w:lang w:eastAsia="ru-RU"/>
        </w:rPr>
        <w:t>,</w:t>
      </w:r>
      <w:r w:rsidRPr="00DD3ED1">
        <w:rPr>
          <w:rFonts w:ascii="Times New Roman" w:eastAsia="Times New Roman" w:hAnsi="Times New Roman" w:cs="Times New Roman"/>
          <w:b/>
          <w:bCs/>
          <w:sz w:val="23"/>
          <w:szCs w:val="23"/>
          <w:lang w:eastAsia="ru-RU"/>
        </w:rPr>
        <w:t xml:space="preserve"> </w:t>
      </w:r>
      <w:r w:rsidRPr="00DD3ED1">
        <w:rPr>
          <w:rFonts w:ascii="Times New Roman" w:eastAsia="Times New Roman" w:hAnsi="Times New Roman" w:cs="Times New Roman"/>
          <w:sz w:val="23"/>
          <w:szCs w:val="23"/>
          <w:lang w:eastAsia="ru-RU"/>
        </w:rPr>
        <w:t xml:space="preserve">действующего на основании Устава, с одной стороны, и </w:t>
      </w:r>
      <w:r w:rsidRPr="00DD3ED1">
        <w:rPr>
          <w:rFonts w:ascii="Times New Roman" w:eastAsia="Times New Roman" w:hAnsi="Times New Roman" w:cs="Times New Roman"/>
          <w:b/>
          <w:sz w:val="23"/>
          <w:szCs w:val="23"/>
          <w:lang w:eastAsia="ru-RU"/>
        </w:rPr>
        <w:t xml:space="preserve">Федеральное государственное бюджетное учреждение «Администрация морских портов Каспийского моря» (ФГБУ «АМП Каспийского моря»), </w:t>
      </w:r>
      <w:r w:rsidRPr="00DD3ED1">
        <w:rPr>
          <w:rFonts w:ascii="Times New Roman" w:eastAsia="Times New Roman" w:hAnsi="Times New Roman" w:cs="Times New Roman"/>
          <w:sz w:val="23"/>
          <w:szCs w:val="23"/>
          <w:lang w:eastAsia="ru-RU"/>
        </w:rPr>
        <w:t>именуемое в дал</w:t>
      </w:r>
      <w:r w:rsidR="007169F4">
        <w:rPr>
          <w:rFonts w:ascii="Times New Roman" w:eastAsia="Times New Roman" w:hAnsi="Times New Roman" w:cs="Times New Roman"/>
          <w:sz w:val="23"/>
          <w:szCs w:val="23"/>
          <w:lang w:eastAsia="ru-RU"/>
        </w:rPr>
        <w:t xml:space="preserve">ьнейшем «Заказчик», в лице </w:t>
      </w:r>
      <w:r w:rsidRPr="00DD3ED1">
        <w:rPr>
          <w:rFonts w:ascii="Times New Roman" w:eastAsia="Times New Roman" w:hAnsi="Times New Roman" w:cs="Times New Roman"/>
          <w:sz w:val="23"/>
          <w:szCs w:val="23"/>
          <w:lang w:eastAsia="ru-RU"/>
        </w:rPr>
        <w:t xml:space="preserve">руководителя ФГБУ «АМП Каспийского моря» </w:t>
      </w:r>
      <w:r w:rsidR="007169F4">
        <w:rPr>
          <w:rFonts w:ascii="Times New Roman" w:eastAsia="Times New Roman" w:hAnsi="Times New Roman" w:cs="Times New Roman"/>
          <w:sz w:val="23"/>
          <w:szCs w:val="23"/>
          <w:lang w:eastAsia="ru-RU"/>
        </w:rPr>
        <w:t>Абдулатипова Магомеда Алиевича</w:t>
      </w:r>
      <w:r w:rsidRPr="00DD3ED1">
        <w:rPr>
          <w:rFonts w:ascii="Times New Roman" w:eastAsia="Times New Roman" w:hAnsi="Times New Roman" w:cs="Times New Roman"/>
          <w:sz w:val="23"/>
          <w:szCs w:val="23"/>
          <w:lang w:eastAsia="ru-RU"/>
        </w:rPr>
        <w:t>, действующего на основании Устава, с другой стороны</w:t>
      </w:r>
      <w:proofErr w:type="gramEnd"/>
      <w:r w:rsidRPr="00DD3ED1">
        <w:rPr>
          <w:rFonts w:ascii="Times New Roman" w:eastAsia="Times New Roman" w:hAnsi="Times New Roman" w:cs="Times New Roman"/>
          <w:sz w:val="23"/>
          <w:szCs w:val="23"/>
          <w:lang w:eastAsia="ru-RU"/>
        </w:rPr>
        <w:t>, совместно именуемые Стороны, заключили настоящий Договор (в дальнейшем – «Договор») о нижеследующем:</w:t>
      </w:r>
    </w:p>
    <w:p w:rsidR="00DD3ED1" w:rsidRPr="00DD3ED1" w:rsidRDefault="00DD3ED1" w:rsidP="00DD3ED1">
      <w:pPr>
        <w:shd w:val="clear" w:color="auto" w:fill="FFFFFF"/>
        <w:tabs>
          <w:tab w:val="left" w:pos="9923"/>
        </w:tabs>
        <w:spacing w:before="173" w:after="0" w:line="240" w:lineRule="auto"/>
        <w:ind w:right="1" w:firstLine="720"/>
        <w:jc w:val="both"/>
        <w:rPr>
          <w:rFonts w:ascii="Times New Roman" w:eastAsia="Times New Roman" w:hAnsi="Times New Roman" w:cs="Times New Roman"/>
          <w:sz w:val="23"/>
          <w:szCs w:val="23"/>
          <w:lang w:eastAsia="ru-RU"/>
        </w:rPr>
      </w:pPr>
    </w:p>
    <w:p w:rsidR="00DD3ED1" w:rsidRPr="00DD3ED1" w:rsidRDefault="00DD3ED1" w:rsidP="00DD3ED1">
      <w:pPr>
        <w:shd w:val="clear" w:color="auto" w:fill="FFFFFF"/>
        <w:spacing w:before="230" w:after="0" w:line="240" w:lineRule="auto"/>
        <w:ind w:right="14"/>
        <w:contextualSpacing/>
        <w:jc w:val="center"/>
        <w:rPr>
          <w:rFonts w:ascii="Times New Roman" w:eastAsia="Times New Roman" w:hAnsi="Times New Roman" w:cs="Times New Roman"/>
          <w:b/>
          <w:bCs/>
          <w:color w:val="000000"/>
          <w:sz w:val="23"/>
          <w:szCs w:val="23"/>
          <w:lang w:eastAsia="ru-RU"/>
        </w:rPr>
      </w:pPr>
      <w:r w:rsidRPr="00DD3ED1">
        <w:rPr>
          <w:rFonts w:ascii="Times New Roman" w:eastAsia="Times New Roman" w:hAnsi="Times New Roman" w:cs="Times New Roman"/>
          <w:b/>
          <w:bCs/>
          <w:color w:val="000000"/>
          <w:sz w:val="23"/>
          <w:szCs w:val="23"/>
          <w:lang w:eastAsia="ru-RU"/>
        </w:rPr>
        <w:t>1. Предмет Договора</w:t>
      </w:r>
    </w:p>
    <w:p w:rsidR="00DD3ED1" w:rsidRPr="00DD3ED1" w:rsidRDefault="00DD3ED1" w:rsidP="00DD3ED1">
      <w:pPr>
        <w:shd w:val="clear" w:color="auto" w:fill="FFFFFF"/>
        <w:spacing w:before="72" w:after="0" w:line="240" w:lineRule="auto"/>
        <w:ind w:firstLine="709"/>
        <w:contextualSpacing/>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 xml:space="preserve">1.1. Исполнитель за плату предоставляет Заказчику необходимый комплекс услуг, связанный с предполётным/послеполетным обслуживанием авиапассажиров Заказчика, имеющих авиабилеты </w:t>
      </w:r>
      <w:proofErr w:type="spellStart"/>
      <w:r w:rsidRPr="00DD3ED1">
        <w:rPr>
          <w:rFonts w:ascii="Times New Roman" w:eastAsia="Times New Roman" w:hAnsi="Times New Roman" w:cs="Times New Roman"/>
          <w:color w:val="000000"/>
          <w:sz w:val="23"/>
          <w:szCs w:val="23"/>
          <w:lang w:eastAsia="ru-RU"/>
        </w:rPr>
        <w:t>экономкласса</w:t>
      </w:r>
      <w:proofErr w:type="spellEnd"/>
      <w:r w:rsidRPr="00DD3ED1">
        <w:rPr>
          <w:rFonts w:ascii="Times New Roman" w:eastAsia="Times New Roman" w:hAnsi="Times New Roman" w:cs="Times New Roman"/>
          <w:color w:val="000000"/>
          <w:sz w:val="23"/>
          <w:szCs w:val="23"/>
          <w:lang w:eastAsia="ru-RU"/>
        </w:rPr>
        <w:t xml:space="preserve"> и встречающих/провожающих лиц в залах специального обслуживания (</w:t>
      </w:r>
      <w:r w:rsidRPr="00DD3ED1">
        <w:rPr>
          <w:rFonts w:ascii="Times New Roman" w:eastAsia="Times New Roman" w:hAnsi="Times New Roman" w:cs="Times New Roman"/>
          <w:bCs/>
          <w:sz w:val="23"/>
          <w:szCs w:val="23"/>
          <w:lang w:val="en-US" w:eastAsia="ru-RU"/>
        </w:rPr>
        <w:t>VIP</w:t>
      </w:r>
      <w:r w:rsidRPr="00DD3ED1">
        <w:rPr>
          <w:rFonts w:ascii="Times New Roman" w:eastAsia="Times New Roman" w:hAnsi="Times New Roman" w:cs="Times New Roman"/>
          <w:color w:val="000000"/>
          <w:sz w:val="23"/>
          <w:szCs w:val="23"/>
          <w:lang w:eastAsia="ru-RU"/>
        </w:rPr>
        <w:t>-зале/</w:t>
      </w:r>
      <w:proofErr w:type="gramStart"/>
      <w:r w:rsidRPr="00DD3ED1">
        <w:rPr>
          <w:rFonts w:ascii="Times New Roman" w:eastAsia="Times New Roman" w:hAnsi="Times New Roman" w:cs="Times New Roman"/>
          <w:color w:val="000000"/>
          <w:sz w:val="23"/>
          <w:szCs w:val="23"/>
          <w:lang w:eastAsia="ru-RU"/>
        </w:rPr>
        <w:t>бизнес-зале</w:t>
      </w:r>
      <w:proofErr w:type="gramEnd"/>
      <w:r w:rsidRPr="00DD3ED1">
        <w:rPr>
          <w:rFonts w:ascii="Times New Roman" w:eastAsia="Times New Roman" w:hAnsi="Times New Roman" w:cs="Times New Roman"/>
          <w:color w:val="000000"/>
          <w:sz w:val="23"/>
          <w:szCs w:val="23"/>
          <w:lang w:eastAsia="ru-RU"/>
        </w:rPr>
        <w:t xml:space="preserve">) Исполнителя, </w:t>
      </w:r>
      <w:r w:rsidRPr="00DD3ED1">
        <w:rPr>
          <w:rFonts w:ascii="Times New Roman" w:eastAsia="Times New Roman" w:hAnsi="Times New Roman" w:cs="Times New Roman"/>
          <w:sz w:val="23"/>
          <w:szCs w:val="23"/>
          <w:lang w:eastAsia="ru-RU"/>
        </w:rPr>
        <w:t>далее</w:t>
      </w:r>
      <w:r w:rsidRPr="00DD3ED1">
        <w:rPr>
          <w:rFonts w:ascii="Times New Roman" w:eastAsia="Times New Roman" w:hAnsi="Times New Roman" w:cs="Times New Roman"/>
          <w:color w:val="000000"/>
          <w:sz w:val="23"/>
          <w:szCs w:val="23"/>
          <w:lang w:eastAsia="ru-RU"/>
        </w:rPr>
        <w:t xml:space="preserve">  – «Залы» </w:t>
      </w:r>
      <w:r w:rsidRPr="00DD3ED1">
        <w:rPr>
          <w:rFonts w:ascii="Times New Roman" w:eastAsia="Times New Roman" w:hAnsi="Times New Roman" w:cs="Times New Roman"/>
          <w:sz w:val="23"/>
          <w:szCs w:val="23"/>
          <w:lang w:eastAsia="ru-RU"/>
        </w:rPr>
        <w:t>(далее – услуги).</w:t>
      </w:r>
    </w:p>
    <w:p w:rsidR="00DD3ED1" w:rsidRPr="00DD3ED1" w:rsidRDefault="00DD3ED1" w:rsidP="00DD3ED1">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 xml:space="preserve">1.2. Услуги по Договору оказываются с 01.01.2018 г. по 31.12.2018 г. на основании заявок Заказчика. Заявка должна быть подписана руководителем или иным уполномоченным лицом Заказчика. Заявка подается не менее чем за 24 часа до момента предполагаемого оказания услуг согласно установленной форме </w:t>
      </w:r>
      <w:r w:rsidRPr="00DD3ED1">
        <w:rPr>
          <w:rFonts w:ascii="Times New Roman" w:eastAsia="Times New Roman" w:hAnsi="Times New Roman" w:cs="Times New Roman"/>
          <w:sz w:val="23"/>
          <w:szCs w:val="23"/>
          <w:lang w:eastAsia="ru-RU"/>
        </w:rPr>
        <w:t>(Приложение № 1 к Договору).</w:t>
      </w:r>
      <w:r w:rsidRPr="00DD3ED1">
        <w:rPr>
          <w:rFonts w:ascii="Times New Roman" w:eastAsia="Times New Roman" w:hAnsi="Times New Roman" w:cs="Times New Roman"/>
          <w:color w:val="000000"/>
          <w:sz w:val="23"/>
          <w:szCs w:val="23"/>
          <w:lang w:eastAsia="ru-RU"/>
        </w:rPr>
        <w:t xml:space="preserve"> Допускается подача заявки через официальный сайт Исполнителя </w:t>
      </w:r>
      <w:hyperlink r:id="rId7" w:history="1">
        <w:r w:rsidRPr="00DD3ED1">
          <w:rPr>
            <w:rFonts w:ascii="Times New Roman" w:eastAsia="Times New Roman" w:hAnsi="Times New Roman" w:cs="Times New Roman"/>
            <w:color w:val="0000FF"/>
            <w:sz w:val="23"/>
            <w:szCs w:val="23"/>
            <w:u w:val="single"/>
            <w:lang w:eastAsia="ru-RU"/>
          </w:rPr>
          <w:t>http://аэропортастрахань.рф</w:t>
        </w:r>
      </w:hyperlink>
      <w:r w:rsidRPr="00DD3ED1">
        <w:rPr>
          <w:rFonts w:ascii="Times New Roman" w:eastAsia="Times New Roman" w:hAnsi="Times New Roman" w:cs="Times New Roman"/>
          <w:color w:val="000000"/>
          <w:sz w:val="23"/>
          <w:szCs w:val="23"/>
          <w:lang w:eastAsia="ru-RU"/>
        </w:rPr>
        <w:t xml:space="preserve">.  </w:t>
      </w:r>
    </w:p>
    <w:p w:rsidR="00DD3ED1" w:rsidRPr="00DD3ED1" w:rsidRDefault="00DD3ED1" w:rsidP="00DD3ED1">
      <w:pPr>
        <w:shd w:val="clear" w:color="auto" w:fill="FFFFFF"/>
        <w:spacing w:before="245" w:after="0" w:line="240" w:lineRule="auto"/>
        <w:ind w:right="14"/>
        <w:jc w:val="center"/>
        <w:rPr>
          <w:rFonts w:ascii="Times New Roman" w:eastAsia="Times New Roman" w:hAnsi="Times New Roman" w:cs="Times New Roman"/>
          <w:sz w:val="23"/>
          <w:szCs w:val="23"/>
          <w:lang w:eastAsia="ru-RU"/>
        </w:rPr>
      </w:pPr>
      <w:r w:rsidRPr="00DD3ED1">
        <w:rPr>
          <w:rFonts w:ascii="Times New Roman" w:eastAsia="Times New Roman" w:hAnsi="Times New Roman" w:cs="Times New Roman"/>
          <w:b/>
          <w:bCs/>
          <w:sz w:val="23"/>
          <w:szCs w:val="23"/>
          <w:lang w:eastAsia="ru-RU"/>
        </w:rPr>
        <w:t>2. Права и обязанности Сторон</w:t>
      </w:r>
    </w:p>
    <w:p w:rsidR="00DD3ED1" w:rsidRPr="00DD3ED1" w:rsidRDefault="00DD3ED1" w:rsidP="00DD3ED1">
      <w:pPr>
        <w:shd w:val="clear" w:color="auto" w:fill="FFFFFF"/>
        <w:spacing w:before="50" w:after="0" w:line="240" w:lineRule="auto"/>
        <w:ind w:firstLine="677"/>
        <w:jc w:val="both"/>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color w:val="000000"/>
          <w:sz w:val="23"/>
          <w:szCs w:val="23"/>
          <w:lang w:eastAsia="ru-RU"/>
        </w:rPr>
        <w:t>2.1. Заказчик обязуется:</w:t>
      </w:r>
    </w:p>
    <w:p w:rsidR="00DD3ED1" w:rsidRPr="00DD3ED1" w:rsidRDefault="00DD3ED1" w:rsidP="00DD3ED1">
      <w:pPr>
        <w:shd w:val="clear" w:color="auto" w:fill="FFFFFF"/>
        <w:tabs>
          <w:tab w:val="left" w:pos="0"/>
        </w:tabs>
        <w:spacing w:after="0" w:line="240" w:lineRule="auto"/>
        <w:ind w:firstLine="677"/>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color w:val="000000"/>
          <w:sz w:val="23"/>
          <w:szCs w:val="23"/>
          <w:lang w:eastAsia="ru-RU"/>
        </w:rPr>
        <w:t>2.1.1.</w:t>
      </w:r>
      <w:r w:rsidRPr="00DD3ED1">
        <w:rPr>
          <w:rFonts w:ascii="Times New Roman" w:eastAsia="Times New Roman" w:hAnsi="Times New Roman" w:cs="Times New Roman"/>
          <w:color w:val="000000"/>
          <w:sz w:val="23"/>
          <w:szCs w:val="23"/>
          <w:lang w:eastAsia="ru-RU"/>
        </w:rPr>
        <w:tab/>
        <w:t xml:space="preserve">Не менее чем за 24 часа до прибытия/отправления воздушного судна (далее – «ВС») в/из </w:t>
      </w:r>
      <w:proofErr w:type="gramStart"/>
      <w:r w:rsidRPr="00DD3ED1">
        <w:rPr>
          <w:rFonts w:ascii="Times New Roman" w:eastAsia="Times New Roman" w:hAnsi="Times New Roman" w:cs="Times New Roman"/>
          <w:color w:val="000000"/>
          <w:sz w:val="23"/>
          <w:szCs w:val="23"/>
          <w:lang w:eastAsia="ru-RU"/>
        </w:rPr>
        <w:t>аэропорт</w:t>
      </w:r>
      <w:proofErr w:type="gramEnd"/>
      <w:r w:rsidRPr="00DD3ED1">
        <w:rPr>
          <w:rFonts w:ascii="Times New Roman" w:eastAsia="Times New Roman" w:hAnsi="Times New Roman" w:cs="Times New Roman"/>
          <w:color w:val="000000"/>
          <w:sz w:val="23"/>
          <w:szCs w:val="23"/>
          <w:lang w:eastAsia="ru-RU"/>
        </w:rPr>
        <w:t>/а г. Астрахани подавать Исполнителю заявку согласно установленной форме, в которой обязательно указывать следующие данные:</w:t>
      </w:r>
    </w:p>
    <w:p w:rsidR="00DD3ED1" w:rsidRPr="00DD3ED1" w:rsidRDefault="00DD3ED1" w:rsidP="00DD3ED1">
      <w:pPr>
        <w:shd w:val="clear" w:color="auto" w:fill="FFFFFF"/>
        <w:tabs>
          <w:tab w:val="left" w:pos="0"/>
        </w:tabs>
        <w:spacing w:after="0" w:line="240" w:lineRule="auto"/>
        <w:ind w:firstLine="677"/>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color w:val="000000"/>
          <w:sz w:val="23"/>
          <w:szCs w:val="23"/>
          <w:lang w:eastAsia="ru-RU"/>
        </w:rPr>
        <w:t xml:space="preserve">- дату и номер рейса,  которым  </w:t>
      </w:r>
      <w:proofErr w:type="gramStart"/>
      <w:r w:rsidRPr="00DD3ED1">
        <w:rPr>
          <w:rFonts w:ascii="Times New Roman" w:eastAsia="Times New Roman" w:hAnsi="Times New Roman" w:cs="Times New Roman"/>
          <w:color w:val="000000"/>
          <w:sz w:val="23"/>
          <w:szCs w:val="23"/>
          <w:lang w:eastAsia="ru-RU"/>
        </w:rPr>
        <w:t>прибывают</w:t>
      </w:r>
      <w:proofErr w:type="gramEnd"/>
      <w:r w:rsidRPr="00DD3ED1">
        <w:rPr>
          <w:rFonts w:ascii="Times New Roman" w:eastAsia="Times New Roman" w:hAnsi="Times New Roman" w:cs="Times New Roman"/>
          <w:color w:val="000000"/>
          <w:sz w:val="23"/>
          <w:szCs w:val="23"/>
          <w:lang w:eastAsia="ru-RU"/>
        </w:rPr>
        <w:t xml:space="preserve">/убывают пассажиры; </w:t>
      </w:r>
    </w:p>
    <w:p w:rsidR="00DD3ED1" w:rsidRPr="00DD3ED1" w:rsidRDefault="00DD3ED1" w:rsidP="00DD3ED1">
      <w:pPr>
        <w:shd w:val="clear" w:color="auto" w:fill="FFFFFF"/>
        <w:spacing w:after="0" w:line="240" w:lineRule="auto"/>
        <w:ind w:left="677"/>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-фамилию, имя, отчество прибывающих/убывающих пассажиров и провожающих/встречающих лиц.</w:t>
      </w:r>
    </w:p>
    <w:p w:rsidR="00DD3ED1" w:rsidRPr="00DD3ED1" w:rsidRDefault="00DD3ED1" w:rsidP="00DD3ED1">
      <w:pPr>
        <w:shd w:val="clear" w:color="auto" w:fill="FFFFFF"/>
        <w:tabs>
          <w:tab w:val="left" w:pos="0"/>
        </w:tabs>
        <w:spacing w:after="0" w:line="240" w:lineRule="auto"/>
        <w:ind w:firstLine="677"/>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2.1.2.</w:t>
      </w:r>
      <w:r w:rsidRPr="00DD3ED1">
        <w:rPr>
          <w:rFonts w:ascii="Times New Roman" w:eastAsia="Times New Roman" w:hAnsi="Times New Roman" w:cs="Times New Roman"/>
          <w:color w:val="000000"/>
          <w:sz w:val="23"/>
          <w:szCs w:val="23"/>
          <w:lang w:eastAsia="ru-RU"/>
        </w:rPr>
        <w:tab/>
        <w:t>В случае необходимости проезда автомашин (ы) Заказчика к трапу воздушного судна указать в заявке количество, марки и государственные регистрационные номера автомашин, фамилии, имена и отчества водителей каждой автомашины Заказчика.</w:t>
      </w:r>
    </w:p>
    <w:p w:rsidR="00DD3ED1" w:rsidRPr="00DD3ED1" w:rsidRDefault="00DD3ED1" w:rsidP="00DD3ED1">
      <w:pPr>
        <w:shd w:val="clear" w:color="auto" w:fill="FFFFFF"/>
        <w:tabs>
          <w:tab w:val="left" w:pos="0"/>
        </w:tabs>
        <w:spacing w:after="0" w:line="240" w:lineRule="auto"/>
        <w:ind w:firstLine="677"/>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color w:val="000000"/>
          <w:sz w:val="23"/>
          <w:szCs w:val="23"/>
          <w:lang w:eastAsia="ru-RU"/>
        </w:rPr>
        <w:t>Данная услуга предоставляется только с письменного согласия Исполнителя.</w:t>
      </w:r>
    </w:p>
    <w:p w:rsidR="00DD3ED1" w:rsidRPr="00DD3ED1" w:rsidRDefault="00DD3ED1" w:rsidP="00DD3ED1">
      <w:pPr>
        <w:shd w:val="clear" w:color="auto" w:fill="FFFFFF"/>
        <w:tabs>
          <w:tab w:val="left" w:pos="1454"/>
        </w:tabs>
        <w:spacing w:after="0" w:line="240" w:lineRule="auto"/>
        <w:ind w:firstLine="677"/>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 xml:space="preserve">2.1.3. Выполнять процедуры и требования Исполнителя, касающиеся обеспечения авиационной безопасности, в </w:t>
      </w:r>
      <w:proofErr w:type="gramStart"/>
      <w:r w:rsidRPr="00DD3ED1">
        <w:rPr>
          <w:rFonts w:ascii="Times New Roman" w:eastAsia="Times New Roman" w:hAnsi="Times New Roman" w:cs="Times New Roman"/>
          <w:color w:val="000000"/>
          <w:sz w:val="23"/>
          <w:szCs w:val="23"/>
          <w:lang w:eastAsia="ru-RU"/>
        </w:rPr>
        <w:t>рамках</w:t>
      </w:r>
      <w:proofErr w:type="gramEnd"/>
      <w:r w:rsidRPr="00DD3ED1">
        <w:rPr>
          <w:rFonts w:ascii="Times New Roman" w:eastAsia="Times New Roman" w:hAnsi="Times New Roman" w:cs="Times New Roman"/>
          <w:color w:val="000000"/>
          <w:sz w:val="23"/>
          <w:szCs w:val="23"/>
          <w:lang w:eastAsia="ru-RU"/>
        </w:rPr>
        <w:t xml:space="preserve"> действующих в гражданской авиации нормативно-правовых актов/документов (досмотр ручной клади и багажа, при необходимости личный досмотр, досмотр автотранспорта).</w:t>
      </w:r>
    </w:p>
    <w:p w:rsidR="00DD3ED1" w:rsidRPr="00DD3ED1" w:rsidRDefault="00DD3ED1" w:rsidP="00DD3ED1">
      <w:pPr>
        <w:shd w:val="clear" w:color="auto" w:fill="FFFFFF"/>
        <w:tabs>
          <w:tab w:val="left" w:pos="1454"/>
        </w:tabs>
        <w:spacing w:after="0" w:line="240" w:lineRule="auto"/>
        <w:ind w:firstLine="677"/>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 xml:space="preserve">2.1.4. В кратчайшие сроки информировать Исполнителя по факсу обо всех изменениях/дополнениях к ранее направленной и принятой Исполнителем заявке на обслуживание. Изменение к заявке должно быть оформлено на официальном бланке  и подписано руководителем или иным уполномоченным лицом. </w:t>
      </w:r>
    </w:p>
    <w:p w:rsidR="00DD3ED1" w:rsidRPr="00DD3ED1" w:rsidRDefault="00DD3ED1" w:rsidP="00DD3ED1">
      <w:pPr>
        <w:shd w:val="clear" w:color="auto" w:fill="FFFFFF"/>
        <w:tabs>
          <w:tab w:val="left" w:pos="1454"/>
        </w:tabs>
        <w:spacing w:after="0" w:line="240" w:lineRule="auto"/>
        <w:ind w:firstLine="677"/>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2.1.5.</w:t>
      </w:r>
      <w:r w:rsidRPr="00DD3ED1">
        <w:rPr>
          <w:rFonts w:ascii="Times New Roman" w:eastAsia="Times New Roman" w:hAnsi="Times New Roman" w:cs="Times New Roman"/>
          <w:color w:val="000000"/>
          <w:sz w:val="23"/>
          <w:szCs w:val="23"/>
          <w:lang w:eastAsia="ru-RU"/>
        </w:rPr>
        <w:tab/>
        <w:t xml:space="preserve">Оплачивать предоставляемые услуги в соответствии с условиями настоящего Договора.  </w:t>
      </w:r>
    </w:p>
    <w:p w:rsidR="00DD3ED1" w:rsidRPr="00DD3ED1" w:rsidRDefault="00DD3ED1" w:rsidP="00DD3ED1">
      <w:pPr>
        <w:shd w:val="clear" w:color="auto" w:fill="FFFFFF"/>
        <w:spacing w:after="0" w:line="240" w:lineRule="auto"/>
        <w:ind w:firstLine="748"/>
        <w:jc w:val="both"/>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color w:val="000000"/>
          <w:sz w:val="23"/>
          <w:szCs w:val="23"/>
          <w:lang w:eastAsia="ru-RU"/>
        </w:rPr>
        <w:t>2.2. Исполнитель обязуется:</w:t>
      </w:r>
    </w:p>
    <w:p w:rsidR="00DD3ED1" w:rsidRPr="00DD3ED1" w:rsidRDefault="00DD3ED1" w:rsidP="00DD3ED1">
      <w:pPr>
        <w:shd w:val="clear" w:color="auto" w:fill="FFFFFF"/>
        <w:tabs>
          <w:tab w:val="left" w:pos="9923"/>
        </w:tabs>
        <w:spacing w:after="0" w:line="240" w:lineRule="auto"/>
        <w:ind w:right="1" w:firstLine="748"/>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 xml:space="preserve">2.2.1. Предоставлять предусмотренные технологией обслуживания услуги по предполётному/послеполетному обслуживанию прибывающих/убывающих пассажиров и багажа, провожающих/встречающих их лиц,  а также другие услуги согласно заявкам Заказчика. </w:t>
      </w:r>
    </w:p>
    <w:p w:rsidR="00DD3ED1" w:rsidRPr="00DD3ED1" w:rsidRDefault="00DD3ED1" w:rsidP="00DD3ED1">
      <w:pPr>
        <w:widowControl w:val="0"/>
        <w:shd w:val="clear" w:color="auto" w:fill="FFFFFF"/>
        <w:tabs>
          <w:tab w:val="left" w:pos="9923"/>
        </w:tabs>
        <w:autoSpaceDE w:val="0"/>
        <w:autoSpaceDN w:val="0"/>
        <w:adjustRightInd w:val="0"/>
        <w:spacing w:after="0" w:line="240" w:lineRule="auto"/>
        <w:ind w:right="1" w:firstLine="748"/>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2.2.2. Предоставлять помещения Зала для кратковременного пребывания/отдыха лиц, своевременно заявленных Заказчиком.</w:t>
      </w:r>
    </w:p>
    <w:p w:rsidR="00DD3ED1" w:rsidRPr="00DD3ED1" w:rsidRDefault="00DD3ED1" w:rsidP="00DD3ED1">
      <w:pPr>
        <w:shd w:val="clear" w:color="auto" w:fill="FFFFFF"/>
        <w:tabs>
          <w:tab w:val="left" w:pos="0"/>
        </w:tabs>
        <w:spacing w:after="0" w:line="240" w:lineRule="auto"/>
        <w:ind w:firstLine="748"/>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lastRenderedPageBreak/>
        <w:t>2.2.3.</w:t>
      </w:r>
      <w:r w:rsidRPr="00DD3ED1">
        <w:rPr>
          <w:rFonts w:ascii="Times New Roman" w:eastAsia="Times New Roman" w:hAnsi="Times New Roman" w:cs="Times New Roman"/>
          <w:color w:val="000000"/>
          <w:sz w:val="23"/>
          <w:szCs w:val="23"/>
          <w:lang w:eastAsia="ru-RU"/>
        </w:rPr>
        <w:tab/>
      </w:r>
      <w:proofErr w:type="gramStart"/>
      <w:r w:rsidRPr="00DD3ED1">
        <w:rPr>
          <w:rFonts w:ascii="Times New Roman" w:eastAsia="Times New Roman" w:hAnsi="Times New Roman" w:cs="Times New Roman"/>
          <w:color w:val="000000"/>
          <w:sz w:val="23"/>
          <w:szCs w:val="23"/>
          <w:lang w:eastAsia="ru-RU"/>
        </w:rPr>
        <w:t>Предоставлять отдельный автотранспорт Исполнителя к/от трапу (а) ВС (по предварительной заявке Заказчика).</w:t>
      </w:r>
      <w:proofErr w:type="gramEnd"/>
    </w:p>
    <w:p w:rsidR="00DD3ED1" w:rsidRPr="00DD3ED1" w:rsidRDefault="00DD3ED1" w:rsidP="00DD3ED1">
      <w:pPr>
        <w:shd w:val="clear" w:color="auto" w:fill="FFFFFF"/>
        <w:tabs>
          <w:tab w:val="left" w:pos="1498"/>
        </w:tabs>
        <w:spacing w:after="0" w:line="240" w:lineRule="auto"/>
        <w:ind w:firstLine="748"/>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color w:val="000000"/>
          <w:sz w:val="23"/>
          <w:szCs w:val="23"/>
          <w:lang w:eastAsia="ru-RU"/>
        </w:rPr>
        <w:t>2.2.4. Предоставлять представителям Заказчика информацию о времени вылета/</w:t>
      </w:r>
      <w:r w:rsidRPr="00DD3ED1">
        <w:rPr>
          <w:rFonts w:ascii="Times New Roman" w:eastAsia="Times New Roman" w:hAnsi="Times New Roman" w:cs="Times New Roman"/>
          <w:color w:val="000000"/>
          <w:sz w:val="23"/>
          <w:szCs w:val="23"/>
          <w:lang w:eastAsia="ru-RU"/>
        </w:rPr>
        <w:br/>
        <w:t>прилёта ВС, задержке рейса.</w:t>
      </w:r>
    </w:p>
    <w:p w:rsidR="00DD3ED1" w:rsidRPr="00DD3ED1" w:rsidRDefault="00DD3ED1" w:rsidP="00DD3ED1">
      <w:pPr>
        <w:shd w:val="clear" w:color="auto" w:fill="FFFFFF"/>
        <w:spacing w:after="0" w:line="240" w:lineRule="auto"/>
        <w:ind w:firstLine="749"/>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b/>
          <w:color w:val="000000"/>
          <w:sz w:val="23"/>
          <w:szCs w:val="23"/>
          <w:lang w:eastAsia="ru-RU"/>
        </w:rPr>
        <w:t>2.3.</w:t>
      </w:r>
      <w:r w:rsidRPr="00DD3ED1">
        <w:rPr>
          <w:rFonts w:ascii="Times New Roman" w:eastAsia="Times New Roman" w:hAnsi="Times New Roman" w:cs="Times New Roman"/>
          <w:color w:val="000000"/>
          <w:sz w:val="23"/>
          <w:szCs w:val="23"/>
          <w:lang w:eastAsia="ru-RU"/>
        </w:rPr>
        <w:t xml:space="preserve">  Исполнитель оставляет за собой право отказать Заказчику в приёме его представителей на обслуживание в случае невозможности предоставления услуг по Договору по техническим или иным причинам, не зависящим от </w:t>
      </w:r>
      <w:r w:rsidRPr="00DD3ED1">
        <w:rPr>
          <w:rFonts w:ascii="Times New Roman" w:eastAsia="Times New Roman" w:hAnsi="Times New Roman" w:cs="Times New Roman"/>
          <w:sz w:val="23"/>
          <w:szCs w:val="23"/>
          <w:lang w:eastAsia="ru-RU"/>
        </w:rPr>
        <w:t>Исполнителя.</w:t>
      </w:r>
    </w:p>
    <w:p w:rsidR="00DD3ED1" w:rsidRPr="00DD3ED1" w:rsidRDefault="00DD3ED1" w:rsidP="00DD3ED1">
      <w:pPr>
        <w:shd w:val="clear" w:color="auto" w:fill="FFFFFF"/>
        <w:spacing w:after="0" w:line="240" w:lineRule="auto"/>
        <w:ind w:firstLine="749"/>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b/>
          <w:sz w:val="23"/>
          <w:szCs w:val="23"/>
          <w:lang w:eastAsia="ru-RU"/>
        </w:rPr>
        <w:t>2.4.</w:t>
      </w:r>
      <w:r w:rsidRPr="00DD3ED1">
        <w:rPr>
          <w:rFonts w:ascii="Times New Roman" w:eastAsia="Times New Roman" w:hAnsi="Times New Roman" w:cs="Times New Roman"/>
          <w:sz w:val="23"/>
          <w:szCs w:val="23"/>
          <w:lang w:eastAsia="ru-RU"/>
        </w:rPr>
        <w:t xml:space="preserve"> За нарушение Заказчиком условий Договора по оплате услуг Исполнитель вправе приостановить обслуживание Заказчика до полного погашения им задолженности и (или) перечисления авансового платежа за предстоящее обслуживание в Залах Исполнителя.</w:t>
      </w:r>
    </w:p>
    <w:p w:rsidR="00DD3ED1" w:rsidRPr="00DD3ED1" w:rsidRDefault="00DD3ED1" w:rsidP="00DD3ED1">
      <w:pPr>
        <w:shd w:val="clear" w:color="auto" w:fill="FFFFFF"/>
        <w:spacing w:after="0" w:line="240" w:lineRule="auto"/>
        <w:ind w:firstLine="749"/>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b/>
          <w:sz w:val="23"/>
          <w:szCs w:val="23"/>
          <w:lang w:eastAsia="ru-RU"/>
        </w:rPr>
        <w:t>2.5.</w:t>
      </w:r>
      <w:r w:rsidRPr="00DD3ED1">
        <w:rPr>
          <w:rFonts w:ascii="Times New Roman" w:eastAsia="Times New Roman" w:hAnsi="Times New Roman" w:cs="Times New Roman"/>
          <w:sz w:val="23"/>
          <w:szCs w:val="23"/>
          <w:lang w:eastAsia="ru-RU"/>
        </w:rPr>
        <w:t xml:space="preserve"> Исполнитель вправе отказать Заказчику в обслуживании в случае нарушения Заказчиком правил воздушных перевозок.</w:t>
      </w:r>
    </w:p>
    <w:p w:rsidR="00DD3ED1" w:rsidRPr="00DD3ED1" w:rsidRDefault="00DD3ED1" w:rsidP="00DD3ED1">
      <w:pPr>
        <w:shd w:val="clear" w:color="auto" w:fill="FFFFFF"/>
        <w:spacing w:after="0" w:line="240" w:lineRule="auto"/>
        <w:ind w:firstLine="749"/>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b/>
          <w:sz w:val="23"/>
          <w:szCs w:val="23"/>
          <w:lang w:eastAsia="ru-RU"/>
        </w:rPr>
        <w:t>2.6.</w:t>
      </w:r>
      <w:r w:rsidRPr="00DD3ED1">
        <w:rPr>
          <w:rFonts w:ascii="Times New Roman" w:eastAsia="Times New Roman" w:hAnsi="Times New Roman" w:cs="Times New Roman"/>
          <w:sz w:val="23"/>
          <w:szCs w:val="23"/>
          <w:lang w:eastAsia="ru-RU"/>
        </w:rPr>
        <w:t xml:space="preserve"> Заказчик вправе изменять/дополнять ранее направленную Исполнителю заявку на обслуживание в соответствии с п. 2.1.4. Договора.</w:t>
      </w:r>
    </w:p>
    <w:p w:rsidR="00DD3ED1" w:rsidRPr="00DD3ED1" w:rsidRDefault="00DD3ED1" w:rsidP="00DD3ED1">
      <w:pPr>
        <w:shd w:val="clear" w:color="auto" w:fill="FFFFFF"/>
        <w:spacing w:after="0" w:line="240" w:lineRule="auto"/>
        <w:ind w:firstLine="749"/>
        <w:jc w:val="both"/>
        <w:rPr>
          <w:rFonts w:ascii="Times New Roman" w:eastAsia="Times New Roman" w:hAnsi="Times New Roman" w:cs="Times New Roman"/>
          <w:color w:val="000000"/>
          <w:sz w:val="23"/>
          <w:szCs w:val="23"/>
          <w:lang w:eastAsia="ru-RU"/>
        </w:rPr>
      </w:pPr>
    </w:p>
    <w:p w:rsidR="00DD3ED1" w:rsidRPr="00DD3ED1" w:rsidRDefault="00DD3ED1" w:rsidP="00DD3ED1">
      <w:pPr>
        <w:shd w:val="clear" w:color="auto" w:fill="FFFFFF"/>
        <w:spacing w:after="0" w:line="240" w:lineRule="auto"/>
        <w:contextualSpacing/>
        <w:jc w:val="center"/>
        <w:rPr>
          <w:rFonts w:ascii="Times New Roman" w:eastAsia="Times New Roman" w:hAnsi="Times New Roman" w:cs="Times New Roman"/>
          <w:b/>
          <w:color w:val="000000"/>
          <w:sz w:val="23"/>
          <w:szCs w:val="23"/>
          <w:lang w:eastAsia="ru-RU"/>
        </w:rPr>
      </w:pPr>
      <w:r w:rsidRPr="00DD3ED1">
        <w:rPr>
          <w:rFonts w:ascii="Times New Roman" w:eastAsia="Times New Roman" w:hAnsi="Times New Roman" w:cs="Times New Roman"/>
          <w:b/>
          <w:color w:val="000000"/>
          <w:sz w:val="23"/>
          <w:szCs w:val="23"/>
          <w:lang w:eastAsia="ru-RU"/>
        </w:rPr>
        <w:t>3. Стоимость услуг и цена Договора</w:t>
      </w:r>
    </w:p>
    <w:p w:rsidR="00DD3ED1" w:rsidRPr="00DD3ED1" w:rsidRDefault="00DD3ED1" w:rsidP="00DD3ED1">
      <w:pPr>
        <w:shd w:val="clear" w:color="auto" w:fill="FFFFFF"/>
        <w:tabs>
          <w:tab w:val="left" w:pos="0"/>
        </w:tabs>
        <w:spacing w:before="58" w:after="0" w:line="240" w:lineRule="auto"/>
        <w:ind w:left="43" w:firstLine="706"/>
        <w:contextualSpacing/>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sz w:val="23"/>
          <w:szCs w:val="23"/>
          <w:lang w:eastAsia="ru-RU"/>
        </w:rPr>
        <w:t xml:space="preserve">3.1. Стоимость услуг, предоставляемых по Договору, определяется тарифами, </w:t>
      </w:r>
      <w:r w:rsidRPr="00DD3ED1">
        <w:rPr>
          <w:rFonts w:ascii="Times New Roman" w:eastAsia="Times New Roman" w:hAnsi="Times New Roman" w:cs="Times New Roman"/>
          <w:color w:val="000000"/>
          <w:sz w:val="23"/>
          <w:szCs w:val="23"/>
          <w:lang w:eastAsia="ru-RU"/>
        </w:rPr>
        <w:t xml:space="preserve">действующими у Исполнителя на момент оказания услуг. Тарифы указаны в </w:t>
      </w:r>
      <w:r w:rsidRPr="00DD3ED1">
        <w:rPr>
          <w:rFonts w:ascii="Times New Roman" w:eastAsia="Times New Roman" w:hAnsi="Times New Roman" w:cs="Times New Roman"/>
          <w:sz w:val="23"/>
          <w:szCs w:val="23"/>
          <w:lang w:eastAsia="ru-RU"/>
        </w:rPr>
        <w:t>Приложении № 2 к Договору.</w:t>
      </w:r>
    </w:p>
    <w:p w:rsidR="00DD3ED1" w:rsidRPr="00DD3ED1" w:rsidRDefault="00DD3ED1" w:rsidP="00DD3ED1">
      <w:pPr>
        <w:shd w:val="clear" w:color="auto" w:fill="FFFFFF"/>
        <w:tabs>
          <w:tab w:val="left" w:pos="0"/>
        </w:tabs>
        <w:spacing w:before="58" w:after="0" w:line="240" w:lineRule="auto"/>
        <w:ind w:left="43" w:firstLine="706"/>
        <w:contextualSpacing/>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3.2. Исполнитель оставляет за собой право в одностороннем порядке изменять тарифы (стоимость) оказываемых услуг.</w:t>
      </w:r>
    </w:p>
    <w:p w:rsidR="00DD3ED1" w:rsidRPr="00DD3ED1" w:rsidRDefault="00DD3ED1" w:rsidP="00DD3ED1">
      <w:pPr>
        <w:shd w:val="clear" w:color="auto" w:fill="FFFFFF"/>
        <w:tabs>
          <w:tab w:val="left" w:pos="0"/>
        </w:tabs>
        <w:spacing w:before="58" w:after="0" w:line="240" w:lineRule="auto"/>
        <w:ind w:left="43" w:firstLine="706"/>
        <w:contextualSpacing/>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Изменение тарифов (стоимости) на услуги, предоставляемые по Договору, не требует перезаключения Договора. Изменённые тарифы вступают в силу с момента утверждения их генеральным директором АО «Аэропорт Астрахань» и доводятся до сведения Заказчика  любым доступным способом.</w:t>
      </w:r>
    </w:p>
    <w:p w:rsidR="00DD3ED1" w:rsidRPr="00DD3ED1" w:rsidRDefault="00DD3ED1" w:rsidP="00DD3ED1">
      <w:pPr>
        <w:shd w:val="clear" w:color="auto" w:fill="FFFFFF"/>
        <w:tabs>
          <w:tab w:val="left" w:pos="0"/>
        </w:tabs>
        <w:spacing w:before="58" w:after="0" w:line="240" w:lineRule="auto"/>
        <w:ind w:left="43" w:firstLine="706"/>
        <w:contextualSpacing/>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3.3. Цену Договора составляет суммарная стоимость услуг, предоставленных Исполнителем Заказчику за весь период  действия Договора. Цена Договора не может превышать 242 550 (Двести сорок две тысячи пятьсот пятьдесят) рублей 00 копеек, в </w:t>
      </w:r>
      <w:proofErr w:type="spellStart"/>
      <w:r w:rsidRPr="00DD3ED1">
        <w:rPr>
          <w:rFonts w:ascii="Times New Roman" w:eastAsia="Times New Roman" w:hAnsi="Times New Roman" w:cs="Times New Roman"/>
          <w:sz w:val="23"/>
          <w:szCs w:val="23"/>
          <w:lang w:eastAsia="ru-RU"/>
        </w:rPr>
        <w:t>т.ч</w:t>
      </w:r>
      <w:proofErr w:type="spellEnd"/>
      <w:r w:rsidRPr="00DD3ED1">
        <w:rPr>
          <w:rFonts w:ascii="Times New Roman" w:eastAsia="Times New Roman" w:hAnsi="Times New Roman" w:cs="Times New Roman"/>
          <w:sz w:val="23"/>
          <w:szCs w:val="23"/>
          <w:lang w:eastAsia="ru-RU"/>
        </w:rPr>
        <w:t>. НДС 18% - 36 999 (Тридцать шесть тысяч девятьсот девяносто девять) рублей 15 копеек.</w:t>
      </w:r>
    </w:p>
    <w:p w:rsidR="00DD3ED1" w:rsidRPr="00DD3ED1" w:rsidRDefault="00DD3ED1" w:rsidP="00DD3ED1">
      <w:pPr>
        <w:shd w:val="clear" w:color="auto" w:fill="FFFFFF"/>
        <w:tabs>
          <w:tab w:val="left" w:pos="0"/>
        </w:tabs>
        <w:spacing w:before="58" w:after="0" w:line="240" w:lineRule="auto"/>
        <w:ind w:left="43" w:firstLine="706"/>
        <w:jc w:val="both"/>
        <w:rPr>
          <w:rFonts w:ascii="Times New Roman" w:eastAsia="Times New Roman" w:hAnsi="Times New Roman" w:cs="Times New Roman"/>
          <w:sz w:val="23"/>
          <w:szCs w:val="23"/>
          <w:lang w:eastAsia="ru-RU"/>
        </w:rPr>
      </w:pPr>
    </w:p>
    <w:p w:rsidR="00DD3ED1" w:rsidRPr="00DD3ED1" w:rsidRDefault="00DD3ED1" w:rsidP="00DD3ED1">
      <w:pPr>
        <w:shd w:val="clear" w:color="auto" w:fill="FFFFFF"/>
        <w:tabs>
          <w:tab w:val="left" w:pos="0"/>
        </w:tabs>
        <w:spacing w:before="58" w:after="0" w:line="240" w:lineRule="auto"/>
        <w:ind w:left="43" w:firstLine="706"/>
        <w:contextualSpacing/>
        <w:jc w:val="center"/>
        <w:rPr>
          <w:rFonts w:ascii="Times New Roman" w:eastAsia="Times New Roman" w:hAnsi="Times New Roman" w:cs="Times New Roman"/>
          <w:sz w:val="23"/>
          <w:szCs w:val="23"/>
          <w:lang w:eastAsia="ru-RU"/>
        </w:rPr>
      </w:pPr>
      <w:r w:rsidRPr="00DD3ED1">
        <w:rPr>
          <w:rFonts w:ascii="Times New Roman" w:eastAsia="Times New Roman" w:hAnsi="Times New Roman" w:cs="Times New Roman"/>
          <w:b/>
          <w:bCs/>
          <w:sz w:val="23"/>
          <w:szCs w:val="23"/>
          <w:lang w:eastAsia="ru-RU"/>
        </w:rPr>
        <w:t>4. Порядок расчётов</w:t>
      </w:r>
    </w:p>
    <w:p w:rsidR="00DD3ED1" w:rsidRPr="00DD3ED1" w:rsidRDefault="00DD3ED1" w:rsidP="00DD3ED1">
      <w:pPr>
        <w:shd w:val="clear" w:color="auto" w:fill="FFFFFF"/>
        <w:tabs>
          <w:tab w:val="left" w:pos="0"/>
        </w:tabs>
        <w:spacing w:before="58" w:after="0" w:line="240" w:lineRule="auto"/>
        <w:ind w:left="43" w:firstLine="706"/>
        <w:contextualSpacing/>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color w:val="000000"/>
          <w:sz w:val="23"/>
          <w:szCs w:val="23"/>
          <w:lang w:eastAsia="ru-RU"/>
        </w:rPr>
        <w:t>4.1.</w:t>
      </w:r>
      <w:r w:rsidRPr="00DD3ED1">
        <w:rPr>
          <w:rFonts w:ascii="Times New Roman" w:eastAsia="Times New Roman" w:hAnsi="Times New Roman" w:cs="Times New Roman"/>
          <w:color w:val="000000"/>
          <w:sz w:val="23"/>
          <w:szCs w:val="23"/>
          <w:lang w:eastAsia="ru-RU"/>
        </w:rPr>
        <w:tab/>
        <w:t>Расчёты за услуги по Договору производятся на основании счетов, выставляемых Исполнителем. Датой оплаты считается день списания денежных сре</w:t>
      </w:r>
      <w:proofErr w:type="gramStart"/>
      <w:r w:rsidRPr="00DD3ED1">
        <w:rPr>
          <w:rFonts w:ascii="Times New Roman" w:eastAsia="Times New Roman" w:hAnsi="Times New Roman" w:cs="Times New Roman"/>
          <w:color w:val="000000"/>
          <w:sz w:val="23"/>
          <w:szCs w:val="23"/>
          <w:lang w:eastAsia="ru-RU"/>
        </w:rPr>
        <w:t>дств с л</w:t>
      </w:r>
      <w:proofErr w:type="gramEnd"/>
      <w:r w:rsidRPr="00DD3ED1">
        <w:rPr>
          <w:rFonts w:ascii="Times New Roman" w:eastAsia="Times New Roman" w:hAnsi="Times New Roman" w:cs="Times New Roman"/>
          <w:color w:val="000000"/>
          <w:sz w:val="23"/>
          <w:szCs w:val="23"/>
          <w:lang w:eastAsia="ru-RU"/>
        </w:rPr>
        <w:t xml:space="preserve">ицевого счёта Заказчика. Заказчик при перечислении оплаты услуг Исполнителя по настоящему Договору в платежном поручении должен указать дату и номер  документа, выставленного к оплате (счет/счет-фактура). </w:t>
      </w:r>
    </w:p>
    <w:p w:rsidR="00DD3ED1" w:rsidRPr="00DD3ED1" w:rsidRDefault="00DD3ED1" w:rsidP="00DD3ED1">
      <w:pPr>
        <w:shd w:val="clear" w:color="auto" w:fill="FFFFFF"/>
        <w:tabs>
          <w:tab w:val="left" w:pos="0"/>
        </w:tabs>
        <w:spacing w:after="0" w:line="240" w:lineRule="auto"/>
        <w:ind w:left="36" w:firstLine="713"/>
        <w:contextualSpacing/>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4.2.</w:t>
      </w:r>
      <w:r w:rsidRPr="00DD3ED1">
        <w:rPr>
          <w:rFonts w:ascii="Times New Roman" w:eastAsia="Times New Roman" w:hAnsi="Times New Roman" w:cs="Times New Roman"/>
          <w:color w:val="000000"/>
          <w:sz w:val="23"/>
          <w:szCs w:val="23"/>
          <w:lang w:eastAsia="ru-RU"/>
        </w:rPr>
        <w:tab/>
        <w:t xml:space="preserve">Оплата производится Заказчиком путём предварительного перечисления денежных средств (в размере 100 % стоимости планируемого к получению объёма услуг) на расчётный счёт Исполнителя, указанный </w:t>
      </w:r>
      <w:r w:rsidRPr="00DD3ED1">
        <w:rPr>
          <w:rFonts w:ascii="Times New Roman" w:eastAsia="Times New Roman" w:hAnsi="Times New Roman" w:cs="Times New Roman"/>
          <w:sz w:val="23"/>
          <w:szCs w:val="23"/>
          <w:lang w:eastAsia="ru-RU"/>
        </w:rPr>
        <w:t>в разделе 11 настоящего Договора.</w:t>
      </w:r>
    </w:p>
    <w:p w:rsidR="00DD3ED1" w:rsidRPr="00DD3ED1" w:rsidRDefault="00DD3ED1" w:rsidP="00DD3ED1">
      <w:pPr>
        <w:shd w:val="clear" w:color="auto" w:fill="FFFFFF"/>
        <w:tabs>
          <w:tab w:val="left" w:pos="0"/>
        </w:tabs>
        <w:spacing w:after="0" w:line="240" w:lineRule="auto"/>
        <w:ind w:left="36" w:firstLine="713"/>
        <w:contextualSpacing/>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В случае согласия Исполнителя принять заявку, поданную в период времени, находящийся за пределами объективной возможности предварительной оплаты услуг по выставленному счёту, Заказчик обязан произвести оплату заказанных им услуг в течение 10 (Десяти) рабочих дней с момента получения Заказчиком документов на оплату.</w:t>
      </w:r>
    </w:p>
    <w:p w:rsidR="00DD3ED1" w:rsidRPr="00DD3ED1" w:rsidRDefault="00DD3ED1" w:rsidP="00DD3ED1">
      <w:pPr>
        <w:shd w:val="clear" w:color="auto" w:fill="FFFFFF"/>
        <w:tabs>
          <w:tab w:val="left" w:pos="0"/>
        </w:tabs>
        <w:spacing w:after="0" w:line="240" w:lineRule="auto"/>
        <w:ind w:left="36" w:firstLine="713"/>
        <w:contextualSpacing/>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color w:val="000000"/>
          <w:sz w:val="23"/>
          <w:szCs w:val="23"/>
          <w:lang w:eastAsia="ru-RU"/>
        </w:rPr>
        <w:t xml:space="preserve">4.3. В течение 5 (Пяти) дней по окончании отчетного месяца Исполнитель направляет Заказчику акт оказанных услуг (выполненных работ) и счет-фактуру на сумму предоставленных в отчетном месяце услуг. </w:t>
      </w:r>
    </w:p>
    <w:p w:rsidR="00DD3ED1" w:rsidRPr="00DD3ED1" w:rsidRDefault="00DD3ED1" w:rsidP="00DD3ED1">
      <w:pPr>
        <w:widowControl w:val="0"/>
        <w:shd w:val="clear" w:color="auto" w:fill="FFFFFF"/>
        <w:autoSpaceDE w:val="0"/>
        <w:autoSpaceDN w:val="0"/>
        <w:adjustRightInd w:val="0"/>
        <w:spacing w:before="14" w:after="0" w:line="240" w:lineRule="auto"/>
        <w:ind w:firstLine="720"/>
        <w:contextualSpacing/>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При необходимости Исполнитель и Заказчик составляют акт сверки расчётов по итогам месяца.</w:t>
      </w:r>
    </w:p>
    <w:p w:rsidR="00DD3ED1" w:rsidRPr="00DD3ED1" w:rsidRDefault="00DD3ED1" w:rsidP="00DD3ED1">
      <w:pPr>
        <w:spacing w:after="0" w:line="240" w:lineRule="auto"/>
        <w:ind w:firstLine="709"/>
        <w:contextualSpacing/>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4.4. Заказчик обязан рассмотреть и возвратить один экземпляр подписанного им акта оказанных услуг (выполненных работ)/акта сверки расчётов либо направить Исполнителю мотивированный отказ от его подписания в течение 5 (Пяти) рабочих дней  со дня его получения. </w:t>
      </w:r>
    </w:p>
    <w:p w:rsidR="00DD3ED1" w:rsidRPr="00DD3ED1" w:rsidRDefault="00DD3ED1" w:rsidP="00DD3ED1">
      <w:pPr>
        <w:spacing w:after="0" w:line="240" w:lineRule="auto"/>
        <w:ind w:firstLine="709"/>
        <w:contextualSpacing/>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Если подписанный со стороны Заказчика акт оказанных услуг (выполненных работ) или мотивированный отказ от его подписания не получен Исполнителем в указанный срок, акт оказанных услуг (выполненных работ) будет считаться принятым в редакции Исполнителя.</w:t>
      </w:r>
    </w:p>
    <w:p w:rsidR="00DD3ED1" w:rsidRPr="00DD3ED1" w:rsidRDefault="00DD3ED1" w:rsidP="00DD3ED1">
      <w:pPr>
        <w:spacing w:after="0" w:line="240" w:lineRule="auto"/>
        <w:ind w:firstLine="709"/>
        <w:contextualSpacing/>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4.5. </w:t>
      </w:r>
      <w:proofErr w:type="gramStart"/>
      <w:r w:rsidRPr="00DD3ED1">
        <w:rPr>
          <w:rFonts w:ascii="Times New Roman" w:eastAsia="Times New Roman" w:hAnsi="Times New Roman" w:cs="Times New Roman"/>
          <w:sz w:val="23"/>
          <w:szCs w:val="23"/>
          <w:lang w:eastAsia="ru-RU"/>
        </w:rPr>
        <w:t>Если перечисленные авансом денежные средства Заказчика превышают стоимость услуг, оказанных в отчетном месяце Исполнителем, то сумма превышения засчитывается в качестве аванса на следующий за отчетным месяц.</w:t>
      </w:r>
      <w:proofErr w:type="gramEnd"/>
    </w:p>
    <w:p w:rsidR="00DD3ED1" w:rsidRPr="00DD3ED1" w:rsidRDefault="00DD3ED1" w:rsidP="00DD3ED1">
      <w:pPr>
        <w:spacing w:after="0" w:line="240" w:lineRule="auto"/>
        <w:ind w:firstLine="709"/>
        <w:contextualSpacing/>
        <w:jc w:val="both"/>
        <w:rPr>
          <w:rFonts w:ascii="Times New Roman" w:eastAsia="Times New Roman" w:hAnsi="Times New Roman" w:cs="Times New Roman"/>
          <w:sz w:val="23"/>
          <w:szCs w:val="23"/>
          <w:lang w:eastAsia="ru-RU"/>
        </w:rPr>
      </w:pPr>
    </w:p>
    <w:p w:rsidR="00DD3ED1" w:rsidRPr="00DD3ED1" w:rsidRDefault="00DD3ED1" w:rsidP="00DD3ED1">
      <w:pPr>
        <w:spacing w:after="0" w:line="240" w:lineRule="auto"/>
        <w:ind w:firstLine="709"/>
        <w:contextualSpacing/>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4.6. В случае если по каким-либо причинам заявленные Заказчиком услуги не могут быть оказаны, Исполнитель возвращает уплаченную Заказчиком сумму или засчитывает её в качестве аванса за будущее обслуживание (по договорённости Сторон). Возврат денежных средств осуществляется на основании письменного запроса Заказчика.</w:t>
      </w:r>
    </w:p>
    <w:p w:rsidR="00DD3ED1" w:rsidRPr="00DD3ED1" w:rsidRDefault="00DD3ED1" w:rsidP="00DD3ED1">
      <w:pPr>
        <w:spacing w:after="0" w:line="240" w:lineRule="auto"/>
        <w:ind w:firstLine="709"/>
        <w:contextualSpacing/>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4.7. Для оперативного обмена платёжными документами действительной считается их передача по факсимильной связи/электронной почте с последующим направлением оригиналов почтовым отправлением.</w:t>
      </w:r>
    </w:p>
    <w:p w:rsidR="00DD3ED1" w:rsidRPr="00DD3ED1" w:rsidRDefault="00DD3ED1" w:rsidP="00DD3ED1">
      <w:pPr>
        <w:spacing w:after="0" w:line="240" w:lineRule="auto"/>
        <w:ind w:firstLine="709"/>
        <w:contextualSpacing/>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4.8. При выявлении факта предоставления ненадлежащим образом оформленных документов (счет, счет-фактура, акт оказанных услуг (выполненных работ))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и повторно представить Заказчику.</w:t>
      </w:r>
    </w:p>
    <w:p w:rsidR="00DD3ED1" w:rsidRPr="00DD3ED1" w:rsidRDefault="00DD3ED1" w:rsidP="00DD3ED1">
      <w:pPr>
        <w:spacing w:after="0" w:line="240" w:lineRule="auto"/>
        <w:ind w:firstLine="709"/>
        <w:contextualSpacing/>
        <w:jc w:val="both"/>
        <w:rPr>
          <w:rFonts w:ascii="Times New Roman" w:eastAsia="Times New Roman" w:hAnsi="Times New Roman" w:cs="Times New Roman"/>
          <w:sz w:val="23"/>
          <w:szCs w:val="23"/>
          <w:lang w:eastAsia="ru-RU"/>
        </w:rPr>
      </w:pPr>
    </w:p>
    <w:p w:rsidR="00DD3ED1" w:rsidRPr="00DD3ED1" w:rsidRDefault="00DD3ED1" w:rsidP="00DD3ED1">
      <w:pPr>
        <w:spacing w:after="0" w:line="240" w:lineRule="auto"/>
        <w:jc w:val="center"/>
        <w:rPr>
          <w:rFonts w:ascii="Times New Roman" w:eastAsia="Times New Roman" w:hAnsi="Times New Roman" w:cs="Times New Roman"/>
          <w:b/>
          <w:bCs/>
          <w:sz w:val="23"/>
          <w:szCs w:val="23"/>
          <w:lang w:eastAsia="ru-RU"/>
        </w:rPr>
      </w:pPr>
      <w:r w:rsidRPr="00DD3ED1">
        <w:rPr>
          <w:rFonts w:ascii="Times New Roman" w:eastAsia="Times New Roman" w:hAnsi="Times New Roman" w:cs="Times New Roman"/>
          <w:b/>
          <w:bCs/>
          <w:sz w:val="23"/>
          <w:szCs w:val="23"/>
          <w:lang w:eastAsia="ru-RU"/>
        </w:rPr>
        <w:t>5. Ответственность Сторон</w:t>
      </w:r>
    </w:p>
    <w:p w:rsidR="00DD3ED1" w:rsidRPr="00DD3ED1" w:rsidRDefault="00DD3ED1" w:rsidP="00DD3ED1">
      <w:pPr>
        <w:spacing w:after="0" w:line="240" w:lineRule="auto"/>
        <w:ind w:firstLine="684"/>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DD3ED1" w:rsidRPr="00DD3ED1" w:rsidRDefault="00DD3ED1" w:rsidP="00DD3ED1">
      <w:pPr>
        <w:spacing w:after="0" w:line="240" w:lineRule="auto"/>
        <w:ind w:firstLine="709"/>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sz w:val="23"/>
          <w:szCs w:val="23"/>
          <w:lang w:eastAsia="ru-RU"/>
        </w:rPr>
        <w:t xml:space="preserve">5.2. </w:t>
      </w:r>
      <w:r w:rsidRPr="00DD3ED1">
        <w:rPr>
          <w:rFonts w:ascii="Times New Roman" w:eastAsia="Times New Roman" w:hAnsi="Times New Roman" w:cs="Times New Roman"/>
          <w:color w:val="000000"/>
          <w:sz w:val="23"/>
          <w:szCs w:val="23"/>
          <w:lang w:eastAsia="ru-RU"/>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суммы неисполненного обязательства.</w:t>
      </w:r>
    </w:p>
    <w:p w:rsidR="00DD3ED1" w:rsidRPr="00DD3ED1" w:rsidRDefault="00DD3ED1" w:rsidP="00DD3ED1">
      <w:pPr>
        <w:tabs>
          <w:tab w:val="left" w:pos="709"/>
        </w:tabs>
        <w:spacing w:after="0" w:line="240" w:lineRule="auto"/>
        <w:ind w:firstLine="709"/>
        <w:contextualSpacing/>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 xml:space="preserve">5.3.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D3ED1" w:rsidRPr="00DD3ED1" w:rsidRDefault="00DD3ED1" w:rsidP="00DD3ED1">
      <w:pPr>
        <w:tabs>
          <w:tab w:val="left" w:pos="709"/>
        </w:tabs>
        <w:spacing w:after="0" w:line="240" w:lineRule="auto"/>
        <w:ind w:firstLine="709"/>
        <w:contextualSpacing/>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5.4. Уплата пени не освобождает Сторону, нарушившую обязательства, от исполнения обязательства в полном объеме.</w:t>
      </w:r>
    </w:p>
    <w:p w:rsidR="00DD3ED1" w:rsidRPr="00DD3ED1" w:rsidRDefault="00DD3ED1" w:rsidP="00DD3ED1">
      <w:pPr>
        <w:tabs>
          <w:tab w:val="left" w:pos="709"/>
        </w:tabs>
        <w:spacing w:after="0" w:line="240" w:lineRule="auto"/>
        <w:ind w:firstLine="709"/>
        <w:contextualSpacing/>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DD3ED1" w:rsidRPr="00DD3ED1" w:rsidRDefault="00DD3ED1" w:rsidP="00DD3ED1">
      <w:pPr>
        <w:tabs>
          <w:tab w:val="left" w:pos="709"/>
        </w:tabs>
        <w:spacing w:after="0" w:line="240" w:lineRule="auto"/>
        <w:ind w:firstLine="709"/>
        <w:contextualSpacing/>
        <w:jc w:val="both"/>
        <w:rPr>
          <w:rFonts w:ascii="Times New Roman" w:eastAsia="Times New Roman" w:hAnsi="Times New Roman" w:cs="Times New Roman"/>
          <w:color w:val="000000"/>
          <w:sz w:val="23"/>
          <w:szCs w:val="23"/>
          <w:lang w:eastAsia="ru-RU"/>
        </w:rPr>
      </w:pPr>
    </w:p>
    <w:p w:rsidR="00DD3ED1" w:rsidRPr="00DD3ED1" w:rsidRDefault="00DD3ED1" w:rsidP="00DD3ED1">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6. Обстоятельства непреодолимой силы (форс-мажор)</w:t>
      </w:r>
    </w:p>
    <w:p w:rsidR="00DD3ED1" w:rsidRPr="00DD3ED1" w:rsidRDefault="00DD3ED1" w:rsidP="00DD3ED1">
      <w:pPr>
        <w:autoSpaceDE w:val="0"/>
        <w:autoSpaceDN w:val="0"/>
        <w:adjustRightInd w:val="0"/>
        <w:spacing w:after="0" w:line="240" w:lineRule="auto"/>
        <w:ind w:firstLine="684"/>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6.1.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DD3ED1" w:rsidRPr="00DD3ED1" w:rsidRDefault="00DD3ED1" w:rsidP="00DD3ED1">
      <w:pPr>
        <w:autoSpaceDE w:val="0"/>
        <w:autoSpaceDN w:val="0"/>
        <w:adjustRightInd w:val="0"/>
        <w:spacing w:after="0" w:line="240" w:lineRule="auto"/>
        <w:ind w:firstLine="684"/>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6.2.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природные катастрофы, акты и действия государственных органов, делающие невозможным исполнение обязательств по Договору в соответствии с законным порядком.</w:t>
      </w:r>
    </w:p>
    <w:p w:rsidR="00DD3ED1" w:rsidRPr="00DD3ED1" w:rsidRDefault="00DD3ED1" w:rsidP="00DD3ED1">
      <w:pPr>
        <w:autoSpaceDE w:val="0"/>
        <w:autoSpaceDN w:val="0"/>
        <w:adjustRightInd w:val="0"/>
        <w:spacing w:after="0" w:line="240" w:lineRule="auto"/>
        <w:ind w:firstLine="684"/>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6.3. Сторона по Договору, затронутая обстоятельствами непреодолимой силы, должна немедленно известить телеграммой или с помощью факсимильной/электронной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w:t>
      </w:r>
    </w:p>
    <w:p w:rsidR="00DD3ED1" w:rsidRPr="00DD3ED1" w:rsidRDefault="00DD3ED1" w:rsidP="00DD3ED1">
      <w:pPr>
        <w:autoSpaceDE w:val="0"/>
        <w:autoSpaceDN w:val="0"/>
        <w:adjustRightInd w:val="0"/>
        <w:spacing w:after="0" w:line="240" w:lineRule="auto"/>
        <w:ind w:firstLine="684"/>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6.4. В период действия обстоятельств непреодолимой силы, которые освобождают  Стороны от ответственности, выполнение обязатель</w:t>
      </w:r>
      <w:proofErr w:type="gramStart"/>
      <w:r w:rsidRPr="00DD3ED1">
        <w:rPr>
          <w:rFonts w:ascii="Times New Roman" w:eastAsia="Times New Roman" w:hAnsi="Times New Roman" w:cs="Times New Roman"/>
          <w:sz w:val="23"/>
          <w:szCs w:val="23"/>
          <w:lang w:eastAsia="ru-RU"/>
        </w:rPr>
        <w:t>ств пр</w:t>
      </w:r>
      <w:proofErr w:type="gramEnd"/>
      <w:r w:rsidRPr="00DD3ED1">
        <w:rPr>
          <w:rFonts w:ascii="Times New Roman" w:eastAsia="Times New Roman" w:hAnsi="Times New Roman" w:cs="Times New Roman"/>
          <w:sz w:val="23"/>
          <w:szCs w:val="23"/>
          <w:lang w:eastAsia="ru-RU"/>
        </w:rPr>
        <w:t>иостанавливается, и санкции за неисполнение договорных обязательств не применяются.</w:t>
      </w:r>
    </w:p>
    <w:p w:rsidR="00DD3ED1" w:rsidRPr="00DD3ED1" w:rsidRDefault="00DD3ED1" w:rsidP="00DD3ED1">
      <w:pPr>
        <w:autoSpaceDE w:val="0"/>
        <w:autoSpaceDN w:val="0"/>
        <w:adjustRightInd w:val="0"/>
        <w:spacing w:after="0" w:line="240" w:lineRule="auto"/>
        <w:ind w:firstLine="684"/>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6.5. Наступление обстоятельств непреодолимой силы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Факт начала и продолжительности действия форс-мажорных обстоятельств должен быть подтверждён справкой компетентного органа.</w:t>
      </w:r>
    </w:p>
    <w:p w:rsidR="00DD3ED1" w:rsidRPr="00DD3ED1" w:rsidRDefault="00DD3ED1" w:rsidP="00DD3ED1">
      <w:pPr>
        <w:spacing w:after="0" w:line="240" w:lineRule="auto"/>
        <w:ind w:firstLine="709"/>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lastRenderedPageBreak/>
        <w:t xml:space="preserve">6.6. Если действие обстоятельств непреодолимой силы продолжается более 3 месяцев, Стороны должны принять совместное решение о возможности дальнейшего взаимодействия по  Договору. </w:t>
      </w:r>
      <w:r w:rsidRPr="00DD3ED1">
        <w:rPr>
          <w:rFonts w:ascii="Times New Roman" w:eastAsia="Times New Roman" w:hAnsi="Times New Roman" w:cs="Times New Roman"/>
          <w:color w:val="000000"/>
          <w:sz w:val="23"/>
          <w:szCs w:val="23"/>
          <w:lang w:eastAsia="ru-RU"/>
        </w:rPr>
        <w:t>В случае принятия решения о расторжении Договора Стороны обязаны произвести взаимный расчет за услуги, предоставленные до наступления обстоятельств форс-мажора. При этом ни одна из Сторон не имеет права требовать от другой Стороны возмещения возможного ущерба,  связанного с расторжением Договора.</w:t>
      </w:r>
    </w:p>
    <w:p w:rsidR="00DD3ED1" w:rsidRPr="00DD3ED1" w:rsidRDefault="00DD3ED1" w:rsidP="00DD3ED1">
      <w:pPr>
        <w:shd w:val="clear" w:color="auto" w:fill="FFFFFF"/>
        <w:spacing w:before="223" w:after="0" w:line="230" w:lineRule="exact"/>
        <w:ind w:left="360"/>
        <w:jc w:val="center"/>
        <w:rPr>
          <w:rFonts w:ascii="Times New Roman" w:eastAsia="Times New Roman" w:hAnsi="Times New Roman" w:cs="Times New Roman"/>
          <w:b/>
          <w:bCs/>
          <w:color w:val="000000"/>
          <w:sz w:val="23"/>
          <w:szCs w:val="23"/>
          <w:lang w:eastAsia="ru-RU"/>
        </w:rPr>
      </w:pPr>
      <w:r w:rsidRPr="00DD3ED1">
        <w:rPr>
          <w:rFonts w:ascii="Times New Roman" w:eastAsia="Times New Roman" w:hAnsi="Times New Roman" w:cs="Times New Roman"/>
          <w:b/>
          <w:bCs/>
          <w:color w:val="000000"/>
          <w:sz w:val="23"/>
          <w:szCs w:val="23"/>
          <w:lang w:eastAsia="ru-RU"/>
        </w:rPr>
        <w:t>7. Срок действия Договора,</w:t>
      </w:r>
    </w:p>
    <w:p w:rsidR="00DD3ED1" w:rsidRPr="00DD3ED1" w:rsidRDefault="00DD3ED1" w:rsidP="00DD3ED1">
      <w:pPr>
        <w:keepNext/>
        <w:spacing w:after="0" w:line="240" w:lineRule="auto"/>
        <w:jc w:val="center"/>
        <w:outlineLvl w:val="0"/>
        <w:rPr>
          <w:rFonts w:ascii="Times New Roman" w:eastAsia="Times New Roman" w:hAnsi="Times New Roman" w:cs="Times New Roman"/>
          <w:b/>
          <w:bCs/>
          <w:sz w:val="23"/>
          <w:szCs w:val="23"/>
          <w:lang w:eastAsia="ru-RU"/>
        </w:rPr>
      </w:pPr>
      <w:r w:rsidRPr="00DD3ED1">
        <w:rPr>
          <w:rFonts w:ascii="Times New Roman" w:eastAsia="Times New Roman" w:hAnsi="Times New Roman" w:cs="Times New Roman"/>
          <w:b/>
          <w:bCs/>
          <w:sz w:val="23"/>
          <w:szCs w:val="23"/>
          <w:lang w:eastAsia="ru-RU"/>
        </w:rPr>
        <w:t>условия его изменения и расторжения</w:t>
      </w:r>
    </w:p>
    <w:p w:rsidR="00DD3ED1" w:rsidRPr="00DD3ED1" w:rsidRDefault="00DD3ED1" w:rsidP="00DD3ED1">
      <w:pPr>
        <w:shd w:val="clear" w:color="auto" w:fill="FFFFFF"/>
        <w:tabs>
          <w:tab w:val="left" w:pos="0"/>
        </w:tabs>
        <w:spacing w:after="0" w:line="240" w:lineRule="auto"/>
        <w:ind w:firstLine="713"/>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7.1</w:t>
      </w:r>
      <w:r w:rsidRPr="00DD3ED1">
        <w:rPr>
          <w:rFonts w:ascii="Times New Roman" w:eastAsia="Times New Roman" w:hAnsi="Times New Roman" w:cs="Times New Roman"/>
          <w:sz w:val="24"/>
          <w:szCs w:val="24"/>
          <w:lang w:eastAsia="ru-RU"/>
        </w:rPr>
        <w:t xml:space="preserve"> </w:t>
      </w:r>
      <w:r w:rsidRPr="00DD3ED1">
        <w:rPr>
          <w:rFonts w:ascii="Times New Roman" w:eastAsia="Times New Roman" w:hAnsi="Times New Roman" w:cs="Times New Roman"/>
          <w:sz w:val="23"/>
          <w:szCs w:val="23"/>
          <w:lang w:eastAsia="ru-RU"/>
        </w:rPr>
        <w:t>Настоящий Договор вступает в силу с 01.01.2018 г. и действует по 31.12.2018 г., а в части взаиморасчётов до полного исполнения сторонами своих обязательств по Договору.</w:t>
      </w:r>
    </w:p>
    <w:p w:rsidR="00DD3ED1" w:rsidRPr="00DD3ED1" w:rsidRDefault="00DD3ED1" w:rsidP="00DD3ED1">
      <w:pPr>
        <w:shd w:val="clear" w:color="auto" w:fill="FFFFFF"/>
        <w:tabs>
          <w:tab w:val="left" w:pos="0"/>
        </w:tabs>
        <w:spacing w:before="7" w:after="0" w:line="240" w:lineRule="auto"/>
        <w:ind w:firstLine="713"/>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7.2.  Договор может быть расторгнут:</w:t>
      </w:r>
    </w:p>
    <w:p w:rsidR="00DD3ED1" w:rsidRPr="00DD3ED1" w:rsidRDefault="00DD3ED1" w:rsidP="00DD3ED1">
      <w:pPr>
        <w:shd w:val="clear" w:color="auto" w:fill="FFFFFF"/>
        <w:tabs>
          <w:tab w:val="left" w:pos="0"/>
        </w:tabs>
        <w:spacing w:before="7" w:after="0" w:line="240" w:lineRule="auto"/>
        <w:ind w:firstLine="713"/>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7.2.1. по соглашению Сторон;</w:t>
      </w:r>
    </w:p>
    <w:p w:rsidR="00DD3ED1" w:rsidRPr="00DD3ED1" w:rsidRDefault="00DD3ED1" w:rsidP="00DD3ED1">
      <w:pPr>
        <w:shd w:val="clear" w:color="auto" w:fill="FFFFFF"/>
        <w:tabs>
          <w:tab w:val="left" w:pos="0"/>
        </w:tabs>
        <w:spacing w:before="7" w:after="0" w:line="240" w:lineRule="auto"/>
        <w:ind w:firstLine="713"/>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7.2.2. по решению суда;</w:t>
      </w:r>
    </w:p>
    <w:p w:rsidR="00DD3ED1" w:rsidRPr="00DD3ED1" w:rsidRDefault="00DD3ED1" w:rsidP="00DD3ED1">
      <w:pPr>
        <w:shd w:val="clear" w:color="auto" w:fill="FFFFFF"/>
        <w:tabs>
          <w:tab w:val="left" w:pos="0"/>
        </w:tabs>
        <w:spacing w:before="7" w:after="0" w:line="240" w:lineRule="auto"/>
        <w:ind w:firstLine="713"/>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 xml:space="preserve">7.2.3. в одностороннем порядке по инициативе одной из сторон: </w:t>
      </w:r>
    </w:p>
    <w:p w:rsidR="00DD3ED1" w:rsidRPr="00DD3ED1" w:rsidRDefault="00DD3ED1" w:rsidP="00DD3ED1">
      <w:pPr>
        <w:shd w:val="clear" w:color="auto" w:fill="FFFFFF"/>
        <w:tabs>
          <w:tab w:val="left" w:pos="0"/>
        </w:tabs>
        <w:spacing w:before="7" w:after="0" w:line="240" w:lineRule="auto"/>
        <w:ind w:firstLine="713"/>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7.2.3.1. Сторона, желающая расторгнуть Договор, направляет другой Стороне уведомление о расторжении Договора не позднее, чем за 14 (Четырнадцать) календарных дней до предполагаемой даты расторжения Договора.</w:t>
      </w:r>
    </w:p>
    <w:p w:rsidR="00DD3ED1" w:rsidRPr="00DD3ED1" w:rsidRDefault="00DD3ED1" w:rsidP="00DD3ED1">
      <w:pPr>
        <w:shd w:val="clear" w:color="auto" w:fill="FFFFFF"/>
        <w:tabs>
          <w:tab w:val="left" w:pos="0"/>
        </w:tabs>
        <w:spacing w:before="7" w:after="0" w:line="240" w:lineRule="auto"/>
        <w:ind w:firstLine="713"/>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7.2.3.2. Исполнитель </w:t>
      </w:r>
      <w:proofErr w:type="gramStart"/>
      <w:r w:rsidRPr="00DD3ED1">
        <w:rPr>
          <w:rFonts w:ascii="Times New Roman" w:eastAsia="Times New Roman" w:hAnsi="Times New Roman" w:cs="Times New Roman"/>
          <w:sz w:val="23"/>
          <w:szCs w:val="23"/>
          <w:lang w:eastAsia="ru-RU"/>
        </w:rPr>
        <w:t>с даты получения</w:t>
      </w:r>
      <w:proofErr w:type="gramEnd"/>
      <w:r w:rsidRPr="00DD3ED1">
        <w:rPr>
          <w:rFonts w:ascii="Times New Roman" w:eastAsia="Times New Roman" w:hAnsi="Times New Roman" w:cs="Times New Roman"/>
          <w:sz w:val="23"/>
          <w:szCs w:val="23"/>
          <w:lang w:eastAsia="ru-RU"/>
        </w:rPr>
        <w:t xml:space="preserve"> от Заказчика (или получения Заказчиком) уведомления о расторжении Договора прекращает оказание услуг по Договору и выставляет Заказчику акт оказанных услуг (выполненных работ) и акт сверки расчётов на дату получения уведомления о расторжении Договора и выставляет счёт на оплату оказанных услуг. Подписание актов и оплата услуг производится в соответствии с разделом 4 Договора.  </w:t>
      </w:r>
    </w:p>
    <w:p w:rsidR="00DD3ED1" w:rsidRPr="00DD3ED1" w:rsidRDefault="00DD3ED1" w:rsidP="00DD3ED1">
      <w:pPr>
        <w:shd w:val="clear" w:color="auto" w:fill="FFFFFF"/>
        <w:tabs>
          <w:tab w:val="left" w:pos="0"/>
        </w:tabs>
        <w:spacing w:before="7" w:after="0" w:line="240" w:lineRule="auto"/>
        <w:ind w:firstLine="713"/>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7.2.3.3. В случае досрочного расторжения Договора, он прекращает своё действие с наиболее поздней из следующих дат: предполагаемой даты расторжения Договора, указанной в уведомлении о расторжении Договора, или даты выполнения Заказчиком всех обязательств по оплате всех оказанных Исполнителем услуг на дату расторжения Договора.</w:t>
      </w:r>
    </w:p>
    <w:p w:rsidR="00DD3ED1" w:rsidRPr="00DD3ED1" w:rsidRDefault="00DD3ED1" w:rsidP="00DD3ED1">
      <w:pPr>
        <w:shd w:val="clear" w:color="auto" w:fill="FFFFFF"/>
        <w:tabs>
          <w:tab w:val="left" w:pos="0"/>
        </w:tabs>
        <w:spacing w:before="7" w:after="0" w:line="240" w:lineRule="auto"/>
        <w:ind w:left="14" w:firstLine="706"/>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color w:val="000000"/>
          <w:sz w:val="23"/>
          <w:szCs w:val="23"/>
          <w:lang w:eastAsia="ru-RU"/>
        </w:rPr>
        <w:t xml:space="preserve">7.3. </w:t>
      </w:r>
      <w:proofErr w:type="gramStart"/>
      <w:r w:rsidRPr="00DD3ED1">
        <w:rPr>
          <w:rFonts w:ascii="Times New Roman" w:eastAsia="Times New Roman" w:hAnsi="Times New Roman" w:cs="Times New Roman"/>
          <w:color w:val="000000"/>
          <w:sz w:val="23"/>
          <w:szCs w:val="23"/>
          <w:lang w:eastAsia="ru-RU"/>
        </w:rPr>
        <w:t>Договор</w:t>
      </w:r>
      <w:proofErr w:type="gramEnd"/>
      <w:r w:rsidRPr="00DD3ED1">
        <w:rPr>
          <w:rFonts w:ascii="Times New Roman" w:eastAsia="Times New Roman" w:hAnsi="Times New Roman" w:cs="Times New Roman"/>
          <w:color w:val="000000"/>
          <w:sz w:val="23"/>
          <w:szCs w:val="23"/>
          <w:lang w:eastAsia="ru-RU"/>
        </w:rPr>
        <w:t xml:space="preserve"> может быть расторгнут досрочно Исполнителем в одностороннем порядке в случае систематического несоблюдения Заказчиком условий оплаты по Договору (более 3-х месяцев). Уведомление при этом направляется за 10 (Десять) дней до даты расторжения Договора.</w:t>
      </w:r>
    </w:p>
    <w:p w:rsidR="00DD3ED1" w:rsidRPr="00DD3ED1" w:rsidRDefault="00DD3ED1" w:rsidP="00DD3ED1">
      <w:pPr>
        <w:shd w:val="clear" w:color="auto" w:fill="FFFFFF"/>
        <w:tabs>
          <w:tab w:val="left" w:pos="0"/>
        </w:tabs>
        <w:spacing w:after="0" w:line="240" w:lineRule="auto"/>
        <w:ind w:left="29" w:firstLine="706"/>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color w:val="000000"/>
          <w:sz w:val="23"/>
          <w:szCs w:val="23"/>
          <w:lang w:eastAsia="ru-RU"/>
        </w:rPr>
        <w:t>7.4. Изменение и дополнение условий Договора оформляется в письменной форме и подписывается полномочными представителями обеих Сторон.</w:t>
      </w:r>
    </w:p>
    <w:p w:rsidR="00DD3ED1" w:rsidRPr="00DD3ED1" w:rsidRDefault="00DD3ED1" w:rsidP="00DD3ED1">
      <w:pPr>
        <w:shd w:val="clear" w:color="auto" w:fill="FFFFFF"/>
        <w:spacing w:before="230" w:after="0" w:line="240" w:lineRule="auto"/>
        <w:ind w:left="360" w:right="7"/>
        <w:jc w:val="center"/>
        <w:rPr>
          <w:rFonts w:ascii="Times New Roman" w:eastAsia="Times New Roman" w:hAnsi="Times New Roman" w:cs="Times New Roman"/>
          <w:b/>
          <w:bCs/>
          <w:color w:val="000000"/>
          <w:sz w:val="23"/>
          <w:szCs w:val="23"/>
          <w:lang w:eastAsia="ru-RU"/>
        </w:rPr>
      </w:pPr>
      <w:r w:rsidRPr="00DD3ED1">
        <w:rPr>
          <w:rFonts w:ascii="Times New Roman" w:eastAsia="Times New Roman" w:hAnsi="Times New Roman" w:cs="Times New Roman"/>
          <w:b/>
          <w:bCs/>
          <w:color w:val="000000"/>
          <w:sz w:val="23"/>
          <w:szCs w:val="23"/>
          <w:lang w:eastAsia="ru-RU"/>
        </w:rPr>
        <w:t>8. Разрешение споров</w:t>
      </w:r>
    </w:p>
    <w:p w:rsidR="00DD3ED1" w:rsidRPr="00DD3ED1" w:rsidRDefault="00DD3ED1" w:rsidP="00DD3ED1">
      <w:pPr>
        <w:shd w:val="clear" w:color="auto" w:fill="FFFFFF"/>
        <w:spacing w:after="0" w:line="240" w:lineRule="auto"/>
        <w:ind w:firstLine="684"/>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8.1. Все споры или разногласия, возникающие между сторонами по Договору или в связи с ним, разрешаются путем переговоров между Сторонами.</w:t>
      </w:r>
      <w:r w:rsidRPr="00DD3ED1">
        <w:rPr>
          <w:rFonts w:ascii="Times New Roman" w:eastAsia="Times New Roman" w:hAnsi="Times New Roman" w:cs="Times New Roman"/>
          <w:noProof/>
          <w:sz w:val="23"/>
          <w:szCs w:val="23"/>
          <w:lang w:eastAsia="ru-RU"/>
        </w:rPr>
        <w:t xml:space="preserve"> </w:t>
      </w:r>
      <w:r w:rsidRPr="00DD3ED1">
        <w:rPr>
          <w:rFonts w:ascii="Times New Roman" w:eastAsia="Times New Roman" w:hAnsi="Times New Roman" w:cs="Times New Roman"/>
          <w:color w:val="000000"/>
          <w:sz w:val="23"/>
          <w:szCs w:val="23"/>
          <w:lang w:eastAsia="ru-RU"/>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11 настоящего Договора.</w:t>
      </w:r>
    </w:p>
    <w:p w:rsidR="00DD3ED1" w:rsidRPr="00DD3ED1" w:rsidRDefault="00DD3ED1" w:rsidP="00DD3ED1">
      <w:pPr>
        <w:shd w:val="clear" w:color="auto" w:fill="FFFFFF"/>
        <w:spacing w:before="7" w:after="0" w:line="240" w:lineRule="auto"/>
        <w:ind w:right="1" w:firstLine="684"/>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8.2. В случае невозможности разрешения разногласий и споров путем переговоров, они</w:t>
      </w:r>
      <w:r w:rsidRPr="00DD3ED1">
        <w:rPr>
          <w:rFonts w:ascii="Times New Roman" w:eastAsia="Times New Roman" w:hAnsi="Times New Roman" w:cs="Times New Roman"/>
          <w:color w:val="000000"/>
          <w:sz w:val="23"/>
          <w:szCs w:val="23"/>
          <w:lang w:eastAsia="ru-RU"/>
        </w:rPr>
        <w:br/>
        <w:t>подлежат рассмотрению в арбитражном суде в установленном законодательством порядке.</w:t>
      </w:r>
    </w:p>
    <w:p w:rsidR="00DD3ED1" w:rsidRPr="00DD3ED1" w:rsidRDefault="00DD3ED1" w:rsidP="00DD3ED1">
      <w:pPr>
        <w:shd w:val="clear" w:color="auto" w:fill="FFFFFF"/>
        <w:spacing w:before="7" w:after="0" w:line="240" w:lineRule="auto"/>
        <w:ind w:right="1" w:firstLine="684"/>
        <w:jc w:val="both"/>
        <w:rPr>
          <w:rFonts w:ascii="Times New Roman" w:eastAsia="Times New Roman" w:hAnsi="Times New Roman" w:cs="Times New Roman"/>
          <w:color w:val="000000"/>
          <w:sz w:val="23"/>
          <w:szCs w:val="23"/>
          <w:lang w:eastAsia="ru-RU"/>
        </w:rPr>
      </w:pPr>
    </w:p>
    <w:p w:rsidR="00DD3ED1" w:rsidRPr="00DD3ED1" w:rsidRDefault="00DD3ED1" w:rsidP="00DD3ED1">
      <w:pPr>
        <w:shd w:val="clear" w:color="auto" w:fill="FFFFFF"/>
        <w:spacing w:after="0" w:line="240" w:lineRule="auto"/>
        <w:ind w:right="82" w:firstLine="709"/>
        <w:contextualSpacing/>
        <w:jc w:val="center"/>
        <w:rPr>
          <w:rFonts w:ascii="Times New Roman" w:eastAsia="Times New Roman" w:hAnsi="Times New Roman" w:cs="Times New Roman"/>
          <w:b/>
          <w:color w:val="000000"/>
          <w:spacing w:val="4"/>
          <w:sz w:val="23"/>
          <w:szCs w:val="23"/>
          <w:lang w:eastAsia="ru-RU"/>
        </w:rPr>
      </w:pPr>
      <w:r w:rsidRPr="00DD3ED1">
        <w:rPr>
          <w:rFonts w:ascii="Times New Roman" w:eastAsia="Times New Roman" w:hAnsi="Times New Roman" w:cs="Times New Roman"/>
          <w:b/>
          <w:color w:val="000000"/>
          <w:spacing w:val="4"/>
          <w:sz w:val="23"/>
          <w:szCs w:val="23"/>
          <w:lang w:eastAsia="ru-RU"/>
        </w:rPr>
        <w:t>9. Антикоррупционная оговорка</w:t>
      </w:r>
    </w:p>
    <w:p w:rsidR="00DD3ED1" w:rsidRPr="00DD3ED1" w:rsidRDefault="00DD3ED1" w:rsidP="00DD3ED1">
      <w:pPr>
        <w:spacing w:before="120" w:after="0" w:line="240" w:lineRule="auto"/>
        <w:ind w:firstLine="709"/>
        <w:contextualSpacing/>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9.1. </w:t>
      </w:r>
      <w:proofErr w:type="gramStart"/>
      <w:r w:rsidRPr="00DD3ED1">
        <w:rPr>
          <w:rFonts w:ascii="Times New Roman" w:eastAsia="Times New Roman" w:hAnsi="Times New Roman" w:cs="Times New Roman"/>
          <w:sz w:val="23"/>
          <w:szCs w:val="23"/>
          <w:lang w:eastAsia="ru-RU"/>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D3ED1">
        <w:rPr>
          <w:rFonts w:ascii="Times New Roman" w:eastAsia="Times New Roman" w:hAnsi="Times New Roman" w:cs="Times New Roman"/>
          <w:sz w:val="23"/>
          <w:szCs w:val="23"/>
          <w:lang w:eastAsia="ru-RU"/>
        </w:rPr>
        <w:t xml:space="preserve">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DD3ED1" w:rsidRPr="00DD3ED1" w:rsidRDefault="00DD3ED1" w:rsidP="00DD3ED1">
      <w:pPr>
        <w:spacing w:before="120" w:after="0" w:line="240" w:lineRule="auto"/>
        <w:ind w:firstLine="709"/>
        <w:contextualSpacing/>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D3ED1" w:rsidRPr="00DD3ED1" w:rsidRDefault="00DD3ED1" w:rsidP="00DD3ED1">
      <w:pPr>
        <w:shd w:val="clear" w:color="auto" w:fill="FFFFFF"/>
        <w:spacing w:before="216" w:after="0" w:line="240" w:lineRule="auto"/>
        <w:ind w:left="7"/>
        <w:jc w:val="center"/>
        <w:rPr>
          <w:rFonts w:ascii="Times New Roman" w:eastAsia="Times New Roman" w:hAnsi="Times New Roman" w:cs="Times New Roman"/>
          <w:sz w:val="23"/>
          <w:szCs w:val="23"/>
          <w:lang w:eastAsia="ru-RU"/>
        </w:rPr>
      </w:pPr>
      <w:r w:rsidRPr="00DD3ED1">
        <w:rPr>
          <w:rFonts w:ascii="Times New Roman" w:eastAsia="Times New Roman" w:hAnsi="Times New Roman" w:cs="Times New Roman"/>
          <w:b/>
          <w:bCs/>
          <w:color w:val="000000"/>
          <w:sz w:val="23"/>
          <w:szCs w:val="23"/>
          <w:lang w:eastAsia="ru-RU"/>
        </w:rPr>
        <w:lastRenderedPageBreak/>
        <w:t>10. Заключительные положения</w:t>
      </w:r>
    </w:p>
    <w:p w:rsidR="00DD3ED1" w:rsidRPr="00DD3ED1" w:rsidRDefault="00DD3ED1" w:rsidP="00DD3ED1">
      <w:pPr>
        <w:shd w:val="clear" w:color="auto" w:fill="FFFFFF"/>
        <w:tabs>
          <w:tab w:val="left" w:pos="0"/>
        </w:tabs>
        <w:spacing w:after="0" w:line="240" w:lineRule="auto"/>
        <w:ind w:left="43" w:firstLine="666"/>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color w:val="000000"/>
          <w:sz w:val="23"/>
          <w:szCs w:val="23"/>
          <w:lang w:eastAsia="ru-RU"/>
        </w:rPr>
        <w:t>10.1. В случае изменения официального статуса, банковских реквизитов, юридического адреса, Стороны Договора обязаны известить друг друга письменно в течение 10 (Десяти) рабочих дней с момента изменения.</w:t>
      </w:r>
    </w:p>
    <w:p w:rsidR="00DD3ED1" w:rsidRPr="00DD3ED1" w:rsidRDefault="00DD3ED1" w:rsidP="00DD3ED1">
      <w:pPr>
        <w:shd w:val="clear" w:color="auto" w:fill="FFFFFF"/>
        <w:spacing w:after="0" w:line="240" w:lineRule="auto"/>
        <w:ind w:firstLine="684"/>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10.2.  Договор составлен и подписан в двух экземплярах, имеющих одинаковую юридическую силу, - по одному для каждой из сторон.</w:t>
      </w:r>
    </w:p>
    <w:p w:rsidR="00DD3ED1" w:rsidRPr="00DD3ED1" w:rsidRDefault="00DD3ED1" w:rsidP="00DD3ED1">
      <w:pPr>
        <w:shd w:val="clear" w:color="auto" w:fill="FFFFFF"/>
        <w:spacing w:after="0" w:line="240" w:lineRule="auto"/>
        <w:ind w:firstLine="684"/>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10.3. Во всех случаях, не предусмотренных Договором, стороны руководствуются действующим законодательством Российской Федерации.</w:t>
      </w:r>
    </w:p>
    <w:p w:rsidR="00DD3ED1" w:rsidRPr="00DD3ED1" w:rsidRDefault="00DD3ED1" w:rsidP="00DD3ED1">
      <w:pPr>
        <w:shd w:val="clear" w:color="auto" w:fill="FFFFFF"/>
        <w:spacing w:after="0" w:line="240" w:lineRule="auto"/>
        <w:ind w:firstLine="684"/>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 xml:space="preserve">10.4. Стороны признают юридическую силу документов, направленных по факсу/электронной почте наравне с подлинными документами.  </w:t>
      </w:r>
    </w:p>
    <w:p w:rsidR="00DD3ED1" w:rsidRPr="00DD3ED1" w:rsidRDefault="00DD3ED1" w:rsidP="00DD3ED1">
      <w:pPr>
        <w:shd w:val="clear" w:color="auto" w:fill="FFFFFF"/>
        <w:tabs>
          <w:tab w:val="left" w:pos="0"/>
        </w:tabs>
        <w:spacing w:after="0" w:line="240" w:lineRule="auto"/>
        <w:ind w:firstLine="708"/>
        <w:jc w:val="both"/>
        <w:rPr>
          <w:rFonts w:ascii="Times New Roman" w:eastAsia="Times New Roman" w:hAnsi="Times New Roman" w:cs="Times New Roman"/>
          <w:color w:val="000000"/>
          <w:sz w:val="23"/>
          <w:szCs w:val="23"/>
          <w:lang w:eastAsia="ru-RU"/>
        </w:rPr>
      </w:pPr>
      <w:r w:rsidRPr="00DD3ED1">
        <w:rPr>
          <w:rFonts w:ascii="Times New Roman" w:eastAsia="Times New Roman" w:hAnsi="Times New Roman" w:cs="Times New Roman"/>
          <w:color w:val="000000"/>
          <w:sz w:val="23"/>
          <w:szCs w:val="23"/>
          <w:lang w:eastAsia="ru-RU"/>
        </w:rPr>
        <w:t xml:space="preserve">10.5. </w:t>
      </w:r>
      <w:r w:rsidRPr="00DD3ED1">
        <w:rPr>
          <w:rFonts w:ascii="Times New Roman" w:eastAsia="Times New Roman" w:hAnsi="Times New Roman" w:cs="Times New Roman"/>
          <w:sz w:val="23"/>
          <w:szCs w:val="23"/>
          <w:lang w:eastAsia="ru-RU"/>
        </w:rPr>
        <w:t>Неотъемлемой частью настоящего Договора являются следующие Приложения:</w:t>
      </w:r>
    </w:p>
    <w:p w:rsidR="00DD3ED1" w:rsidRPr="00DD3ED1" w:rsidRDefault="00DD3ED1" w:rsidP="00DD3ED1">
      <w:pPr>
        <w:shd w:val="clear" w:color="auto" w:fill="FFFFFF"/>
        <w:tabs>
          <w:tab w:val="left" w:pos="0"/>
        </w:tabs>
        <w:spacing w:after="0" w:line="240" w:lineRule="auto"/>
        <w:ind w:firstLine="686"/>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Приложение № 1: Заявка на обслуживание в залах специального обслуживания АО «Аэропорт Астрахань» (форма);</w:t>
      </w:r>
    </w:p>
    <w:p w:rsidR="00DD3ED1" w:rsidRPr="00DD3ED1" w:rsidRDefault="00DD3ED1" w:rsidP="00DD3ED1">
      <w:pPr>
        <w:shd w:val="clear" w:color="auto" w:fill="FFFFFF"/>
        <w:tabs>
          <w:tab w:val="left" w:pos="0"/>
        </w:tabs>
        <w:spacing w:after="0" w:line="240" w:lineRule="auto"/>
        <w:ind w:firstLine="686"/>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Приложение № 2: Тарифы АО «Аэропорт Астрахань».</w:t>
      </w:r>
    </w:p>
    <w:p w:rsidR="00DD3ED1" w:rsidRPr="00DD3ED1" w:rsidRDefault="00DD3ED1" w:rsidP="00DD3ED1">
      <w:pPr>
        <w:shd w:val="clear" w:color="auto" w:fill="FFFFFF"/>
        <w:tabs>
          <w:tab w:val="left" w:pos="0"/>
        </w:tabs>
        <w:spacing w:after="0" w:line="240" w:lineRule="auto"/>
        <w:ind w:firstLine="686"/>
        <w:jc w:val="both"/>
        <w:rPr>
          <w:rFonts w:ascii="Times New Roman" w:eastAsia="Times New Roman" w:hAnsi="Times New Roman" w:cs="Times New Roman"/>
          <w:sz w:val="23"/>
          <w:szCs w:val="23"/>
          <w:lang w:eastAsia="ru-RU"/>
        </w:rPr>
      </w:pPr>
    </w:p>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11. Реквизиты и подписи Сторон</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DD3ED1" w:rsidRPr="00DD3ED1" w:rsidTr="00DD3ED1">
        <w:trPr>
          <w:jc w:val="center"/>
        </w:trPr>
        <w:tc>
          <w:tcPr>
            <w:tcW w:w="4956" w:type="dxa"/>
          </w:tcPr>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sz w:val="23"/>
                <w:szCs w:val="23"/>
                <w:lang w:eastAsia="ru-RU"/>
              </w:rPr>
              <w:t>Исполнитель:</w:t>
            </w:r>
          </w:p>
        </w:tc>
        <w:tc>
          <w:tcPr>
            <w:tcW w:w="4956" w:type="dxa"/>
          </w:tcPr>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sz w:val="23"/>
                <w:szCs w:val="23"/>
                <w:lang w:eastAsia="ru-RU"/>
              </w:rPr>
              <w:t>Заказчик:</w:t>
            </w:r>
          </w:p>
        </w:tc>
      </w:tr>
      <w:tr w:rsidR="00DD3ED1" w:rsidRPr="00DD3ED1" w:rsidTr="00DD3ED1">
        <w:trPr>
          <w:jc w:val="center"/>
        </w:trPr>
        <w:tc>
          <w:tcPr>
            <w:tcW w:w="4956" w:type="dxa"/>
          </w:tcPr>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АО «Аэропорт Астрахань»                     </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Россия, 414021, г. Астрахань,</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Аэропортовский проезд, 1, литер стр. 2                                      </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ИНН 3017004560 КПП 302501001           </w:t>
            </w:r>
          </w:p>
          <w:p w:rsidR="00DD3ED1" w:rsidRPr="00DD3ED1" w:rsidRDefault="00DD3ED1" w:rsidP="00DD3ED1">
            <w:pPr>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ОГРН 1023000819379</w:t>
            </w:r>
          </w:p>
          <w:p w:rsidR="00DD3ED1" w:rsidRPr="00DD3ED1" w:rsidRDefault="00DD3ED1" w:rsidP="00DD3ED1">
            <w:pPr>
              <w:tabs>
                <w:tab w:val="left" w:pos="2640"/>
              </w:tabs>
              <w:autoSpaceDE w:val="0"/>
              <w:autoSpaceDN w:val="0"/>
              <w:adjustRightInd w:val="0"/>
              <w:jc w:val="both"/>
              <w:rPr>
                <w:rFonts w:ascii="Times New Roman" w:eastAsia="Times New Roman" w:hAnsi="Times New Roman" w:cs="Times New Roman"/>
                <w:sz w:val="23"/>
                <w:szCs w:val="23"/>
                <w:lang w:eastAsia="ru-RU"/>
              </w:rPr>
            </w:pPr>
            <w:proofErr w:type="gramStart"/>
            <w:r w:rsidRPr="00DD3ED1">
              <w:rPr>
                <w:rFonts w:ascii="Times New Roman" w:eastAsia="Times New Roman" w:hAnsi="Times New Roman" w:cs="Times New Roman"/>
                <w:sz w:val="23"/>
                <w:szCs w:val="23"/>
                <w:lang w:eastAsia="ru-RU"/>
              </w:rPr>
              <w:t>р</w:t>
            </w:r>
            <w:proofErr w:type="gramEnd"/>
            <w:r w:rsidRPr="00DD3ED1">
              <w:rPr>
                <w:rFonts w:ascii="Times New Roman" w:eastAsia="Times New Roman" w:hAnsi="Times New Roman" w:cs="Times New Roman"/>
                <w:sz w:val="23"/>
                <w:szCs w:val="23"/>
                <w:lang w:eastAsia="ru-RU"/>
              </w:rPr>
              <w:t>/с 40702810705000000156</w:t>
            </w:r>
          </w:p>
          <w:p w:rsidR="00DD3ED1" w:rsidRPr="00DD3ED1" w:rsidRDefault="00DD3ED1" w:rsidP="00DD3ED1">
            <w:pPr>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в Астраханском отделении № 8625 ПАО СБЕРБАНК</w:t>
            </w:r>
          </w:p>
          <w:p w:rsidR="00DD3ED1" w:rsidRPr="00DD3ED1" w:rsidRDefault="00DD3ED1" w:rsidP="00DD3ED1">
            <w:pPr>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к/с 30101810500000000602</w:t>
            </w:r>
          </w:p>
          <w:p w:rsidR="00DD3ED1" w:rsidRPr="00DD3ED1" w:rsidRDefault="00DD3ED1" w:rsidP="00DD3ED1">
            <w:pPr>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БИК 041203602</w:t>
            </w:r>
          </w:p>
          <w:p w:rsidR="00DD3ED1" w:rsidRPr="00DD3ED1" w:rsidRDefault="00DD3ED1" w:rsidP="00DD3ED1">
            <w:pPr>
              <w:jc w:val="both"/>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ОКПО 01130213</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Тел.: (8512) 39-33-30, 39-33-56                 </w:t>
            </w:r>
          </w:p>
          <w:p w:rsidR="00DD3ED1" w:rsidRPr="00DD3ED1" w:rsidRDefault="00DD3ED1" w:rsidP="00DD3ED1">
            <w:pPr>
              <w:rPr>
                <w:rFonts w:ascii="Times New Roman" w:eastAsia="Times New Roman" w:hAnsi="Times New Roman" w:cs="Times New Roman"/>
                <w:sz w:val="23"/>
                <w:szCs w:val="23"/>
                <w:lang w:val="en-US" w:eastAsia="ru-RU"/>
              </w:rPr>
            </w:pPr>
            <w:r w:rsidRPr="00DD3ED1">
              <w:rPr>
                <w:rFonts w:ascii="Times New Roman" w:eastAsia="Times New Roman" w:hAnsi="Times New Roman" w:cs="Times New Roman"/>
                <w:sz w:val="23"/>
                <w:szCs w:val="23"/>
                <w:lang w:eastAsia="ru-RU"/>
              </w:rPr>
              <w:t>Факс</w:t>
            </w:r>
            <w:r w:rsidRPr="00DD3ED1">
              <w:rPr>
                <w:rFonts w:ascii="Times New Roman" w:eastAsia="Times New Roman" w:hAnsi="Times New Roman" w:cs="Times New Roman"/>
                <w:sz w:val="23"/>
                <w:szCs w:val="23"/>
                <w:lang w:val="en-US" w:eastAsia="ru-RU"/>
              </w:rPr>
              <w:t xml:space="preserve">: (8512) 39-42-53                                </w:t>
            </w:r>
          </w:p>
          <w:p w:rsidR="00DD3ED1" w:rsidRPr="00DD3ED1" w:rsidRDefault="00DD3ED1" w:rsidP="00DD3ED1">
            <w:pPr>
              <w:rPr>
                <w:rFonts w:ascii="Times New Roman" w:eastAsia="Times New Roman" w:hAnsi="Times New Roman" w:cs="Times New Roman"/>
                <w:b/>
                <w:sz w:val="23"/>
                <w:szCs w:val="23"/>
                <w:lang w:val="en-US" w:eastAsia="ru-RU"/>
              </w:rPr>
            </w:pPr>
            <w:r w:rsidRPr="00DD3ED1">
              <w:rPr>
                <w:rFonts w:ascii="Times New Roman" w:eastAsia="Times New Roman" w:hAnsi="Times New Roman" w:cs="Times New Roman"/>
                <w:sz w:val="23"/>
                <w:szCs w:val="23"/>
                <w:lang w:val="en-US" w:eastAsia="ru-RU"/>
              </w:rPr>
              <w:t>E-mail</w:t>
            </w:r>
            <w:r w:rsidRPr="009A436B">
              <w:rPr>
                <w:rFonts w:ascii="Times New Roman" w:eastAsia="Times New Roman" w:hAnsi="Times New Roman" w:cs="Times New Roman"/>
                <w:sz w:val="23"/>
                <w:szCs w:val="23"/>
                <w:lang w:val="en-US" w:eastAsia="ru-RU"/>
              </w:rPr>
              <w:t xml:space="preserve">: </w:t>
            </w:r>
            <w:r w:rsidR="009A436B" w:rsidRPr="009A436B">
              <w:rPr>
                <w:sz w:val="23"/>
                <w:szCs w:val="23"/>
                <w:lang w:val="en-US"/>
              </w:rPr>
              <w:t> </w:t>
            </w:r>
            <w:hyperlink r:id="rId8" w:tgtFrame="_blank" w:history="1">
              <w:r w:rsidR="009A436B" w:rsidRPr="009A436B">
                <w:rPr>
                  <w:rStyle w:val="a8"/>
                  <w:rFonts w:ascii="Times New Roman" w:hAnsi="Times New Roman" w:cs="Times New Roman"/>
                  <w:sz w:val="23"/>
                  <w:szCs w:val="23"/>
                  <w:lang w:val="en-US"/>
                </w:rPr>
                <w:t>mail@airport.astrakhan.ru</w:t>
              </w:r>
            </w:hyperlink>
          </w:p>
        </w:tc>
        <w:tc>
          <w:tcPr>
            <w:tcW w:w="4956" w:type="dxa"/>
          </w:tcPr>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ФГБУ «АМП Каспийского моря»</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Россия, 414016, г. Астрахань, </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ул. Капитана Краснова, 31</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ИНН 3018010485 КПП 301801001 </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ОГРН 1023000826177</w:t>
            </w:r>
          </w:p>
          <w:p w:rsidR="00DD3ED1" w:rsidRPr="00DD3ED1" w:rsidRDefault="00DD3ED1" w:rsidP="00DD3ED1">
            <w:pPr>
              <w:rPr>
                <w:rFonts w:ascii="Times New Roman" w:eastAsia="Times New Roman" w:hAnsi="Times New Roman" w:cs="Times New Roman"/>
                <w:sz w:val="23"/>
                <w:szCs w:val="23"/>
                <w:lang w:eastAsia="ru-RU"/>
              </w:rPr>
            </w:pPr>
            <w:proofErr w:type="gramStart"/>
            <w:r w:rsidRPr="00DD3ED1">
              <w:rPr>
                <w:rFonts w:ascii="Times New Roman" w:eastAsia="Times New Roman" w:hAnsi="Times New Roman" w:cs="Times New Roman"/>
                <w:sz w:val="23"/>
                <w:szCs w:val="23"/>
                <w:lang w:eastAsia="ru-RU"/>
              </w:rPr>
              <w:t>л</w:t>
            </w:r>
            <w:proofErr w:type="gramEnd"/>
            <w:r w:rsidRPr="00DD3ED1">
              <w:rPr>
                <w:rFonts w:ascii="Times New Roman" w:eastAsia="Times New Roman" w:hAnsi="Times New Roman" w:cs="Times New Roman"/>
                <w:sz w:val="23"/>
                <w:szCs w:val="23"/>
                <w:lang w:eastAsia="ru-RU"/>
              </w:rPr>
              <w:t>/</w:t>
            </w:r>
            <w:proofErr w:type="spellStart"/>
            <w:r w:rsidRPr="00DD3ED1">
              <w:rPr>
                <w:rFonts w:ascii="Times New Roman" w:eastAsia="Times New Roman" w:hAnsi="Times New Roman" w:cs="Times New Roman"/>
                <w:sz w:val="23"/>
                <w:szCs w:val="23"/>
                <w:lang w:eastAsia="ru-RU"/>
              </w:rPr>
              <w:t>сч</w:t>
            </w:r>
            <w:proofErr w:type="spellEnd"/>
            <w:r w:rsidRPr="00DD3ED1">
              <w:rPr>
                <w:rFonts w:ascii="Times New Roman" w:eastAsia="Times New Roman" w:hAnsi="Times New Roman" w:cs="Times New Roman"/>
                <w:sz w:val="23"/>
                <w:szCs w:val="23"/>
                <w:lang w:eastAsia="ru-RU"/>
              </w:rPr>
              <w:t xml:space="preserve"> 20256Ц76300 </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в УФК по Астраханской области</w:t>
            </w:r>
          </w:p>
          <w:p w:rsidR="00DD3ED1" w:rsidRPr="00DD3ED1" w:rsidRDefault="00DD3ED1" w:rsidP="00DD3ED1">
            <w:pPr>
              <w:rPr>
                <w:rFonts w:ascii="Times New Roman" w:eastAsia="Times New Roman" w:hAnsi="Times New Roman" w:cs="Times New Roman"/>
                <w:sz w:val="23"/>
                <w:szCs w:val="23"/>
                <w:lang w:eastAsia="ru-RU"/>
              </w:rPr>
            </w:pPr>
            <w:proofErr w:type="gramStart"/>
            <w:r w:rsidRPr="00DD3ED1">
              <w:rPr>
                <w:rFonts w:ascii="Times New Roman" w:eastAsia="Times New Roman" w:hAnsi="Times New Roman" w:cs="Times New Roman"/>
                <w:sz w:val="23"/>
                <w:szCs w:val="23"/>
                <w:lang w:eastAsia="ru-RU"/>
              </w:rPr>
              <w:t>Р</w:t>
            </w:r>
            <w:proofErr w:type="gramEnd"/>
            <w:r w:rsidRPr="00DD3ED1">
              <w:rPr>
                <w:rFonts w:ascii="Times New Roman" w:eastAsia="Times New Roman" w:hAnsi="Times New Roman" w:cs="Times New Roman"/>
                <w:sz w:val="23"/>
                <w:szCs w:val="23"/>
                <w:lang w:eastAsia="ru-RU"/>
              </w:rPr>
              <w:t>/с УФК 40501810400002000002</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в Отделении Астрахань</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БИК 041203001</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ОКПО 36712354</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Тел.: (8512) 58-45-69 </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Факс: (8512) 58-45-66</w:t>
            </w:r>
          </w:p>
          <w:p w:rsidR="00DD3ED1" w:rsidRPr="00DD3ED1" w:rsidRDefault="00DD3ED1" w:rsidP="00DD3ED1">
            <w:pPr>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val="en-US" w:eastAsia="ru-RU"/>
              </w:rPr>
              <w:t>E</w:t>
            </w:r>
            <w:r w:rsidRPr="00DD3ED1">
              <w:rPr>
                <w:rFonts w:ascii="Times New Roman" w:eastAsia="Times New Roman" w:hAnsi="Times New Roman" w:cs="Times New Roman"/>
                <w:sz w:val="23"/>
                <w:szCs w:val="23"/>
                <w:lang w:eastAsia="ru-RU"/>
              </w:rPr>
              <w:t>-</w:t>
            </w:r>
            <w:r w:rsidRPr="00DD3ED1">
              <w:rPr>
                <w:rFonts w:ascii="Times New Roman" w:eastAsia="Times New Roman" w:hAnsi="Times New Roman" w:cs="Times New Roman"/>
                <w:sz w:val="23"/>
                <w:szCs w:val="23"/>
                <w:lang w:val="en-US" w:eastAsia="ru-RU"/>
              </w:rPr>
              <w:t>mail</w:t>
            </w:r>
            <w:r w:rsidRPr="00DD3ED1">
              <w:rPr>
                <w:rFonts w:ascii="Times New Roman" w:eastAsia="Times New Roman" w:hAnsi="Times New Roman" w:cs="Times New Roman"/>
                <w:sz w:val="23"/>
                <w:szCs w:val="23"/>
                <w:lang w:eastAsia="ru-RU"/>
              </w:rPr>
              <w:t xml:space="preserve">: </w:t>
            </w:r>
            <w:hyperlink r:id="rId9" w:history="1">
              <w:r w:rsidRPr="00DD3ED1">
                <w:rPr>
                  <w:rFonts w:ascii="Times New Roman" w:eastAsia="Times New Roman" w:hAnsi="Times New Roman" w:cs="Times New Roman"/>
                  <w:color w:val="0000FF"/>
                  <w:sz w:val="23"/>
                  <w:szCs w:val="23"/>
                  <w:u w:val="single"/>
                  <w:lang w:val="en-US" w:eastAsia="ru-RU"/>
                </w:rPr>
                <w:t>mail</w:t>
              </w:r>
              <w:r w:rsidRPr="00DD3ED1">
                <w:rPr>
                  <w:rFonts w:ascii="Times New Roman" w:eastAsia="Times New Roman" w:hAnsi="Times New Roman" w:cs="Times New Roman"/>
                  <w:color w:val="0000FF"/>
                  <w:sz w:val="23"/>
                  <w:szCs w:val="23"/>
                  <w:u w:val="single"/>
                  <w:lang w:eastAsia="ru-RU"/>
                </w:rPr>
                <w:t>@</w:t>
              </w:r>
              <w:proofErr w:type="spellStart"/>
              <w:r w:rsidRPr="00DD3ED1">
                <w:rPr>
                  <w:rFonts w:ascii="Times New Roman" w:eastAsia="Times New Roman" w:hAnsi="Times New Roman" w:cs="Times New Roman"/>
                  <w:color w:val="0000FF"/>
                  <w:sz w:val="23"/>
                  <w:szCs w:val="23"/>
                  <w:u w:val="single"/>
                  <w:lang w:val="en-US" w:eastAsia="ru-RU"/>
                </w:rPr>
                <w:t>ampastra</w:t>
              </w:r>
              <w:proofErr w:type="spellEnd"/>
              <w:r w:rsidRPr="00DD3ED1">
                <w:rPr>
                  <w:rFonts w:ascii="Times New Roman" w:eastAsia="Times New Roman" w:hAnsi="Times New Roman" w:cs="Times New Roman"/>
                  <w:color w:val="0000FF"/>
                  <w:sz w:val="23"/>
                  <w:szCs w:val="23"/>
                  <w:u w:val="single"/>
                  <w:lang w:eastAsia="ru-RU"/>
                </w:rPr>
                <w:t>.</w:t>
              </w:r>
              <w:proofErr w:type="spellStart"/>
              <w:r w:rsidRPr="00DD3ED1">
                <w:rPr>
                  <w:rFonts w:ascii="Times New Roman" w:eastAsia="Times New Roman" w:hAnsi="Times New Roman" w:cs="Times New Roman"/>
                  <w:color w:val="0000FF"/>
                  <w:sz w:val="23"/>
                  <w:szCs w:val="23"/>
                  <w:u w:val="single"/>
                  <w:lang w:val="en-US" w:eastAsia="ru-RU"/>
                </w:rPr>
                <w:t>ru</w:t>
              </w:r>
              <w:proofErr w:type="spellEnd"/>
            </w:hyperlink>
          </w:p>
          <w:p w:rsidR="00DD3ED1" w:rsidRPr="00DD3ED1" w:rsidRDefault="00DD3ED1" w:rsidP="00DD3ED1">
            <w:pPr>
              <w:jc w:val="center"/>
              <w:rPr>
                <w:rFonts w:ascii="Times New Roman" w:eastAsia="Times New Roman" w:hAnsi="Times New Roman" w:cs="Times New Roman"/>
                <w:b/>
                <w:sz w:val="23"/>
                <w:szCs w:val="23"/>
                <w:lang w:eastAsia="ru-RU"/>
              </w:rPr>
            </w:pPr>
          </w:p>
        </w:tc>
      </w:tr>
      <w:tr w:rsidR="00DD3ED1" w:rsidRPr="00DD3ED1" w:rsidTr="00DD3ED1">
        <w:trPr>
          <w:jc w:val="center"/>
        </w:trPr>
        <w:tc>
          <w:tcPr>
            <w:tcW w:w="4956" w:type="dxa"/>
          </w:tcPr>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Генеральный директор </w:t>
            </w:r>
          </w:p>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АО «Аэропорт Астрахань»                             </w:t>
            </w:r>
          </w:p>
          <w:p w:rsidR="00DD3ED1" w:rsidRPr="00DD3ED1" w:rsidRDefault="00DD3ED1" w:rsidP="00DD3ED1">
            <w:pPr>
              <w:rPr>
                <w:rFonts w:ascii="Times New Roman" w:eastAsia="Times New Roman" w:hAnsi="Times New Roman" w:cs="Times New Roman"/>
                <w:b/>
                <w:sz w:val="23"/>
                <w:szCs w:val="23"/>
                <w:lang w:eastAsia="ru-RU"/>
              </w:rPr>
            </w:pPr>
          </w:p>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_______________  </w:t>
            </w:r>
            <w:r w:rsidRPr="00DD3ED1">
              <w:rPr>
                <w:rFonts w:ascii="Times New Roman" w:eastAsia="Times New Roman" w:hAnsi="Times New Roman" w:cs="Times New Roman"/>
                <w:b/>
                <w:bCs/>
                <w:sz w:val="23"/>
                <w:szCs w:val="23"/>
                <w:lang w:eastAsia="ru-RU"/>
              </w:rPr>
              <w:t>З.А. Абдурахманов</w:t>
            </w:r>
          </w:p>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М.П.</w:t>
            </w:r>
          </w:p>
        </w:tc>
        <w:tc>
          <w:tcPr>
            <w:tcW w:w="4956" w:type="dxa"/>
          </w:tcPr>
          <w:p w:rsidR="00DD3ED1" w:rsidRPr="00DD3ED1" w:rsidRDefault="007169F4" w:rsidP="00DD3ED1">
            <w:pP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Р</w:t>
            </w:r>
            <w:r w:rsidR="00DD3ED1" w:rsidRPr="00DD3ED1">
              <w:rPr>
                <w:rFonts w:ascii="Times New Roman" w:eastAsia="Times New Roman" w:hAnsi="Times New Roman" w:cs="Times New Roman"/>
                <w:b/>
                <w:sz w:val="23"/>
                <w:szCs w:val="23"/>
                <w:lang w:eastAsia="ru-RU"/>
              </w:rPr>
              <w:t>уководител</w:t>
            </w:r>
            <w:r>
              <w:rPr>
                <w:rFonts w:ascii="Times New Roman" w:eastAsia="Times New Roman" w:hAnsi="Times New Roman" w:cs="Times New Roman"/>
                <w:b/>
                <w:sz w:val="23"/>
                <w:szCs w:val="23"/>
                <w:lang w:eastAsia="ru-RU"/>
              </w:rPr>
              <w:t>ь</w:t>
            </w:r>
            <w:r w:rsidR="00DD3ED1" w:rsidRPr="00DD3ED1">
              <w:rPr>
                <w:rFonts w:ascii="Times New Roman" w:eastAsia="Times New Roman" w:hAnsi="Times New Roman" w:cs="Times New Roman"/>
                <w:b/>
                <w:sz w:val="23"/>
                <w:szCs w:val="23"/>
                <w:lang w:eastAsia="ru-RU"/>
              </w:rPr>
              <w:t xml:space="preserve"> </w:t>
            </w:r>
          </w:p>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ФГБУ «АМП Каспийского моря»</w:t>
            </w:r>
          </w:p>
          <w:p w:rsidR="00DD3ED1" w:rsidRPr="00DD3ED1" w:rsidRDefault="00DD3ED1" w:rsidP="00DD3ED1">
            <w:pPr>
              <w:rPr>
                <w:rFonts w:ascii="Times New Roman" w:eastAsia="Times New Roman" w:hAnsi="Times New Roman" w:cs="Times New Roman"/>
                <w:b/>
                <w:sz w:val="23"/>
                <w:szCs w:val="23"/>
                <w:lang w:eastAsia="ru-RU"/>
              </w:rPr>
            </w:pPr>
          </w:p>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____________________   </w:t>
            </w:r>
            <w:r w:rsidR="007169F4">
              <w:rPr>
                <w:rFonts w:ascii="Times New Roman" w:eastAsia="Times New Roman" w:hAnsi="Times New Roman" w:cs="Times New Roman"/>
                <w:b/>
                <w:sz w:val="23"/>
                <w:szCs w:val="23"/>
                <w:lang w:eastAsia="ru-RU"/>
              </w:rPr>
              <w:t>М.А. Абдулатипов</w:t>
            </w:r>
          </w:p>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М.П.</w:t>
            </w:r>
          </w:p>
        </w:tc>
      </w:tr>
    </w:tbl>
    <w:p w:rsidR="00DD3ED1" w:rsidRPr="00DD3ED1" w:rsidRDefault="00DD3ED1" w:rsidP="00DD3ED1">
      <w:pPr>
        <w:spacing w:after="0" w:line="240" w:lineRule="auto"/>
        <w:rPr>
          <w:rFonts w:ascii="Times New Roman" w:eastAsia="Times New Roman" w:hAnsi="Times New Roman" w:cs="Times New Roman"/>
          <w:sz w:val="23"/>
          <w:szCs w:val="23"/>
          <w:lang w:eastAsia="ru-RU"/>
        </w:rPr>
        <w:sectPr w:rsidR="00DD3ED1" w:rsidRPr="00DD3ED1" w:rsidSect="00DD3ED1">
          <w:pgSz w:w="11906" w:h="16838"/>
          <w:pgMar w:top="1134" w:right="567" w:bottom="1134" w:left="1134" w:header="0" w:footer="0" w:gutter="0"/>
          <w:cols w:space="720"/>
        </w:sectPr>
      </w:pPr>
    </w:p>
    <w:p w:rsidR="00DD3ED1" w:rsidRPr="00DD3ED1" w:rsidRDefault="00DD3ED1" w:rsidP="00DD3ED1">
      <w:pPr>
        <w:spacing w:after="0" w:line="240" w:lineRule="auto"/>
        <w:jc w:val="right"/>
        <w:rPr>
          <w:rFonts w:ascii="Times New Roman" w:eastAsia="Times New Roman" w:hAnsi="Times New Roman" w:cs="Times New Roman"/>
          <w:sz w:val="24"/>
          <w:szCs w:val="24"/>
          <w:lang w:eastAsia="ru-RU"/>
        </w:rPr>
      </w:pPr>
    </w:p>
    <w:p w:rsidR="00DD3ED1" w:rsidRPr="00DD3ED1" w:rsidRDefault="00DD3ED1" w:rsidP="00DD3ED1">
      <w:pPr>
        <w:spacing w:after="0" w:line="240" w:lineRule="auto"/>
        <w:jc w:val="right"/>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Приложение № 1 </w:t>
      </w:r>
    </w:p>
    <w:p w:rsidR="00DD3ED1" w:rsidRPr="00DD3ED1" w:rsidRDefault="00DD3ED1" w:rsidP="00DD3ED1">
      <w:pPr>
        <w:spacing w:after="0" w:line="240" w:lineRule="auto"/>
        <w:jc w:val="right"/>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к Договору о предоставлении услуг </w:t>
      </w:r>
    </w:p>
    <w:p w:rsidR="00DD3ED1" w:rsidRPr="00DD3ED1" w:rsidRDefault="00DD3ED1" w:rsidP="00DD3ED1">
      <w:pPr>
        <w:spacing w:after="0" w:line="240" w:lineRule="auto"/>
        <w:jc w:val="right"/>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___________ от «__» ___________ 201__ г.</w:t>
      </w:r>
    </w:p>
    <w:p w:rsidR="00DD3ED1" w:rsidRPr="00DD3ED1" w:rsidRDefault="00DD3ED1" w:rsidP="00DD3ED1">
      <w:pPr>
        <w:spacing w:after="0" w:line="240" w:lineRule="auto"/>
        <w:rPr>
          <w:rFonts w:ascii="Times New Roman" w:eastAsia="Times New Roman" w:hAnsi="Times New Roman" w:cs="Times New Roman"/>
          <w:color w:val="FF0000"/>
          <w:sz w:val="23"/>
          <w:szCs w:val="23"/>
          <w:lang w:eastAsia="ru-RU"/>
        </w:rPr>
      </w:pPr>
      <w:r w:rsidRPr="00DD3ED1">
        <w:rPr>
          <w:rFonts w:ascii="Times New Roman" w:eastAsia="Times New Roman" w:hAnsi="Times New Roman" w:cs="Times New Roman"/>
          <w:color w:val="FF0000"/>
          <w:sz w:val="23"/>
          <w:szCs w:val="23"/>
          <w:lang w:eastAsia="ru-RU"/>
        </w:rPr>
        <w:t>ФОРМА</w:t>
      </w:r>
    </w:p>
    <w:p w:rsidR="00DD3ED1" w:rsidRPr="00DD3ED1" w:rsidRDefault="00DD3ED1" w:rsidP="00DD3ED1">
      <w:pPr>
        <w:spacing w:after="0" w:line="240" w:lineRule="auto"/>
        <w:rPr>
          <w:rFonts w:ascii="Times New Roman" w:eastAsia="Times New Roman" w:hAnsi="Times New Roman" w:cs="Times New Roman"/>
          <w:sz w:val="23"/>
          <w:szCs w:val="23"/>
          <w:lang w:eastAsia="ru-RU"/>
        </w:rPr>
      </w:pPr>
    </w:p>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ЗАЯВКА НА ОБСЛУЖИВАНИЕ В ЗАЛАХ СПЕЦИАЛЬНОГО ОБСЛУЖИВАНИЯ </w:t>
      </w:r>
    </w:p>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АО «АЭРОПОРТ АСТРАХАНЬ»</w:t>
      </w:r>
    </w:p>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p>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Телефоны залов специального обслуживания</w:t>
      </w:r>
    </w:p>
    <w:p w:rsidR="00DD3ED1" w:rsidRPr="00DD3ED1" w:rsidRDefault="00DD3ED1" w:rsidP="00DD3ED1">
      <w:pPr>
        <w:spacing w:after="0" w:line="240" w:lineRule="auto"/>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val="en-US" w:eastAsia="ru-RU"/>
        </w:rPr>
        <w:t>VIP</w:t>
      </w:r>
      <w:r w:rsidRPr="00DD3ED1">
        <w:rPr>
          <w:rFonts w:ascii="Times New Roman" w:eastAsia="Times New Roman" w:hAnsi="Times New Roman" w:cs="Times New Roman"/>
          <w:b/>
          <w:sz w:val="23"/>
          <w:szCs w:val="23"/>
          <w:lang w:eastAsia="ru-RU"/>
        </w:rPr>
        <w:t>-зал:</w:t>
      </w:r>
    </w:p>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Тел. (8512) 39-33-65, факс: (8512) 39-32-73</w:t>
      </w:r>
    </w:p>
    <w:p w:rsidR="00DD3ED1" w:rsidRPr="00DD3ED1" w:rsidRDefault="00DD3ED1" w:rsidP="00DD3ED1">
      <w:pPr>
        <w:spacing w:after="0" w:line="240" w:lineRule="auto"/>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Бизнес-зал: </w:t>
      </w:r>
    </w:p>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Тел. (8512) 39-30-03, факс: (8512) 39-32-35</w:t>
      </w:r>
    </w:p>
    <w:p w:rsidR="00DD3ED1" w:rsidRPr="00DD3ED1" w:rsidRDefault="00DD3ED1" w:rsidP="00DD3ED1">
      <w:pPr>
        <w:spacing w:after="0" w:line="240" w:lineRule="auto"/>
        <w:rPr>
          <w:rFonts w:ascii="Times New Roman" w:eastAsia="Times New Roman" w:hAnsi="Times New Roman" w:cs="Times New Roman"/>
          <w:sz w:val="23"/>
          <w:szCs w:val="23"/>
          <w:lang w:eastAsia="ru-RU"/>
        </w:rPr>
      </w:pPr>
    </w:p>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В соответствии с Договором о предоставлении услуг №___________  от «___» ________ 20__ г. просим Вас обеспечить обслуживание пассажиров через Зал специального обслуживания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284"/>
        <w:gridCol w:w="4393"/>
        <w:gridCol w:w="285"/>
        <w:gridCol w:w="4501"/>
      </w:tblGrid>
      <w:tr w:rsidR="00DD3ED1" w:rsidRPr="00DD3ED1" w:rsidTr="00DD3ED1">
        <w:trPr>
          <w:gridBefore w:val="1"/>
          <w:wBefore w:w="108" w:type="dxa"/>
          <w:jc w:val="center"/>
        </w:trPr>
        <w:tc>
          <w:tcPr>
            <w:tcW w:w="284"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4393" w:type="dxa"/>
            <w:tcBorders>
              <w:top w:val="nil"/>
              <w:left w:val="single" w:sz="4" w:space="0" w:color="000000"/>
              <w:bottom w:val="nil"/>
              <w:right w:val="single" w:sz="4" w:space="0" w:color="000000"/>
            </w:tcBorders>
            <w:hideMark/>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val="en-US" w:eastAsia="ru-RU"/>
              </w:rPr>
              <w:t>VIP-</w:t>
            </w:r>
            <w:proofErr w:type="spellStart"/>
            <w:r w:rsidRPr="00DD3ED1">
              <w:rPr>
                <w:rFonts w:ascii="Times New Roman" w:eastAsia="Times New Roman" w:hAnsi="Times New Roman" w:cs="Times New Roman"/>
                <w:sz w:val="23"/>
                <w:szCs w:val="23"/>
                <w:lang w:val="en-US" w:eastAsia="ru-RU"/>
              </w:rPr>
              <w:t>зал</w:t>
            </w:r>
            <w:proofErr w:type="spellEnd"/>
          </w:p>
        </w:tc>
        <w:tc>
          <w:tcPr>
            <w:tcW w:w="285"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4501" w:type="dxa"/>
            <w:tcBorders>
              <w:top w:val="nil"/>
              <w:left w:val="single" w:sz="4" w:space="0" w:color="000000"/>
              <w:bottom w:val="nil"/>
              <w:right w:val="nil"/>
            </w:tcBorders>
            <w:hideMark/>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Бизнес-зал</w:t>
            </w:r>
          </w:p>
        </w:tc>
      </w:tr>
      <w:tr w:rsidR="00DD3ED1" w:rsidRPr="00DD3ED1" w:rsidTr="00DD3ED1">
        <w:trPr>
          <w:trHeight w:val="367"/>
          <w:jc w:val="center"/>
        </w:trPr>
        <w:tc>
          <w:tcPr>
            <w:tcW w:w="4785" w:type="dxa"/>
            <w:gridSpan w:val="3"/>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рейса прилет/вылет</w:t>
            </w:r>
          </w:p>
        </w:tc>
        <w:tc>
          <w:tcPr>
            <w:tcW w:w="4786" w:type="dxa"/>
            <w:gridSpan w:val="2"/>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r>
      <w:tr w:rsidR="00DD3ED1" w:rsidRPr="00DD3ED1" w:rsidTr="00DD3ED1">
        <w:trPr>
          <w:jc w:val="center"/>
        </w:trPr>
        <w:tc>
          <w:tcPr>
            <w:tcW w:w="4785" w:type="dxa"/>
            <w:gridSpan w:val="3"/>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Дата/время вылета</w:t>
            </w:r>
          </w:p>
        </w:tc>
        <w:tc>
          <w:tcPr>
            <w:tcW w:w="4786" w:type="dxa"/>
            <w:gridSpan w:val="2"/>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r>
      <w:tr w:rsidR="00DD3ED1" w:rsidRPr="00DD3ED1" w:rsidTr="00DD3ED1">
        <w:trPr>
          <w:jc w:val="center"/>
        </w:trPr>
        <w:tc>
          <w:tcPr>
            <w:tcW w:w="4785" w:type="dxa"/>
            <w:gridSpan w:val="3"/>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Дата/время прилета</w:t>
            </w:r>
          </w:p>
        </w:tc>
        <w:tc>
          <w:tcPr>
            <w:tcW w:w="4786" w:type="dxa"/>
            <w:gridSpan w:val="2"/>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r>
      <w:tr w:rsidR="00DD3ED1" w:rsidRPr="00DD3ED1" w:rsidTr="00DD3ED1">
        <w:trPr>
          <w:jc w:val="center"/>
        </w:trPr>
        <w:tc>
          <w:tcPr>
            <w:tcW w:w="4785" w:type="dxa"/>
            <w:gridSpan w:val="3"/>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Маршрут</w:t>
            </w:r>
          </w:p>
        </w:tc>
        <w:tc>
          <w:tcPr>
            <w:tcW w:w="4786" w:type="dxa"/>
            <w:gridSpan w:val="2"/>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r>
      <w:tr w:rsidR="00DD3ED1" w:rsidRPr="00DD3ED1" w:rsidTr="00DD3ED1">
        <w:trPr>
          <w:jc w:val="center"/>
        </w:trPr>
        <w:tc>
          <w:tcPr>
            <w:tcW w:w="4785" w:type="dxa"/>
            <w:gridSpan w:val="3"/>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Количество пассажиров</w:t>
            </w:r>
          </w:p>
        </w:tc>
        <w:tc>
          <w:tcPr>
            <w:tcW w:w="4786" w:type="dxa"/>
            <w:gridSpan w:val="2"/>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r>
      <w:tr w:rsidR="00DD3ED1" w:rsidRPr="00DD3ED1" w:rsidTr="00DD3ED1">
        <w:trPr>
          <w:jc w:val="center"/>
        </w:trPr>
        <w:tc>
          <w:tcPr>
            <w:tcW w:w="4785" w:type="dxa"/>
            <w:gridSpan w:val="3"/>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рейса</w:t>
            </w:r>
          </w:p>
        </w:tc>
        <w:tc>
          <w:tcPr>
            <w:tcW w:w="4786" w:type="dxa"/>
            <w:gridSpan w:val="2"/>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r>
      <w:tr w:rsidR="00DD3ED1" w:rsidRPr="00DD3ED1" w:rsidTr="00DD3ED1">
        <w:trPr>
          <w:jc w:val="center"/>
        </w:trPr>
        <w:tc>
          <w:tcPr>
            <w:tcW w:w="4785" w:type="dxa"/>
            <w:gridSpan w:val="3"/>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Авиакомпания</w:t>
            </w:r>
          </w:p>
        </w:tc>
        <w:tc>
          <w:tcPr>
            <w:tcW w:w="4786" w:type="dxa"/>
            <w:gridSpan w:val="2"/>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r>
    </w:tbl>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r w:rsidRPr="00DD3ED1">
        <w:rPr>
          <w:rFonts w:ascii="Times New Roman" w:eastAsia="Times New Roman" w:hAnsi="Times New Roman" w:cs="Times New Roman"/>
          <w:b/>
          <w:sz w:val="23"/>
          <w:szCs w:val="23"/>
          <w:u w:val="single"/>
          <w:lang w:eastAsia="ru-RU"/>
        </w:rPr>
        <w:t>СПИСОК ПАССАЖИРОВ</w:t>
      </w:r>
    </w:p>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При внесении в список пассажиров до 12 лет указывается дата рождения (полностью)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56"/>
        <w:gridCol w:w="1595"/>
        <w:gridCol w:w="1595"/>
        <w:gridCol w:w="1595"/>
        <w:gridCol w:w="1596"/>
      </w:tblGrid>
      <w:tr w:rsidR="00DD3ED1" w:rsidRPr="00DD3ED1" w:rsidTr="00DD3ED1">
        <w:trPr>
          <w:trHeight w:val="476"/>
          <w:jc w:val="center"/>
        </w:trPr>
        <w:tc>
          <w:tcPr>
            <w:tcW w:w="534"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w:t>
            </w:r>
          </w:p>
        </w:tc>
        <w:tc>
          <w:tcPr>
            <w:tcW w:w="2656"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Фамилия</w:t>
            </w:r>
          </w:p>
        </w:tc>
        <w:tc>
          <w:tcPr>
            <w:tcW w:w="1595"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Имя</w:t>
            </w:r>
          </w:p>
        </w:tc>
        <w:tc>
          <w:tcPr>
            <w:tcW w:w="1595"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Отчество</w:t>
            </w:r>
          </w:p>
        </w:tc>
        <w:tc>
          <w:tcPr>
            <w:tcW w:w="1595"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Данные паспорта</w:t>
            </w:r>
          </w:p>
        </w:tc>
        <w:tc>
          <w:tcPr>
            <w:tcW w:w="1596"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Статус пассажира</w:t>
            </w:r>
          </w:p>
        </w:tc>
      </w:tr>
      <w:tr w:rsidR="00DD3ED1" w:rsidRPr="00DD3ED1" w:rsidTr="00DD3ED1">
        <w:trPr>
          <w:jc w:val="center"/>
        </w:trPr>
        <w:tc>
          <w:tcPr>
            <w:tcW w:w="534"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2656"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1596"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r>
      <w:tr w:rsidR="00DD3ED1" w:rsidRPr="00DD3ED1" w:rsidTr="00DD3ED1">
        <w:trPr>
          <w:jc w:val="center"/>
        </w:trPr>
        <w:tc>
          <w:tcPr>
            <w:tcW w:w="534"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2656"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1596"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r>
      <w:tr w:rsidR="00DD3ED1" w:rsidRPr="00DD3ED1" w:rsidTr="00DD3ED1">
        <w:trPr>
          <w:jc w:val="center"/>
        </w:trPr>
        <w:tc>
          <w:tcPr>
            <w:tcW w:w="534"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2656"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c>
          <w:tcPr>
            <w:tcW w:w="1596"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rPr>
                <w:rFonts w:ascii="Times New Roman" w:eastAsia="Times New Roman" w:hAnsi="Times New Roman" w:cs="Times New Roman"/>
                <w:sz w:val="23"/>
                <w:szCs w:val="23"/>
                <w:lang w:eastAsia="ru-RU"/>
              </w:rPr>
            </w:pPr>
          </w:p>
        </w:tc>
      </w:tr>
    </w:tbl>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r w:rsidRPr="00DD3ED1">
        <w:rPr>
          <w:rFonts w:ascii="Times New Roman" w:eastAsia="Times New Roman" w:hAnsi="Times New Roman" w:cs="Times New Roman"/>
          <w:b/>
          <w:sz w:val="23"/>
          <w:szCs w:val="23"/>
          <w:u w:val="single"/>
          <w:lang w:eastAsia="ru-RU"/>
        </w:rPr>
        <w:t>СПИСОК ПРОВОЖАЮЩИХ (ВСТРЕЧАЮЩИХ)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94"/>
        <w:gridCol w:w="1914"/>
        <w:gridCol w:w="1914"/>
        <w:gridCol w:w="1915"/>
      </w:tblGrid>
      <w:tr w:rsidR="00DD3ED1" w:rsidRPr="00DD3ED1" w:rsidTr="00DD3ED1">
        <w:trPr>
          <w:trHeight w:val="553"/>
          <w:jc w:val="center"/>
        </w:trPr>
        <w:tc>
          <w:tcPr>
            <w:tcW w:w="534"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w:t>
            </w:r>
          </w:p>
        </w:tc>
        <w:tc>
          <w:tcPr>
            <w:tcW w:w="3294"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Фамилия</w:t>
            </w:r>
          </w:p>
        </w:tc>
        <w:tc>
          <w:tcPr>
            <w:tcW w:w="1914"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Имя </w:t>
            </w:r>
          </w:p>
        </w:tc>
        <w:tc>
          <w:tcPr>
            <w:tcW w:w="1914"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Отчество</w:t>
            </w:r>
          </w:p>
        </w:tc>
        <w:tc>
          <w:tcPr>
            <w:tcW w:w="1915"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Паспортные данные</w:t>
            </w:r>
          </w:p>
        </w:tc>
      </w:tr>
      <w:tr w:rsidR="00DD3ED1" w:rsidRPr="00DD3ED1" w:rsidTr="00DD3ED1">
        <w:trPr>
          <w:jc w:val="center"/>
        </w:trPr>
        <w:tc>
          <w:tcPr>
            <w:tcW w:w="534"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3294"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1915"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r>
      <w:tr w:rsidR="00DD3ED1" w:rsidRPr="00DD3ED1" w:rsidTr="00DD3ED1">
        <w:trPr>
          <w:jc w:val="center"/>
        </w:trPr>
        <w:tc>
          <w:tcPr>
            <w:tcW w:w="534"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3294"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1915"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r>
    </w:tbl>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r w:rsidRPr="00DD3ED1">
        <w:rPr>
          <w:rFonts w:ascii="Times New Roman" w:eastAsia="Times New Roman" w:hAnsi="Times New Roman" w:cs="Times New Roman"/>
          <w:b/>
          <w:sz w:val="23"/>
          <w:szCs w:val="23"/>
          <w:u w:val="single"/>
          <w:lang w:eastAsia="ru-RU"/>
        </w:rPr>
        <w:t xml:space="preserve">СПИСОК АВТОМОБИЛЕЙ (только для обслуживания в </w:t>
      </w:r>
      <w:r w:rsidRPr="00DD3ED1">
        <w:rPr>
          <w:rFonts w:ascii="Times New Roman" w:eastAsia="Times New Roman" w:hAnsi="Times New Roman" w:cs="Times New Roman"/>
          <w:b/>
          <w:sz w:val="23"/>
          <w:szCs w:val="23"/>
          <w:u w:val="single"/>
          <w:lang w:val="en-US" w:eastAsia="ru-RU"/>
        </w:rPr>
        <w:t>VIP</w:t>
      </w:r>
      <w:r w:rsidRPr="00DD3ED1">
        <w:rPr>
          <w:rFonts w:ascii="Times New Roman" w:eastAsia="Times New Roman" w:hAnsi="Times New Roman" w:cs="Times New Roman"/>
          <w:b/>
          <w:sz w:val="23"/>
          <w:szCs w:val="23"/>
          <w:u w:val="single"/>
          <w:lang w:eastAsia="ru-RU"/>
        </w:rPr>
        <w:t>-зале)</w:t>
      </w:r>
    </w:p>
    <w:tbl>
      <w:tblPr>
        <w:tblW w:w="0" w:type="auto"/>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525"/>
        <w:gridCol w:w="2099"/>
        <w:gridCol w:w="4415"/>
      </w:tblGrid>
      <w:tr w:rsidR="00DD3ED1" w:rsidRPr="00DD3ED1" w:rsidTr="00DD3ED1">
        <w:trPr>
          <w:trHeight w:val="417"/>
          <w:jc w:val="center"/>
        </w:trPr>
        <w:tc>
          <w:tcPr>
            <w:tcW w:w="568"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w:t>
            </w:r>
          </w:p>
        </w:tc>
        <w:tc>
          <w:tcPr>
            <w:tcW w:w="2551"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Марка </w:t>
            </w:r>
          </w:p>
        </w:tc>
        <w:tc>
          <w:tcPr>
            <w:tcW w:w="2017"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Государственный регистрационный номер </w:t>
            </w:r>
          </w:p>
        </w:tc>
        <w:tc>
          <w:tcPr>
            <w:tcW w:w="4469" w:type="dxa"/>
            <w:tcBorders>
              <w:top w:val="single" w:sz="4" w:space="0" w:color="000000"/>
              <w:left w:val="single" w:sz="4" w:space="0" w:color="000000"/>
              <w:bottom w:val="single" w:sz="4" w:space="0" w:color="000000"/>
              <w:right w:val="single" w:sz="4" w:space="0" w:color="000000"/>
            </w:tcBorders>
            <w:hideMark/>
          </w:tcPr>
          <w:p w:rsidR="00DD3ED1" w:rsidRPr="00DD3ED1" w:rsidRDefault="00DD3ED1" w:rsidP="00DD3ED1">
            <w:pPr>
              <w:spacing w:after="0" w:line="240" w:lineRule="auto"/>
              <w:jc w:val="cente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ФИО водителя</w:t>
            </w:r>
          </w:p>
        </w:tc>
      </w:tr>
      <w:tr w:rsidR="00DD3ED1" w:rsidRPr="00DD3ED1" w:rsidTr="00DD3ED1">
        <w:trPr>
          <w:jc w:val="center"/>
        </w:trPr>
        <w:tc>
          <w:tcPr>
            <w:tcW w:w="568"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2017"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4469"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r>
      <w:tr w:rsidR="00DD3ED1" w:rsidRPr="00DD3ED1" w:rsidTr="00DD3ED1">
        <w:trPr>
          <w:jc w:val="center"/>
        </w:trPr>
        <w:tc>
          <w:tcPr>
            <w:tcW w:w="568"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2017"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c>
          <w:tcPr>
            <w:tcW w:w="4469" w:type="dxa"/>
            <w:tcBorders>
              <w:top w:val="single" w:sz="4" w:space="0" w:color="000000"/>
              <w:left w:val="single" w:sz="4" w:space="0" w:color="000000"/>
              <w:bottom w:val="single" w:sz="4" w:space="0" w:color="000000"/>
              <w:right w:val="single" w:sz="4" w:space="0" w:color="000000"/>
            </w:tcBorders>
          </w:tcPr>
          <w:p w:rsidR="00DD3ED1" w:rsidRPr="00DD3ED1" w:rsidRDefault="00DD3ED1" w:rsidP="00DD3ED1">
            <w:pPr>
              <w:spacing w:after="0" w:line="240" w:lineRule="auto"/>
              <w:jc w:val="center"/>
              <w:rPr>
                <w:rFonts w:ascii="Times New Roman" w:eastAsia="Times New Roman" w:hAnsi="Times New Roman" w:cs="Times New Roman"/>
                <w:b/>
                <w:sz w:val="23"/>
                <w:szCs w:val="23"/>
                <w:u w:val="single"/>
                <w:lang w:eastAsia="ru-RU"/>
              </w:rPr>
            </w:pPr>
          </w:p>
        </w:tc>
      </w:tr>
    </w:tbl>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Организация:__________________________________________________________________</w:t>
      </w:r>
    </w:p>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Контактное </w:t>
      </w:r>
      <w:proofErr w:type="spellStart"/>
      <w:r w:rsidRPr="00DD3ED1">
        <w:rPr>
          <w:rFonts w:ascii="Times New Roman" w:eastAsia="Times New Roman" w:hAnsi="Times New Roman" w:cs="Times New Roman"/>
          <w:sz w:val="23"/>
          <w:szCs w:val="23"/>
          <w:lang w:eastAsia="ru-RU"/>
        </w:rPr>
        <w:t>лицо:_________________________Телефоны</w:t>
      </w:r>
      <w:proofErr w:type="spellEnd"/>
      <w:r w:rsidRPr="00DD3ED1">
        <w:rPr>
          <w:rFonts w:ascii="Times New Roman" w:eastAsia="Times New Roman" w:hAnsi="Times New Roman" w:cs="Times New Roman"/>
          <w:sz w:val="23"/>
          <w:szCs w:val="23"/>
          <w:lang w:eastAsia="ru-RU"/>
        </w:rPr>
        <w:t>: ____________________________</w:t>
      </w:r>
    </w:p>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Способ оплаты (нал</w:t>
      </w:r>
      <w:proofErr w:type="gramStart"/>
      <w:r w:rsidRPr="00DD3ED1">
        <w:rPr>
          <w:rFonts w:ascii="Times New Roman" w:eastAsia="Times New Roman" w:hAnsi="Times New Roman" w:cs="Times New Roman"/>
          <w:sz w:val="23"/>
          <w:szCs w:val="23"/>
          <w:lang w:eastAsia="ru-RU"/>
        </w:rPr>
        <w:t>.</w:t>
      </w:r>
      <w:proofErr w:type="gramEnd"/>
      <w:r w:rsidRPr="00DD3ED1">
        <w:rPr>
          <w:rFonts w:ascii="Times New Roman" w:eastAsia="Times New Roman" w:hAnsi="Times New Roman" w:cs="Times New Roman"/>
          <w:sz w:val="23"/>
          <w:szCs w:val="23"/>
          <w:lang w:eastAsia="ru-RU"/>
        </w:rPr>
        <w:t>/</w:t>
      </w:r>
      <w:proofErr w:type="gramStart"/>
      <w:r w:rsidRPr="00DD3ED1">
        <w:rPr>
          <w:rFonts w:ascii="Times New Roman" w:eastAsia="Times New Roman" w:hAnsi="Times New Roman" w:cs="Times New Roman"/>
          <w:sz w:val="23"/>
          <w:szCs w:val="23"/>
          <w:lang w:eastAsia="ru-RU"/>
        </w:rPr>
        <w:t>б</w:t>
      </w:r>
      <w:proofErr w:type="gramEnd"/>
      <w:r w:rsidRPr="00DD3ED1">
        <w:rPr>
          <w:rFonts w:ascii="Times New Roman" w:eastAsia="Times New Roman" w:hAnsi="Times New Roman" w:cs="Times New Roman"/>
          <w:sz w:val="23"/>
          <w:szCs w:val="23"/>
          <w:lang w:eastAsia="ru-RU"/>
        </w:rPr>
        <w:t>езнал.)__________________________________________________________________</w:t>
      </w:r>
    </w:p>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Дополнительная информация: </w:t>
      </w:r>
    </w:p>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_____________________________________________________________________________</w:t>
      </w:r>
    </w:p>
    <w:p w:rsidR="00DD3ED1" w:rsidRPr="00DD3ED1" w:rsidRDefault="00DD3ED1" w:rsidP="00DD3ED1">
      <w:pPr>
        <w:spacing w:after="0" w:line="240" w:lineRule="auto"/>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Подпись руководителя                                                                           Дата:</w:t>
      </w:r>
    </w:p>
    <w:p w:rsidR="00DD3ED1" w:rsidRPr="00DD3ED1" w:rsidRDefault="00DD3ED1" w:rsidP="00DD3ED1">
      <w:pPr>
        <w:spacing w:after="0" w:line="240" w:lineRule="auto"/>
        <w:rPr>
          <w:rFonts w:ascii="Times New Roman" w:eastAsia="Times New Roman" w:hAnsi="Times New Roman" w:cs="Times New Roman"/>
          <w:sz w:val="24"/>
          <w:szCs w:val="24"/>
          <w:lang w:eastAsia="ru-RU"/>
        </w:rPr>
      </w:pPr>
      <w:r w:rsidRPr="00DD3ED1">
        <w:rPr>
          <w:rFonts w:ascii="Times New Roman" w:eastAsia="Times New Roman" w:hAnsi="Times New Roman" w:cs="Times New Roman"/>
          <w:sz w:val="23"/>
          <w:szCs w:val="23"/>
          <w:lang w:eastAsia="ru-RU"/>
        </w:rPr>
        <w:t>____________________/_______________________/                           ____________________</w:t>
      </w:r>
    </w:p>
    <w:p w:rsidR="00DD3ED1" w:rsidRPr="00DD3ED1" w:rsidRDefault="00DD3ED1" w:rsidP="00DD3ED1">
      <w:pPr>
        <w:spacing w:after="0" w:line="240" w:lineRule="auto"/>
        <w:rPr>
          <w:rFonts w:ascii="Times New Roman" w:eastAsia="Times New Roman" w:hAnsi="Times New Roman" w:cs="Times New Roman"/>
          <w:sz w:val="24"/>
          <w:szCs w:val="24"/>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803"/>
      </w:tblGrid>
      <w:tr w:rsidR="00DD3ED1" w:rsidRPr="00DD3ED1" w:rsidTr="00DD3ED1">
        <w:trPr>
          <w:jc w:val="center"/>
        </w:trPr>
        <w:tc>
          <w:tcPr>
            <w:tcW w:w="4956" w:type="dxa"/>
          </w:tcPr>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Генеральный директор </w:t>
            </w:r>
          </w:p>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АО «Аэропорт Астрахань»                             </w:t>
            </w:r>
          </w:p>
          <w:p w:rsidR="00DD3ED1" w:rsidRPr="00DD3ED1" w:rsidRDefault="00DD3ED1" w:rsidP="00DD3ED1">
            <w:pPr>
              <w:rPr>
                <w:rFonts w:ascii="Times New Roman" w:eastAsia="Times New Roman" w:hAnsi="Times New Roman" w:cs="Times New Roman"/>
                <w:b/>
                <w:sz w:val="23"/>
                <w:szCs w:val="23"/>
                <w:lang w:eastAsia="ru-RU"/>
              </w:rPr>
            </w:pPr>
          </w:p>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_______________  </w:t>
            </w:r>
            <w:r w:rsidRPr="00DD3ED1">
              <w:rPr>
                <w:rFonts w:ascii="Times New Roman" w:eastAsia="Times New Roman" w:hAnsi="Times New Roman" w:cs="Times New Roman"/>
                <w:b/>
                <w:bCs/>
                <w:sz w:val="23"/>
                <w:szCs w:val="23"/>
                <w:lang w:eastAsia="ru-RU"/>
              </w:rPr>
              <w:t>З.А. Абдурахманов</w:t>
            </w:r>
          </w:p>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М.П.</w:t>
            </w:r>
          </w:p>
        </w:tc>
        <w:tc>
          <w:tcPr>
            <w:tcW w:w="4956" w:type="dxa"/>
          </w:tcPr>
          <w:p w:rsidR="00DD3ED1" w:rsidRPr="00DD3ED1" w:rsidRDefault="007169F4" w:rsidP="00DD3ED1">
            <w:pP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Руководитель</w:t>
            </w:r>
            <w:r w:rsidR="00DD3ED1" w:rsidRPr="00DD3ED1">
              <w:rPr>
                <w:rFonts w:ascii="Times New Roman" w:eastAsia="Times New Roman" w:hAnsi="Times New Roman" w:cs="Times New Roman"/>
                <w:b/>
                <w:sz w:val="23"/>
                <w:szCs w:val="23"/>
                <w:lang w:eastAsia="ru-RU"/>
              </w:rPr>
              <w:t xml:space="preserve"> </w:t>
            </w:r>
          </w:p>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ФГБУ «АМП Каспийского моря»</w:t>
            </w:r>
          </w:p>
          <w:p w:rsidR="00DD3ED1" w:rsidRPr="00DD3ED1" w:rsidRDefault="00DD3ED1" w:rsidP="00DD3ED1">
            <w:pPr>
              <w:rPr>
                <w:rFonts w:ascii="Times New Roman" w:eastAsia="Times New Roman" w:hAnsi="Times New Roman" w:cs="Times New Roman"/>
                <w:b/>
                <w:sz w:val="23"/>
                <w:szCs w:val="23"/>
                <w:lang w:eastAsia="ru-RU"/>
              </w:rPr>
            </w:pPr>
          </w:p>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 xml:space="preserve">____________________   </w:t>
            </w:r>
            <w:r w:rsidR="007169F4">
              <w:rPr>
                <w:rFonts w:ascii="Times New Roman" w:eastAsia="Times New Roman" w:hAnsi="Times New Roman" w:cs="Times New Roman"/>
                <w:b/>
                <w:sz w:val="23"/>
                <w:szCs w:val="23"/>
                <w:lang w:eastAsia="ru-RU"/>
              </w:rPr>
              <w:t>М.А. Абдулатипов</w:t>
            </w:r>
          </w:p>
          <w:p w:rsidR="00DD3ED1" w:rsidRPr="00DD3ED1" w:rsidRDefault="00DD3ED1" w:rsidP="00DD3ED1">
            <w:pPr>
              <w:rPr>
                <w:rFonts w:ascii="Times New Roman" w:eastAsia="Times New Roman" w:hAnsi="Times New Roman" w:cs="Times New Roman"/>
                <w:b/>
                <w:sz w:val="23"/>
                <w:szCs w:val="23"/>
                <w:lang w:eastAsia="ru-RU"/>
              </w:rPr>
            </w:pPr>
            <w:r w:rsidRPr="00DD3ED1">
              <w:rPr>
                <w:rFonts w:ascii="Times New Roman" w:eastAsia="Times New Roman" w:hAnsi="Times New Roman" w:cs="Times New Roman"/>
                <w:b/>
                <w:sz w:val="23"/>
                <w:szCs w:val="23"/>
                <w:lang w:eastAsia="ru-RU"/>
              </w:rPr>
              <w:t>М.П.</w:t>
            </w:r>
          </w:p>
        </w:tc>
      </w:tr>
    </w:tbl>
    <w:p w:rsidR="00DD3ED1" w:rsidRPr="00DD3ED1" w:rsidRDefault="00DD3ED1" w:rsidP="00DD3ED1">
      <w:pPr>
        <w:spacing w:after="0" w:line="240" w:lineRule="auto"/>
        <w:rPr>
          <w:rFonts w:ascii="Times New Roman" w:eastAsia="Times New Roman" w:hAnsi="Times New Roman" w:cs="Times New Roman"/>
          <w:sz w:val="24"/>
          <w:szCs w:val="24"/>
          <w:lang w:eastAsia="ru-RU"/>
        </w:rPr>
      </w:pPr>
    </w:p>
    <w:p w:rsidR="00DD3ED1" w:rsidRPr="00DD3ED1" w:rsidRDefault="00DD3ED1" w:rsidP="00DD3ED1">
      <w:pPr>
        <w:spacing w:after="0" w:line="240" w:lineRule="auto"/>
        <w:rPr>
          <w:rFonts w:ascii="Times New Roman" w:eastAsia="Times New Roman" w:hAnsi="Times New Roman" w:cs="Times New Roman"/>
          <w:sz w:val="24"/>
          <w:szCs w:val="24"/>
          <w:lang w:eastAsia="ru-RU"/>
        </w:rPr>
        <w:sectPr w:rsidR="00DD3ED1" w:rsidRPr="00DD3ED1">
          <w:pgSz w:w="11906" w:h="16838"/>
          <w:pgMar w:top="426" w:right="850" w:bottom="426" w:left="1701" w:header="708" w:footer="708" w:gutter="0"/>
          <w:cols w:space="720"/>
        </w:sectPr>
      </w:pPr>
    </w:p>
    <w:p w:rsidR="00DD3ED1" w:rsidRPr="00DD3ED1" w:rsidRDefault="00DD3ED1" w:rsidP="00DD3ED1">
      <w:pPr>
        <w:spacing w:after="0" w:line="240" w:lineRule="auto"/>
        <w:jc w:val="right"/>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lastRenderedPageBreak/>
        <w:t xml:space="preserve">Приложение № 2 </w:t>
      </w:r>
    </w:p>
    <w:p w:rsidR="00DD3ED1" w:rsidRPr="00DD3ED1" w:rsidRDefault="00DD3ED1" w:rsidP="00DD3ED1">
      <w:pPr>
        <w:spacing w:after="0" w:line="240" w:lineRule="auto"/>
        <w:jc w:val="right"/>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xml:space="preserve">к Договору о предоставлении услуг </w:t>
      </w:r>
    </w:p>
    <w:p w:rsidR="00DD3ED1" w:rsidRPr="00DD3ED1" w:rsidRDefault="00DD3ED1" w:rsidP="00DD3ED1">
      <w:pPr>
        <w:spacing w:after="0" w:line="240" w:lineRule="auto"/>
        <w:jc w:val="right"/>
        <w:rPr>
          <w:rFonts w:ascii="Times New Roman" w:eastAsia="Times New Roman" w:hAnsi="Times New Roman" w:cs="Times New Roman"/>
          <w:sz w:val="23"/>
          <w:szCs w:val="23"/>
          <w:lang w:eastAsia="ru-RU"/>
        </w:rPr>
      </w:pPr>
      <w:r w:rsidRPr="00DD3ED1">
        <w:rPr>
          <w:rFonts w:ascii="Times New Roman" w:eastAsia="Times New Roman" w:hAnsi="Times New Roman" w:cs="Times New Roman"/>
          <w:sz w:val="23"/>
          <w:szCs w:val="23"/>
          <w:lang w:eastAsia="ru-RU"/>
        </w:rPr>
        <w:t>№ ___________ от «__» ___________ 201__ г.</w:t>
      </w:r>
    </w:p>
    <w:p w:rsidR="00DD3ED1" w:rsidRPr="00DD3ED1" w:rsidRDefault="00DD3ED1" w:rsidP="00DD3ED1">
      <w:pPr>
        <w:spacing w:after="0" w:line="240" w:lineRule="auto"/>
        <w:rPr>
          <w:rFonts w:ascii="Times New Roman" w:eastAsia="Times New Roman" w:hAnsi="Times New Roman" w:cs="Times New Roman"/>
          <w:sz w:val="24"/>
          <w:szCs w:val="24"/>
          <w:lang w:eastAsia="ru-RU"/>
        </w:rPr>
      </w:pPr>
    </w:p>
    <w:p w:rsidR="00DD3ED1" w:rsidRPr="00DD3ED1" w:rsidRDefault="00DD3ED1" w:rsidP="00DD3ED1">
      <w:pPr>
        <w:spacing w:after="0" w:line="240" w:lineRule="auto"/>
        <w:jc w:val="center"/>
        <w:rPr>
          <w:rFonts w:ascii="Times New Roman" w:eastAsia="Times New Roman" w:hAnsi="Times New Roman" w:cs="Times New Roman"/>
          <w:b/>
          <w:sz w:val="24"/>
          <w:szCs w:val="24"/>
          <w:lang w:eastAsia="ru-RU"/>
        </w:rPr>
      </w:pPr>
      <w:r w:rsidRPr="00DD3ED1">
        <w:rPr>
          <w:rFonts w:ascii="Times New Roman" w:eastAsia="Times New Roman" w:hAnsi="Times New Roman" w:cs="Times New Roman"/>
          <w:b/>
          <w:sz w:val="24"/>
          <w:szCs w:val="24"/>
          <w:lang w:eastAsia="ru-RU"/>
        </w:rPr>
        <w:t>Тарифы АО «Аэропорт Астрахань»</w:t>
      </w:r>
    </w:p>
    <w:tbl>
      <w:tblPr>
        <w:tblW w:w="9800" w:type="dxa"/>
        <w:tblInd w:w="98" w:type="dxa"/>
        <w:tblLook w:val="04A0" w:firstRow="1" w:lastRow="0" w:firstColumn="1" w:lastColumn="0" w:noHBand="0" w:noVBand="1"/>
      </w:tblPr>
      <w:tblGrid>
        <w:gridCol w:w="2939"/>
        <w:gridCol w:w="1939"/>
        <w:gridCol w:w="974"/>
        <w:gridCol w:w="1041"/>
        <w:gridCol w:w="978"/>
        <w:gridCol w:w="1929"/>
      </w:tblGrid>
      <w:tr w:rsidR="00DD3ED1" w:rsidRPr="00DD3ED1" w:rsidTr="00DD3ED1">
        <w:trPr>
          <w:trHeight w:val="80"/>
        </w:trPr>
        <w:tc>
          <w:tcPr>
            <w:tcW w:w="9800" w:type="dxa"/>
            <w:gridSpan w:val="6"/>
            <w:noWrap/>
            <w:vAlign w:val="bottom"/>
          </w:tcPr>
          <w:p w:rsidR="00DD3ED1" w:rsidRPr="00DD3ED1" w:rsidRDefault="00DD3ED1" w:rsidP="00DD3ED1">
            <w:pPr>
              <w:spacing w:after="0" w:line="240" w:lineRule="auto"/>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                 </w:t>
            </w:r>
          </w:p>
        </w:tc>
      </w:tr>
      <w:tr w:rsidR="00DD3ED1" w:rsidRPr="00DD3ED1" w:rsidTr="00DD3ED1">
        <w:trPr>
          <w:trHeight w:val="600"/>
        </w:trPr>
        <w:tc>
          <w:tcPr>
            <w:tcW w:w="9800" w:type="dxa"/>
            <w:gridSpan w:val="6"/>
            <w:tcBorders>
              <w:top w:val="single" w:sz="4" w:space="0" w:color="auto"/>
              <w:left w:val="single" w:sz="4" w:space="0" w:color="auto"/>
              <w:bottom w:val="single" w:sz="4" w:space="0" w:color="auto"/>
              <w:right w:val="single" w:sz="4" w:space="0" w:color="auto"/>
            </w:tcBorders>
            <w:vAlign w:val="center"/>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Стоимость услуг в </w:t>
            </w:r>
            <w:proofErr w:type="spellStart"/>
            <w:r w:rsidRPr="00DD3ED1">
              <w:rPr>
                <w:rFonts w:ascii="Times New Roman" w:eastAsia="Times New Roman" w:hAnsi="Times New Roman" w:cs="Times New Roman"/>
                <w:color w:val="000000"/>
                <w:lang w:val="en-US" w:eastAsia="ru-RU"/>
              </w:rPr>
              <w:t>Vip</w:t>
            </w:r>
            <w:proofErr w:type="spellEnd"/>
            <w:r w:rsidRPr="00DD3ED1">
              <w:rPr>
                <w:rFonts w:ascii="Times New Roman" w:eastAsia="Times New Roman" w:hAnsi="Times New Roman" w:cs="Times New Roman"/>
                <w:color w:val="000000"/>
                <w:lang w:eastAsia="ru-RU"/>
              </w:rPr>
              <w:t xml:space="preserve"> зале специального обслуживания  пассажиров</w:t>
            </w:r>
          </w:p>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АО «Аэропорт Астрахань» с 01.01.2018 г.</w:t>
            </w:r>
          </w:p>
        </w:tc>
      </w:tr>
      <w:tr w:rsidR="00DD3ED1" w:rsidRPr="00DD3ED1" w:rsidTr="00DD3ED1">
        <w:trPr>
          <w:trHeight w:val="60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вид обслуживания </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доп. условия</w:t>
            </w:r>
          </w:p>
        </w:tc>
        <w:tc>
          <w:tcPr>
            <w:tcW w:w="974"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proofErr w:type="spellStart"/>
            <w:r w:rsidRPr="00DD3ED1">
              <w:rPr>
                <w:rFonts w:ascii="Times New Roman" w:eastAsia="Times New Roman" w:hAnsi="Times New Roman" w:cs="Times New Roman"/>
                <w:color w:val="000000"/>
                <w:lang w:eastAsia="ru-RU"/>
              </w:rPr>
              <w:t>ед</w:t>
            </w:r>
            <w:proofErr w:type="gramStart"/>
            <w:r w:rsidRPr="00DD3ED1">
              <w:rPr>
                <w:rFonts w:ascii="Times New Roman" w:eastAsia="Times New Roman" w:hAnsi="Times New Roman" w:cs="Times New Roman"/>
                <w:color w:val="000000"/>
                <w:lang w:eastAsia="ru-RU"/>
              </w:rPr>
              <w:t>.и</w:t>
            </w:r>
            <w:proofErr w:type="gramEnd"/>
            <w:r w:rsidRPr="00DD3ED1">
              <w:rPr>
                <w:rFonts w:ascii="Times New Roman" w:eastAsia="Times New Roman" w:hAnsi="Times New Roman" w:cs="Times New Roman"/>
                <w:color w:val="000000"/>
                <w:lang w:eastAsia="ru-RU"/>
              </w:rPr>
              <w:t>зм</w:t>
            </w:r>
            <w:proofErr w:type="spellEnd"/>
          </w:p>
        </w:tc>
        <w:tc>
          <w:tcPr>
            <w:tcW w:w="1041"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proofErr w:type="spellStart"/>
            <w:r w:rsidRPr="00DD3ED1">
              <w:rPr>
                <w:rFonts w:ascii="Times New Roman" w:eastAsia="Times New Roman" w:hAnsi="Times New Roman" w:cs="Times New Roman"/>
                <w:color w:val="000000"/>
                <w:lang w:eastAsia="ru-RU"/>
              </w:rPr>
              <w:t>ст-ть</w:t>
            </w:r>
            <w:proofErr w:type="spellEnd"/>
            <w:r w:rsidRPr="00DD3ED1">
              <w:rPr>
                <w:rFonts w:ascii="Times New Roman" w:eastAsia="Times New Roman" w:hAnsi="Times New Roman" w:cs="Times New Roman"/>
                <w:color w:val="000000"/>
                <w:lang w:eastAsia="ru-RU"/>
              </w:rPr>
              <w:t xml:space="preserve"> руб.</w:t>
            </w:r>
          </w:p>
        </w:tc>
        <w:tc>
          <w:tcPr>
            <w:tcW w:w="978"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НДС руб.</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стоимость с НДС</w:t>
            </w:r>
          </w:p>
        </w:tc>
      </w:tr>
      <w:tr w:rsidR="00DD3ED1" w:rsidRPr="00DD3ED1" w:rsidTr="00DD3ED1">
        <w:trPr>
          <w:trHeight w:val="300"/>
        </w:trPr>
        <w:tc>
          <w:tcPr>
            <w:tcW w:w="9800" w:type="dxa"/>
            <w:gridSpan w:val="6"/>
            <w:tcBorders>
              <w:top w:val="single" w:sz="4" w:space="0" w:color="auto"/>
              <w:left w:val="single" w:sz="4" w:space="0" w:color="auto"/>
              <w:bottom w:val="single" w:sz="4" w:space="0" w:color="auto"/>
              <w:right w:val="single" w:sz="4" w:space="0" w:color="auto"/>
            </w:tcBorders>
            <w:noWrap/>
            <w:vAlign w:val="bottom"/>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proofErr w:type="spellStart"/>
            <w:r w:rsidRPr="00DD3ED1">
              <w:rPr>
                <w:rFonts w:ascii="Times New Roman" w:eastAsia="Times New Roman" w:hAnsi="Times New Roman" w:cs="Times New Roman"/>
                <w:color w:val="000000"/>
                <w:lang w:val="en-US" w:eastAsia="ru-RU"/>
              </w:rPr>
              <w:t>Vip</w:t>
            </w:r>
            <w:proofErr w:type="spellEnd"/>
            <w:r w:rsidRPr="00DD3ED1">
              <w:rPr>
                <w:rFonts w:ascii="Times New Roman" w:eastAsia="Times New Roman" w:hAnsi="Times New Roman" w:cs="Times New Roman"/>
                <w:color w:val="000000"/>
                <w:lang w:eastAsia="ru-RU"/>
              </w:rPr>
              <w:t xml:space="preserve"> зал</w:t>
            </w:r>
          </w:p>
        </w:tc>
      </w:tr>
      <w:tr w:rsidR="00DD3ED1" w:rsidRPr="00DD3ED1" w:rsidTr="00DD3ED1">
        <w:trPr>
          <w:trHeight w:val="82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обслуживание вылета </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дети до 2-х лет бесплатно,</w:t>
            </w:r>
          </w:p>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8728,81</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1571,19</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10300</w:t>
            </w:r>
          </w:p>
        </w:tc>
      </w:tr>
      <w:tr w:rsidR="00DD3ED1" w:rsidRPr="00DD3ED1" w:rsidTr="00DD3ED1">
        <w:trPr>
          <w:trHeight w:val="818"/>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обслуживание прилета </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дети до 2-х лет бесплатно,</w:t>
            </w:r>
          </w:p>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5423,73</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976,27</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6400</w:t>
            </w:r>
          </w:p>
        </w:tc>
      </w:tr>
      <w:tr w:rsidR="00DD3ED1" w:rsidRPr="00DD3ED1" w:rsidTr="00DD3ED1">
        <w:trPr>
          <w:trHeight w:val="844"/>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обслуживание провожающих</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дети до 2-х лет бесплатно,</w:t>
            </w:r>
          </w:p>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2224,58</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400,42</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2625</w:t>
            </w:r>
          </w:p>
        </w:tc>
      </w:tr>
      <w:tr w:rsidR="00DD3ED1" w:rsidRPr="00DD3ED1" w:rsidTr="00DD3ED1">
        <w:trPr>
          <w:trHeight w:val="842"/>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обслуживание встречающих</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дети до 2-х лет бесплатно,</w:t>
            </w:r>
          </w:p>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2224,58</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400,42</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2625</w:t>
            </w:r>
          </w:p>
        </w:tc>
      </w:tr>
      <w:tr w:rsidR="00DD3ED1" w:rsidRPr="00DD3ED1" w:rsidTr="00DD3ED1">
        <w:trPr>
          <w:trHeight w:val="582"/>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обслуживание прилетающих экипажей ВС</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2224,58</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400,42</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2625</w:t>
            </w:r>
          </w:p>
        </w:tc>
      </w:tr>
      <w:tr w:rsidR="00DD3ED1" w:rsidRPr="00DD3ED1" w:rsidTr="00DD3ED1">
        <w:trPr>
          <w:trHeight w:val="582"/>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обслуживание вылетающих экипажей ВС</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2224,58</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400,42</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2625</w:t>
            </w:r>
          </w:p>
        </w:tc>
      </w:tr>
      <w:tr w:rsidR="00DD3ED1" w:rsidRPr="00DD3ED1" w:rsidTr="00DD3ED1">
        <w:trPr>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заказ такси </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включено в стоимость обслуживания </w:t>
            </w:r>
          </w:p>
        </w:tc>
      </w:tr>
      <w:tr w:rsidR="00DD3ED1" w:rsidRPr="00DD3ED1" w:rsidTr="00DD3ED1">
        <w:trPr>
          <w:trHeight w:val="585"/>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доставка багажа                    и ручной клади</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включено в стоимость обслуживания </w:t>
            </w:r>
          </w:p>
        </w:tc>
      </w:tr>
      <w:tr w:rsidR="00DD3ED1" w:rsidRPr="00DD3ED1" w:rsidTr="00DD3ED1">
        <w:trPr>
          <w:trHeight w:val="478"/>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аренда медиа-холла                 "SOUTH GALLERY"</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договорная</w:t>
            </w:r>
          </w:p>
        </w:tc>
      </w:tr>
      <w:tr w:rsidR="00DD3ED1" w:rsidRPr="00DD3ED1" w:rsidTr="00DD3ED1">
        <w:trPr>
          <w:trHeight w:val="60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отправка факсимильного сообщения </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включено в стоимость обслуживания </w:t>
            </w:r>
          </w:p>
        </w:tc>
      </w:tr>
      <w:tr w:rsidR="00DD3ED1" w:rsidRPr="00DD3ED1" w:rsidTr="00DD3ED1">
        <w:trPr>
          <w:trHeight w:val="48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ксерокопирование </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включено в стоимость обслуживания </w:t>
            </w:r>
          </w:p>
        </w:tc>
      </w:tr>
      <w:tr w:rsidR="00DD3ED1" w:rsidRPr="00DD3ED1" w:rsidTr="00DD3ED1">
        <w:trPr>
          <w:trHeight w:val="915"/>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предоставление внутреннего дворика для фуршета банкета презентации</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по предварительному согласованию Генерального директора аэропорта</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 xml:space="preserve">/час </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5338,98</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961,02</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6300</w:t>
            </w:r>
          </w:p>
        </w:tc>
      </w:tr>
      <w:tr w:rsidR="00DD3ED1" w:rsidRPr="00DD3ED1" w:rsidTr="00DD3ED1">
        <w:trPr>
          <w:trHeight w:val="57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предоставление флагштока, подъем флага </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 xml:space="preserve">/1 </w:t>
            </w:r>
            <w:proofErr w:type="spellStart"/>
            <w:r w:rsidRPr="00DD3ED1">
              <w:rPr>
                <w:rFonts w:ascii="Times New Roman" w:eastAsia="Times New Roman" w:hAnsi="Times New Roman" w:cs="Times New Roman"/>
                <w:color w:val="000000"/>
                <w:sz w:val="16"/>
                <w:szCs w:val="16"/>
                <w:lang w:eastAsia="ru-RU"/>
              </w:rPr>
              <w:t>обсл</w:t>
            </w:r>
            <w:proofErr w:type="spellEnd"/>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3203,39</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576,61</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3780</w:t>
            </w:r>
          </w:p>
        </w:tc>
      </w:tr>
      <w:tr w:rsidR="00DD3ED1" w:rsidRPr="00DD3ED1" w:rsidTr="00DD3ED1">
        <w:trPr>
          <w:trHeight w:val="60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предоставление стоянки </w:t>
            </w:r>
            <w:proofErr w:type="gramStart"/>
            <w:r w:rsidRPr="00DD3ED1">
              <w:rPr>
                <w:rFonts w:ascii="Times New Roman" w:eastAsia="Times New Roman" w:hAnsi="Times New Roman" w:cs="Times New Roman"/>
                <w:color w:val="000000"/>
                <w:lang w:eastAsia="ru-RU"/>
              </w:rPr>
              <w:t>для</w:t>
            </w:r>
            <w:proofErr w:type="gramEnd"/>
            <w:r w:rsidRPr="00DD3ED1">
              <w:rPr>
                <w:rFonts w:ascii="Times New Roman" w:eastAsia="Times New Roman" w:hAnsi="Times New Roman" w:cs="Times New Roman"/>
                <w:color w:val="000000"/>
                <w:lang w:eastAsia="ru-RU"/>
              </w:rPr>
              <w:t xml:space="preserve"> а/м (внутренний дворик)</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w:t>
            </w:r>
            <w:proofErr w:type="spellStart"/>
            <w:r w:rsidRPr="00DD3ED1">
              <w:rPr>
                <w:rFonts w:ascii="Times New Roman" w:eastAsia="Times New Roman" w:hAnsi="Times New Roman" w:cs="Times New Roman"/>
                <w:color w:val="000000"/>
                <w:sz w:val="16"/>
                <w:szCs w:val="16"/>
                <w:lang w:eastAsia="ru-RU"/>
              </w:rPr>
              <w:t>маш</w:t>
            </w:r>
            <w:proofErr w:type="spellEnd"/>
          </w:p>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3728,81</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671,19</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4400</w:t>
            </w:r>
          </w:p>
        </w:tc>
      </w:tr>
      <w:tr w:rsidR="00DD3ED1" w:rsidRPr="00DD3ED1" w:rsidTr="00DD3ED1">
        <w:trPr>
          <w:trHeight w:val="60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предоставление стоянки </w:t>
            </w:r>
            <w:proofErr w:type="gramStart"/>
            <w:r w:rsidRPr="00DD3ED1">
              <w:rPr>
                <w:rFonts w:ascii="Times New Roman" w:eastAsia="Times New Roman" w:hAnsi="Times New Roman" w:cs="Times New Roman"/>
                <w:color w:val="000000"/>
                <w:lang w:eastAsia="ru-RU"/>
              </w:rPr>
              <w:t>для</w:t>
            </w:r>
            <w:proofErr w:type="gramEnd"/>
            <w:r w:rsidRPr="00DD3ED1">
              <w:rPr>
                <w:rFonts w:ascii="Times New Roman" w:eastAsia="Times New Roman" w:hAnsi="Times New Roman" w:cs="Times New Roman"/>
                <w:color w:val="000000"/>
                <w:lang w:eastAsia="ru-RU"/>
              </w:rPr>
              <w:t xml:space="preserve"> а/м (внешняя стоянка)</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w:t>
            </w:r>
            <w:proofErr w:type="spellStart"/>
            <w:r w:rsidRPr="00DD3ED1">
              <w:rPr>
                <w:rFonts w:ascii="Times New Roman" w:eastAsia="Times New Roman" w:hAnsi="Times New Roman" w:cs="Times New Roman"/>
                <w:color w:val="000000"/>
                <w:sz w:val="16"/>
                <w:szCs w:val="16"/>
                <w:lang w:eastAsia="ru-RU"/>
              </w:rPr>
              <w:t>маш</w:t>
            </w:r>
            <w:proofErr w:type="spellEnd"/>
          </w:p>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1334,75</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240,25</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1575</w:t>
            </w:r>
          </w:p>
        </w:tc>
      </w:tr>
      <w:tr w:rsidR="00DD3ED1" w:rsidRPr="00DD3ED1" w:rsidTr="00DD3ED1">
        <w:trPr>
          <w:trHeight w:val="885"/>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20"/>
                <w:szCs w:val="20"/>
                <w:lang w:eastAsia="ru-RU"/>
              </w:rPr>
            </w:pPr>
            <w:r w:rsidRPr="00DD3ED1">
              <w:rPr>
                <w:rFonts w:ascii="Times New Roman" w:eastAsia="Times New Roman" w:hAnsi="Times New Roman" w:cs="Times New Roman"/>
                <w:color w:val="000000"/>
                <w:sz w:val="20"/>
                <w:szCs w:val="20"/>
                <w:lang w:eastAsia="ru-RU"/>
              </w:rPr>
              <w:t>предоставление автобуса для провожающих/встречающих для выезда на перрон</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дети до 2-х лет бесплатно,</w:t>
            </w:r>
          </w:p>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3728,81</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671,19</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4400</w:t>
            </w:r>
          </w:p>
        </w:tc>
      </w:tr>
      <w:tr w:rsidR="00DD3ED1" w:rsidRPr="00DD3ED1" w:rsidTr="00DD3ED1">
        <w:trPr>
          <w:trHeight w:val="555"/>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предоставление                    банкетного зала</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 xml:space="preserve">/час </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5338,98</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961,02</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6300</w:t>
            </w:r>
          </w:p>
        </w:tc>
      </w:tr>
      <w:tr w:rsidR="00DD3ED1" w:rsidRPr="00DD3ED1" w:rsidTr="00DD3ED1">
        <w:trPr>
          <w:trHeight w:val="57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lastRenderedPageBreak/>
              <w:t xml:space="preserve">предоставление комнат индивидуального ожидания </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974"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 xml:space="preserve">/час </w:t>
            </w:r>
          </w:p>
        </w:tc>
        <w:tc>
          <w:tcPr>
            <w:tcW w:w="1041"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584,74</w:t>
            </w:r>
          </w:p>
        </w:tc>
        <w:tc>
          <w:tcPr>
            <w:tcW w:w="978"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105,25</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690</w:t>
            </w:r>
          </w:p>
        </w:tc>
      </w:tr>
      <w:tr w:rsidR="00DD3ED1" w:rsidRPr="00DD3ED1" w:rsidTr="00DD3ED1">
        <w:trPr>
          <w:trHeight w:val="675"/>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организация </w:t>
            </w:r>
            <w:proofErr w:type="gramStart"/>
            <w:r w:rsidRPr="00DD3ED1">
              <w:rPr>
                <w:rFonts w:ascii="Times New Roman" w:eastAsia="Times New Roman" w:hAnsi="Times New Roman" w:cs="Times New Roman"/>
                <w:color w:val="000000"/>
                <w:lang w:eastAsia="ru-RU"/>
              </w:rPr>
              <w:t>подъезда</w:t>
            </w:r>
            <w:proofErr w:type="gramEnd"/>
            <w:r w:rsidRPr="00DD3ED1">
              <w:rPr>
                <w:rFonts w:ascii="Times New Roman" w:eastAsia="Times New Roman" w:hAnsi="Times New Roman" w:cs="Times New Roman"/>
                <w:color w:val="000000"/>
                <w:lang w:eastAsia="ru-RU"/>
              </w:rPr>
              <w:t xml:space="preserve"> а/м к месту стоянки ВС </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по предварительному согласованию Ген. Директора аэропорта</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w:t>
            </w:r>
            <w:proofErr w:type="spellStart"/>
            <w:r w:rsidRPr="00DD3ED1">
              <w:rPr>
                <w:rFonts w:ascii="Times New Roman" w:eastAsia="Times New Roman" w:hAnsi="Times New Roman" w:cs="Times New Roman"/>
                <w:color w:val="000000"/>
                <w:sz w:val="16"/>
                <w:szCs w:val="16"/>
                <w:lang w:eastAsia="ru-RU"/>
              </w:rPr>
              <w:t>маш</w:t>
            </w:r>
            <w:proofErr w:type="spellEnd"/>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26694,92</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4805,08</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31500</w:t>
            </w:r>
          </w:p>
        </w:tc>
      </w:tr>
      <w:tr w:rsidR="00DD3ED1" w:rsidRPr="00DD3ED1" w:rsidTr="00DD3ED1">
        <w:trPr>
          <w:trHeight w:val="300"/>
        </w:trPr>
        <w:tc>
          <w:tcPr>
            <w:tcW w:w="9800" w:type="dxa"/>
            <w:gridSpan w:val="6"/>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Стоимость услуг в Бизнес зале специального обслуживания пассажиров  </w:t>
            </w:r>
          </w:p>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АО «Аэропорт Астрахань с 01.01.2018 г.</w:t>
            </w:r>
          </w:p>
        </w:tc>
      </w:tr>
      <w:tr w:rsidR="00DD3ED1" w:rsidRPr="00DD3ED1" w:rsidTr="00DD3ED1">
        <w:trPr>
          <w:trHeight w:val="96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обслуживание вылета </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дети до 2-х лет бесплатно,</w:t>
            </w:r>
          </w:p>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4449,15</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800,85</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5250</w:t>
            </w:r>
          </w:p>
        </w:tc>
      </w:tr>
      <w:tr w:rsidR="00DD3ED1" w:rsidRPr="00DD3ED1" w:rsidTr="00DD3ED1">
        <w:trPr>
          <w:trHeight w:val="96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обслуживание прилета </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дети до 2-х лет бесплатно,</w:t>
            </w:r>
          </w:p>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3203,39</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576,61</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3780</w:t>
            </w:r>
          </w:p>
        </w:tc>
      </w:tr>
      <w:tr w:rsidR="00DD3ED1" w:rsidRPr="00DD3ED1" w:rsidTr="00DD3ED1">
        <w:trPr>
          <w:trHeight w:val="96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обслуживание провожающих</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дети до 2-х лет бесплатно,</w:t>
            </w:r>
          </w:p>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1610,17</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289,83</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1900</w:t>
            </w:r>
          </w:p>
        </w:tc>
      </w:tr>
      <w:tr w:rsidR="00DD3ED1" w:rsidRPr="00DD3ED1" w:rsidTr="00DD3ED1">
        <w:trPr>
          <w:trHeight w:val="96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обслуживание встречающих</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дети до 2-х лет бесплатно,</w:t>
            </w:r>
          </w:p>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1610,17</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289,83</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1900</w:t>
            </w:r>
          </w:p>
        </w:tc>
      </w:tr>
      <w:tr w:rsidR="00DD3ED1" w:rsidRPr="00DD3ED1" w:rsidTr="00DD3ED1">
        <w:trPr>
          <w:trHeight w:val="585"/>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обслуживание прилетающих экипажей ВС</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1610,17</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289,83</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1900</w:t>
            </w:r>
          </w:p>
        </w:tc>
      </w:tr>
      <w:tr w:rsidR="00DD3ED1" w:rsidRPr="00DD3ED1" w:rsidTr="00DD3ED1">
        <w:trPr>
          <w:trHeight w:val="585"/>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обслуживание вылетающих экипажей ВС</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1610,17</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289,83</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1900</w:t>
            </w:r>
          </w:p>
        </w:tc>
      </w:tr>
      <w:tr w:rsidR="00DD3ED1" w:rsidRPr="00DD3ED1" w:rsidTr="00DD3ED1">
        <w:trPr>
          <w:trHeight w:val="60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доставка багажа и ручной клади</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включено в стоимость обслуживания </w:t>
            </w:r>
          </w:p>
        </w:tc>
      </w:tr>
      <w:tr w:rsidR="00DD3ED1" w:rsidRPr="00DD3ED1" w:rsidTr="00DD3ED1">
        <w:trPr>
          <w:trHeight w:val="585"/>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отправка факсимильного сообщения </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включено в стоимость обслуживания </w:t>
            </w:r>
          </w:p>
        </w:tc>
      </w:tr>
      <w:tr w:rsidR="00DD3ED1" w:rsidRPr="00DD3ED1" w:rsidTr="00DD3ED1">
        <w:trPr>
          <w:trHeight w:val="570"/>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xml:space="preserve">ксерокопирование </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 </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включено в стоимость обслуживания </w:t>
            </w:r>
          </w:p>
        </w:tc>
      </w:tr>
      <w:tr w:rsidR="00DD3ED1" w:rsidRPr="00DD3ED1" w:rsidTr="00DD3ED1">
        <w:trPr>
          <w:trHeight w:val="945"/>
        </w:trPr>
        <w:tc>
          <w:tcPr>
            <w:tcW w:w="2939" w:type="dxa"/>
            <w:tcBorders>
              <w:top w:val="single" w:sz="4" w:space="0" w:color="auto"/>
              <w:left w:val="single" w:sz="4" w:space="0" w:color="auto"/>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предоставление автобуса для провожающих/встречающих для выезда на перрон</w:t>
            </w:r>
          </w:p>
        </w:tc>
        <w:tc>
          <w:tcPr>
            <w:tcW w:w="193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дети до 2-х лет бесплатно,</w:t>
            </w:r>
          </w:p>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r w:rsidRPr="00DD3ED1">
              <w:rPr>
                <w:rFonts w:ascii="Times New Roman" w:eastAsia="Times New Roman" w:hAnsi="Times New Roman" w:cs="Times New Roman"/>
                <w:color w:val="000000"/>
                <w:sz w:val="16"/>
                <w:szCs w:val="16"/>
                <w:lang w:eastAsia="ru-RU"/>
              </w:rPr>
              <w:t xml:space="preserve"> от 2-х лет и старше по установленному тарифу</w:t>
            </w:r>
          </w:p>
        </w:tc>
        <w:tc>
          <w:tcPr>
            <w:tcW w:w="974"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sz w:val="16"/>
                <w:szCs w:val="16"/>
                <w:lang w:eastAsia="ru-RU"/>
              </w:rPr>
            </w:pPr>
            <w:proofErr w:type="spellStart"/>
            <w:r w:rsidRPr="00DD3ED1">
              <w:rPr>
                <w:rFonts w:ascii="Times New Roman" w:eastAsia="Times New Roman" w:hAnsi="Times New Roman" w:cs="Times New Roman"/>
                <w:color w:val="000000"/>
                <w:sz w:val="16"/>
                <w:szCs w:val="16"/>
                <w:lang w:eastAsia="ru-RU"/>
              </w:rPr>
              <w:t>руб</w:t>
            </w:r>
            <w:proofErr w:type="spellEnd"/>
            <w:r w:rsidRPr="00DD3ED1">
              <w:rPr>
                <w:rFonts w:ascii="Times New Roman" w:eastAsia="Times New Roman" w:hAnsi="Times New Roman" w:cs="Times New Roman"/>
                <w:color w:val="000000"/>
                <w:sz w:val="16"/>
                <w:szCs w:val="16"/>
                <w:lang w:eastAsia="ru-RU"/>
              </w:rPr>
              <w:t>/чел</w:t>
            </w:r>
          </w:p>
        </w:tc>
        <w:tc>
          <w:tcPr>
            <w:tcW w:w="1041"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2669,49</w:t>
            </w:r>
          </w:p>
        </w:tc>
        <w:tc>
          <w:tcPr>
            <w:tcW w:w="978" w:type="dxa"/>
            <w:tcBorders>
              <w:top w:val="nil"/>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480,51</w:t>
            </w:r>
          </w:p>
        </w:tc>
        <w:tc>
          <w:tcPr>
            <w:tcW w:w="1929" w:type="dxa"/>
            <w:tcBorders>
              <w:top w:val="single" w:sz="4" w:space="0" w:color="auto"/>
              <w:left w:val="nil"/>
              <w:bottom w:val="single" w:sz="4" w:space="0" w:color="auto"/>
              <w:right w:val="single" w:sz="4" w:space="0" w:color="auto"/>
            </w:tcBorders>
            <w:vAlign w:val="center"/>
            <w:hideMark/>
          </w:tcPr>
          <w:p w:rsidR="00DD3ED1" w:rsidRPr="00DD3ED1" w:rsidRDefault="00DD3ED1" w:rsidP="00DD3ED1">
            <w:pPr>
              <w:spacing w:after="0" w:line="240" w:lineRule="auto"/>
              <w:jc w:val="center"/>
              <w:rPr>
                <w:rFonts w:ascii="Times New Roman" w:eastAsia="Times New Roman" w:hAnsi="Times New Roman" w:cs="Times New Roman"/>
                <w:color w:val="000000"/>
                <w:lang w:eastAsia="ru-RU"/>
              </w:rPr>
            </w:pPr>
            <w:r w:rsidRPr="00DD3ED1">
              <w:rPr>
                <w:rFonts w:ascii="Times New Roman" w:eastAsia="Times New Roman" w:hAnsi="Times New Roman" w:cs="Times New Roman"/>
                <w:color w:val="000000"/>
                <w:lang w:eastAsia="ru-RU"/>
              </w:rPr>
              <w:t>3150</w:t>
            </w:r>
          </w:p>
        </w:tc>
      </w:tr>
    </w:tbl>
    <w:p w:rsidR="00DD3ED1" w:rsidRPr="00DD3ED1" w:rsidRDefault="00DD3ED1" w:rsidP="00DD3ED1">
      <w:pPr>
        <w:spacing w:after="0" w:line="240" w:lineRule="auto"/>
        <w:jc w:val="center"/>
        <w:rPr>
          <w:rFonts w:ascii="Times New Roman" w:eastAsia="Times New Roman" w:hAnsi="Times New Roman" w:cs="Times New Roman"/>
          <w:sz w:val="24"/>
          <w:szCs w:val="24"/>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DD3ED1" w:rsidRPr="00DD3ED1" w:rsidTr="00DD3ED1">
        <w:trPr>
          <w:jc w:val="center"/>
        </w:trPr>
        <w:tc>
          <w:tcPr>
            <w:tcW w:w="4956" w:type="dxa"/>
          </w:tcPr>
          <w:p w:rsidR="00DD3ED1" w:rsidRPr="00DD3ED1" w:rsidRDefault="00DD3ED1" w:rsidP="00DD3ED1">
            <w:pPr>
              <w:rPr>
                <w:rFonts w:ascii="Times New Roman" w:eastAsia="Times New Roman" w:hAnsi="Times New Roman" w:cs="Times New Roman"/>
                <w:b/>
                <w:sz w:val="24"/>
                <w:szCs w:val="24"/>
                <w:lang w:eastAsia="ru-RU"/>
              </w:rPr>
            </w:pPr>
            <w:r w:rsidRPr="00DD3ED1">
              <w:rPr>
                <w:rFonts w:ascii="Times New Roman" w:eastAsia="Times New Roman" w:hAnsi="Times New Roman" w:cs="Times New Roman"/>
                <w:b/>
                <w:sz w:val="24"/>
                <w:szCs w:val="24"/>
                <w:lang w:eastAsia="ru-RU"/>
              </w:rPr>
              <w:t xml:space="preserve">Генеральный директор </w:t>
            </w:r>
          </w:p>
          <w:p w:rsidR="00DD3ED1" w:rsidRPr="00DD3ED1" w:rsidRDefault="00DD3ED1" w:rsidP="00DD3ED1">
            <w:pPr>
              <w:rPr>
                <w:rFonts w:ascii="Times New Roman" w:eastAsia="Times New Roman" w:hAnsi="Times New Roman" w:cs="Times New Roman"/>
                <w:b/>
                <w:sz w:val="24"/>
                <w:szCs w:val="24"/>
                <w:lang w:eastAsia="ru-RU"/>
              </w:rPr>
            </w:pPr>
            <w:r w:rsidRPr="00DD3ED1">
              <w:rPr>
                <w:rFonts w:ascii="Times New Roman" w:eastAsia="Times New Roman" w:hAnsi="Times New Roman" w:cs="Times New Roman"/>
                <w:b/>
                <w:sz w:val="24"/>
                <w:szCs w:val="24"/>
                <w:lang w:eastAsia="ru-RU"/>
              </w:rPr>
              <w:t xml:space="preserve">АО «Аэропорт Астрахань»                             </w:t>
            </w:r>
          </w:p>
          <w:p w:rsidR="00DD3ED1" w:rsidRPr="00DD3ED1" w:rsidRDefault="00DD3ED1" w:rsidP="00DD3ED1">
            <w:pPr>
              <w:rPr>
                <w:rFonts w:ascii="Times New Roman" w:eastAsia="Times New Roman" w:hAnsi="Times New Roman" w:cs="Times New Roman"/>
                <w:b/>
                <w:sz w:val="24"/>
                <w:szCs w:val="24"/>
                <w:lang w:eastAsia="ru-RU"/>
              </w:rPr>
            </w:pPr>
          </w:p>
          <w:p w:rsidR="00DD3ED1" w:rsidRPr="00DD3ED1" w:rsidRDefault="00DD3ED1" w:rsidP="00DD3ED1">
            <w:pPr>
              <w:rPr>
                <w:rFonts w:ascii="Times New Roman" w:eastAsia="Times New Roman" w:hAnsi="Times New Roman" w:cs="Times New Roman"/>
                <w:b/>
                <w:sz w:val="24"/>
                <w:szCs w:val="24"/>
                <w:lang w:eastAsia="ru-RU"/>
              </w:rPr>
            </w:pPr>
            <w:r w:rsidRPr="00DD3ED1">
              <w:rPr>
                <w:rFonts w:ascii="Times New Roman" w:eastAsia="Times New Roman" w:hAnsi="Times New Roman" w:cs="Times New Roman"/>
                <w:b/>
                <w:sz w:val="24"/>
                <w:szCs w:val="24"/>
                <w:lang w:eastAsia="ru-RU"/>
              </w:rPr>
              <w:t xml:space="preserve">_______________  </w:t>
            </w:r>
            <w:r w:rsidRPr="00DD3ED1">
              <w:rPr>
                <w:rFonts w:ascii="Times New Roman" w:eastAsia="Times New Roman" w:hAnsi="Times New Roman" w:cs="Times New Roman"/>
                <w:b/>
                <w:bCs/>
                <w:sz w:val="24"/>
                <w:szCs w:val="24"/>
                <w:lang w:eastAsia="ru-RU"/>
              </w:rPr>
              <w:t>З.А. Абдурахманов</w:t>
            </w:r>
          </w:p>
          <w:p w:rsidR="00DD3ED1" w:rsidRPr="00DD3ED1" w:rsidRDefault="00DD3ED1" w:rsidP="00DD3ED1">
            <w:pPr>
              <w:rPr>
                <w:rFonts w:ascii="Times New Roman" w:eastAsia="Times New Roman" w:hAnsi="Times New Roman" w:cs="Times New Roman"/>
                <w:b/>
                <w:sz w:val="24"/>
                <w:szCs w:val="24"/>
                <w:lang w:eastAsia="ru-RU"/>
              </w:rPr>
            </w:pPr>
            <w:r w:rsidRPr="00DD3ED1">
              <w:rPr>
                <w:rFonts w:ascii="Times New Roman" w:eastAsia="Times New Roman" w:hAnsi="Times New Roman" w:cs="Times New Roman"/>
                <w:b/>
                <w:sz w:val="24"/>
                <w:szCs w:val="24"/>
                <w:lang w:eastAsia="ru-RU"/>
              </w:rPr>
              <w:t>М.П.</w:t>
            </w:r>
          </w:p>
        </w:tc>
        <w:tc>
          <w:tcPr>
            <w:tcW w:w="4956" w:type="dxa"/>
          </w:tcPr>
          <w:p w:rsidR="00DD3ED1" w:rsidRPr="00DD3ED1" w:rsidRDefault="007169F4" w:rsidP="00DD3E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Руководитель</w:t>
            </w:r>
            <w:r w:rsidR="00DD3ED1" w:rsidRPr="00DD3ED1">
              <w:rPr>
                <w:rFonts w:ascii="Times New Roman" w:eastAsia="Times New Roman" w:hAnsi="Times New Roman" w:cs="Times New Roman"/>
                <w:b/>
                <w:sz w:val="24"/>
                <w:szCs w:val="24"/>
                <w:lang w:eastAsia="ru-RU"/>
              </w:rPr>
              <w:t xml:space="preserve"> </w:t>
            </w:r>
          </w:p>
          <w:p w:rsidR="00DD3ED1" w:rsidRPr="00DD3ED1" w:rsidRDefault="00DD3ED1" w:rsidP="00DD3ED1">
            <w:pPr>
              <w:rPr>
                <w:rFonts w:ascii="Times New Roman" w:eastAsia="Times New Roman" w:hAnsi="Times New Roman" w:cs="Times New Roman"/>
                <w:b/>
                <w:sz w:val="24"/>
                <w:szCs w:val="24"/>
                <w:lang w:eastAsia="ru-RU"/>
              </w:rPr>
            </w:pPr>
            <w:r w:rsidRPr="00DD3ED1">
              <w:rPr>
                <w:rFonts w:ascii="Times New Roman" w:eastAsia="Times New Roman" w:hAnsi="Times New Roman" w:cs="Times New Roman"/>
                <w:b/>
                <w:sz w:val="24"/>
                <w:szCs w:val="24"/>
                <w:lang w:eastAsia="ru-RU"/>
              </w:rPr>
              <w:t>ФГБУ «АМП Каспийского моря»</w:t>
            </w:r>
          </w:p>
          <w:p w:rsidR="00DD3ED1" w:rsidRPr="00DD3ED1" w:rsidRDefault="00DD3ED1" w:rsidP="00DD3ED1">
            <w:pPr>
              <w:rPr>
                <w:rFonts w:ascii="Times New Roman" w:eastAsia="Times New Roman" w:hAnsi="Times New Roman" w:cs="Times New Roman"/>
                <w:b/>
                <w:sz w:val="24"/>
                <w:szCs w:val="24"/>
                <w:lang w:eastAsia="ru-RU"/>
              </w:rPr>
            </w:pPr>
          </w:p>
          <w:p w:rsidR="00DD3ED1" w:rsidRPr="00DD3ED1" w:rsidRDefault="00DD3ED1" w:rsidP="00DD3ED1">
            <w:pPr>
              <w:rPr>
                <w:rFonts w:ascii="Times New Roman" w:eastAsia="Times New Roman" w:hAnsi="Times New Roman" w:cs="Times New Roman"/>
                <w:b/>
                <w:sz w:val="24"/>
                <w:szCs w:val="24"/>
                <w:lang w:eastAsia="ru-RU"/>
              </w:rPr>
            </w:pPr>
            <w:r w:rsidRPr="00DD3ED1">
              <w:rPr>
                <w:rFonts w:ascii="Times New Roman" w:eastAsia="Times New Roman" w:hAnsi="Times New Roman" w:cs="Times New Roman"/>
                <w:b/>
                <w:sz w:val="24"/>
                <w:szCs w:val="24"/>
                <w:lang w:eastAsia="ru-RU"/>
              </w:rPr>
              <w:t xml:space="preserve">____________________   </w:t>
            </w:r>
            <w:r w:rsidR="007169F4">
              <w:rPr>
                <w:rFonts w:ascii="Times New Roman" w:eastAsia="Times New Roman" w:hAnsi="Times New Roman" w:cs="Times New Roman"/>
                <w:b/>
                <w:sz w:val="24"/>
                <w:szCs w:val="24"/>
                <w:lang w:eastAsia="ru-RU"/>
              </w:rPr>
              <w:t>М.А. Абдулатипов</w:t>
            </w:r>
          </w:p>
          <w:p w:rsidR="00DD3ED1" w:rsidRPr="00DD3ED1" w:rsidRDefault="00DD3ED1" w:rsidP="00DD3ED1">
            <w:pPr>
              <w:rPr>
                <w:rFonts w:ascii="Times New Roman" w:eastAsia="Times New Roman" w:hAnsi="Times New Roman" w:cs="Times New Roman"/>
                <w:b/>
                <w:sz w:val="24"/>
                <w:szCs w:val="24"/>
                <w:lang w:eastAsia="ru-RU"/>
              </w:rPr>
            </w:pPr>
            <w:r w:rsidRPr="00DD3ED1">
              <w:rPr>
                <w:rFonts w:ascii="Times New Roman" w:eastAsia="Times New Roman" w:hAnsi="Times New Roman" w:cs="Times New Roman"/>
                <w:b/>
                <w:sz w:val="24"/>
                <w:szCs w:val="24"/>
                <w:lang w:eastAsia="ru-RU"/>
              </w:rPr>
              <w:t>М.П.</w:t>
            </w:r>
          </w:p>
        </w:tc>
      </w:tr>
    </w:tbl>
    <w:p w:rsidR="00DD3ED1" w:rsidRDefault="00DD3ED1" w:rsidP="00772977">
      <w:pPr>
        <w:widowControl w:val="0"/>
        <w:shd w:val="clear" w:color="auto" w:fill="FFFFFF"/>
        <w:autoSpaceDE w:val="0"/>
        <w:autoSpaceDN w:val="0"/>
        <w:adjustRightInd w:val="0"/>
        <w:spacing w:after="0" w:line="468" w:lineRule="exact"/>
        <w:jc w:val="center"/>
        <w:rPr>
          <w:rFonts w:ascii="Times New Roman" w:eastAsia="Times New Roman" w:hAnsi="Times New Roman" w:cs="Times New Roman"/>
          <w:b/>
          <w:bCs/>
          <w:color w:val="000000"/>
          <w:sz w:val="23"/>
          <w:szCs w:val="23"/>
          <w:lang w:eastAsia="ru-RU"/>
        </w:rPr>
      </w:pPr>
    </w:p>
    <w:p w:rsidR="00DD3ED1" w:rsidRDefault="00DD3ED1" w:rsidP="00772977">
      <w:pPr>
        <w:widowControl w:val="0"/>
        <w:shd w:val="clear" w:color="auto" w:fill="FFFFFF"/>
        <w:autoSpaceDE w:val="0"/>
        <w:autoSpaceDN w:val="0"/>
        <w:adjustRightInd w:val="0"/>
        <w:spacing w:after="0" w:line="468" w:lineRule="exact"/>
        <w:jc w:val="center"/>
        <w:rPr>
          <w:rFonts w:ascii="Times New Roman" w:eastAsia="Times New Roman" w:hAnsi="Times New Roman" w:cs="Times New Roman"/>
          <w:b/>
          <w:bCs/>
          <w:color w:val="000000"/>
          <w:sz w:val="23"/>
          <w:szCs w:val="23"/>
          <w:lang w:eastAsia="ru-RU"/>
        </w:rPr>
      </w:pPr>
    </w:p>
    <w:p w:rsidR="00DD3ED1" w:rsidRDefault="00DD3ED1" w:rsidP="00772977">
      <w:pPr>
        <w:widowControl w:val="0"/>
        <w:shd w:val="clear" w:color="auto" w:fill="FFFFFF"/>
        <w:autoSpaceDE w:val="0"/>
        <w:autoSpaceDN w:val="0"/>
        <w:adjustRightInd w:val="0"/>
        <w:spacing w:after="0" w:line="468" w:lineRule="exact"/>
        <w:jc w:val="center"/>
        <w:rPr>
          <w:rFonts w:ascii="Times New Roman" w:eastAsia="Times New Roman" w:hAnsi="Times New Roman" w:cs="Times New Roman"/>
          <w:b/>
          <w:bCs/>
          <w:color w:val="000000"/>
          <w:sz w:val="23"/>
          <w:szCs w:val="23"/>
          <w:lang w:eastAsia="ru-RU"/>
        </w:rPr>
      </w:pPr>
    </w:p>
    <w:sectPr w:rsidR="00DD3ED1" w:rsidSect="00996889">
      <w:pgSz w:w="11906"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3">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2"/>
  </w:num>
  <w:num w:numId="2">
    <w:abstractNumId w:val="6"/>
  </w:num>
  <w:num w:numId="3">
    <w:abstractNumId w:val="9"/>
  </w:num>
  <w:num w:numId="4">
    <w:abstractNumId w:val="4"/>
  </w:num>
  <w:num w:numId="5">
    <w:abstractNumId w:val="7"/>
  </w:num>
  <w:num w:numId="6">
    <w:abstractNumId w:val="3"/>
  </w:num>
  <w:num w:numId="7">
    <w:abstractNumId w:val="10"/>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73EEB"/>
    <w:rsid w:val="000875C7"/>
    <w:rsid w:val="000A5D91"/>
    <w:rsid w:val="000B6DD3"/>
    <w:rsid w:val="000E6006"/>
    <w:rsid w:val="000F31CB"/>
    <w:rsid w:val="0012329C"/>
    <w:rsid w:val="001260F6"/>
    <w:rsid w:val="0014477F"/>
    <w:rsid w:val="00150240"/>
    <w:rsid w:val="001523F7"/>
    <w:rsid w:val="00161AB9"/>
    <w:rsid w:val="00170718"/>
    <w:rsid w:val="001966E2"/>
    <w:rsid w:val="00196AB0"/>
    <w:rsid w:val="001B0337"/>
    <w:rsid w:val="001B5400"/>
    <w:rsid w:val="001C0A77"/>
    <w:rsid w:val="001F46AF"/>
    <w:rsid w:val="00203513"/>
    <w:rsid w:val="0021464D"/>
    <w:rsid w:val="00223C78"/>
    <w:rsid w:val="002246D3"/>
    <w:rsid w:val="002319FB"/>
    <w:rsid w:val="00233855"/>
    <w:rsid w:val="00245226"/>
    <w:rsid w:val="00252A48"/>
    <w:rsid w:val="00253CEE"/>
    <w:rsid w:val="00263CA4"/>
    <w:rsid w:val="0026420F"/>
    <w:rsid w:val="00273245"/>
    <w:rsid w:val="002A19C7"/>
    <w:rsid w:val="002A279E"/>
    <w:rsid w:val="002A38CD"/>
    <w:rsid w:val="002B586D"/>
    <w:rsid w:val="002C36A0"/>
    <w:rsid w:val="002D19B7"/>
    <w:rsid w:val="002E68E7"/>
    <w:rsid w:val="002F15E7"/>
    <w:rsid w:val="002F356E"/>
    <w:rsid w:val="00302C7D"/>
    <w:rsid w:val="00321DA3"/>
    <w:rsid w:val="003364A9"/>
    <w:rsid w:val="003423BD"/>
    <w:rsid w:val="00364B5C"/>
    <w:rsid w:val="00372205"/>
    <w:rsid w:val="00387888"/>
    <w:rsid w:val="0039256A"/>
    <w:rsid w:val="003A0052"/>
    <w:rsid w:val="003B544D"/>
    <w:rsid w:val="003B7785"/>
    <w:rsid w:val="003E443B"/>
    <w:rsid w:val="00410A1F"/>
    <w:rsid w:val="00415DB9"/>
    <w:rsid w:val="00420258"/>
    <w:rsid w:val="00471C64"/>
    <w:rsid w:val="004754A3"/>
    <w:rsid w:val="004B7884"/>
    <w:rsid w:val="004C4FD8"/>
    <w:rsid w:val="004C71B1"/>
    <w:rsid w:val="004F05D8"/>
    <w:rsid w:val="005049B7"/>
    <w:rsid w:val="005063C9"/>
    <w:rsid w:val="00521D0C"/>
    <w:rsid w:val="005248AB"/>
    <w:rsid w:val="005348D9"/>
    <w:rsid w:val="0055207F"/>
    <w:rsid w:val="005834F0"/>
    <w:rsid w:val="005970BD"/>
    <w:rsid w:val="005A1DBE"/>
    <w:rsid w:val="005A4B4D"/>
    <w:rsid w:val="005B4C2B"/>
    <w:rsid w:val="00622689"/>
    <w:rsid w:val="00632410"/>
    <w:rsid w:val="00635554"/>
    <w:rsid w:val="00641B96"/>
    <w:rsid w:val="006540B8"/>
    <w:rsid w:val="00654767"/>
    <w:rsid w:val="00655557"/>
    <w:rsid w:val="00664103"/>
    <w:rsid w:val="006641C8"/>
    <w:rsid w:val="006826EB"/>
    <w:rsid w:val="00692B3E"/>
    <w:rsid w:val="00695F55"/>
    <w:rsid w:val="006A28BC"/>
    <w:rsid w:val="006A6006"/>
    <w:rsid w:val="006D26F2"/>
    <w:rsid w:val="006E278B"/>
    <w:rsid w:val="006E2EA0"/>
    <w:rsid w:val="006F10F4"/>
    <w:rsid w:val="006F50CF"/>
    <w:rsid w:val="006F5656"/>
    <w:rsid w:val="006F787E"/>
    <w:rsid w:val="007169F4"/>
    <w:rsid w:val="0073259F"/>
    <w:rsid w:val="00745EEE"/>
    <w:rsid w:val="00751B1D"/>
    <w:rsid w:val="00753260"/>
    <w:rsid w:val="00757C39"/>
    <w:rsid w:val="00772977"/>
    <w:rsid w:val="00781EF7"/>
    <w:rsid w:val="007A129A"/>
    <w:rsid w:val="007A1E5D"/>
    <w:rsid w:val="007A464B"/>
    <w:rsid w:val="007D4533"/>
    <w:rsid w:val="007D7A09"/>
    <w:rsid w:val="007E787C"/>
    <w:rsid w:val="007F6753"/>
    <w:rsid w:val="008017D2"/>
    <w:rsid w:val="008230C3"/>
    <w:rsid w:val="008267FF"/>
    <w:rsid w:val="00826DBB"/>
    <w:rsid w:val="00834D47"/>
    <w:rsid w:val="00837C37"/>
    <w:rsid w:val="00880A86"/>
    <w:rsid w:val="0089528C"/>
    <w:rsid w:val="008C59E0"/>
    <w:rsid w:val="008E19FB"/>
    <w:rsid w:val="008E3BCE"/>
    <w:rsid w:val="008E64B0"/>
    <w:rsid w:val="008F0B22"/>
    <w:rsid w:val="008F4392"/>
    <w:rsid w:val="0091061A"/>
    <w:rsid w:val="0091293B"/>
    <w:rsid w:val="00913E06"/>
    <w:rsid w:val="00914620"/>
    <w:rsid w:val="00920608"/>
    <w:rsid w:val="00922EF6"/>
    <w:rsid w:val="00961739"/>
    <w:rsid w:val="00972101"/>
    <w:rsid w:val="00982BAE"/>
    <w:rsid w:val="00996889"/>
    <w:rsid w:val="009A436B"/>
    <w:rsid w:val="009E2A6A"/>
    <w:rsid w:val="00A02020"/>
    <w:rsid w:val="00A02F8C"/>
    <w:rsid w:val="00A22F87"/>
    <w:rsid w:val="00A23DDA"/>
    <w:rsid w:val="00A47D75"/>
    <w:rsid w:val="00A756ED"/>
    <w:rsid w:val="00A774B3"/>
    <w:rsid w:val="00A80F1C"/>
    <w:rsid w:val="00AA5816"/>
    <w:rsid w:val="00AB251F"/>
    <w:rsid w:val="00B32C1F"/>
    <w:rsid w:val="00B475E3"/>
    <w:rsid w:val="00B47FEF"/>
    <w:rsid w:val="00B66F92"/>
    <w:rsid w:val="00BA212F"/>
    <w:rsid w:val="00BC7551"/>
    <w:rsid w:val="00BD0121"/>
    <w:rsid w:val="00BD24F1"/>
    <w:rsid w:val="00BE0900"/>
    <w:rsid w:val="00C1522C"/>
    <w:rsid w:val="00C17E04"/>
    <w:rsid w:val="00C40957"/>
    <w:rsid w:val="00C576F3"/>
    <w:rsid w:val="00C70C63"/>
    <w:rsid w:val="00C74B51"/>
    <w:rsid w:val="00C87E3E"/>
    <w:rsid w:val="00CA49F5"/>
    <w:rsid w:val="00CA6157"/>
    <w:rsid w:val="00CA646D"/>
    <w:rsid w:val="00CC5024"/>
    <w:rsid w:val="00CD0172"/>
    <w:rsid w:val="00CD37C4"/>
    <w:rsid w:val="00CE0F8F"/>
    <w:rsid w:val="00CE3223"/>
    <w:rsid w:val="00D165F3"/>
    <w:rsid w:val="00D175FB"/>
    <w:rsid w:val="00D40896"/>
    <w:rsid w:val="00D700AC"/>
    <w:rsid w:val="00D715F8"/>
    <w:rsid w:val="00D7446D"/>
    <w:rsid w:val="00D74756"/>
    <w:rsid w:val="00D83B52"/>
    <w:rsid w:val="00D86FD6"/>
    <w:rsid w:val="00D914E8"/>
    <w:rsid w:val="00DA392C"/>
    <w:rsid w:val="00DA3C94"/>
    <w:rsid w:val="00DC761E"/>
    <w:rsid w:val="00DD3ED1"/>
    <w:rsid w:val="00DE2B47"/>
    <w:rsid w:val="00DF009B"/>
    <w:rsid w:val="00DF5F49"/>
    <w:rsid w:val="00E00D94"/>
    <w:rsid w:val="00E07356"/>
    <w:rsid w:val="00E11CC0"/>
    <w:rsid w:val="00E13863"/>
    <w:rsid w:val="00E15264"/>
    <w:rsid w:val="00E27801"/>
    <w:rsid w:val="00E35E5D"/>
    <w:rsid w:val="00E54365"/>
    <w:rsid w:val="00E761A4"/>
    <w:rsid w:val="00E83F3A"/>
    <w:rsid w:val="00E8648F"/>
    <w:rsid w:val="00EB3440"/>
    <w:rsid w:val="00EB3683"/>
    <w:rsid w:val="00EB39EF"/>
    <w:rsid w:val="00EC29B5"/>
    <w:rsid w:val="00ED0B9E"/>
    <w:rsid w:val="00ED2756"/>
    <w:rsid w:val="00EE37FE"/>
    <w:rsid w:val="00EE3FC5"/>
    <w:rsid w:val="00EE511F"/>
    <w:rsid w:val="00EF6583"/>
    <w:rsid w:val="00F12D60"/>
    <w:rsid w:val="00F1453E"/>
    <w:rsid w:val="00F220CA"/>
    <w:rsid w:val="00F25D7F"/>
    <w:rsid w:val="00F82A2D"/>
    <w:rsid w:val="00F87642"/>
    <w:rsid w:val="00FA442C"/>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mail@airport.astrakhan.ru" TargetMode="External"/><Relationship Id="rId3" Type="http://schemas.openxmlformats.org/officeDocument/2006/relationships/styles" Target="styles.xml"/><Relationship Id="rId7" Type="http://schemas.openxmlformats.org/officeDocument/2006/relationships/hyperlink" Target="http://&#1072;&#1101;&#1088;&#1086;&#1087;&#1086;&#1088;&#1090;&#1072;&#1089;&#1090;&#1088;&#1072;&#1093;&#1072;&#1085;&#110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C561481-FB3C-474C-8E17-EA547344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4368</Words>
  <Characters>24901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Людмила Александровна Щукина</cp:lastModifiedBy>
  <cp:revision>43</cp:revision>
  <cp:lastPrinted>2017-12-26T12:04:00Z</cp:lastPrinted>
  <dcterms:created xsi:type="dcterms:W3CDTF">2015-05-21T11:18:00Z</dcterms:created>
  <dcterms:modified xsi:type="dcterms:W3CDTF">2017-12-26T12:05:00Z</dcterms:modified>
</cp:coreProperties>
</file>