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FE36F8" w:rsidP="0003369D">
            <w:pPr>
              <w:spacing w:line="240" w:lineRule="auto"/>
              <w:ind w:firstLine="5103"/>
              <w:jc w:val="right"/>
              <w:rPr>
                <w:sz w:val="28"/>
                <w:szCs w:val="28"/>
              </w:rPr>
            </w:pPr>
            <w:r>
              <w:rPr>
                <w:sz w:val="28"/>
                <w:szCs w:val="28"/>
              </w:rPr>
              <w:t>И. о.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FE36F8">
              <w:rPr>
                <w:sz w:val="28"/>
                <w:szCs w:val="28"/>
              </w:rPr>
              <w:t>Н.А.</w:t>
            </w:r>
            <w:r w:rsidR="00777B6F">
              <w:rPr>
                <w:sz w:val="28"/>
                <w:szCs w:val="28"/>
              </w:rPr>
              <w:t xml:space="preserve"> </w:t>
            </w:r>
            <w:r w:rsidR="00FE36F8">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AD71A2">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7F60C9" w:rsidRPr="007F60C9">
              <w:rPr>
                <w:bCs/>
                <w:sz w:val="24"/>
                <w:szCs w:val="24"/>
                <w:lang w:eastAsia="ar-SA"/>
              </w:rPr>
              <w:t xml:space="preserve"> </w:t>
            </w:r>
            <w:r w:rsidR="00AD71A2" w:rsidRPr="00AD71A2">
              <w:rPr>
                <w:b/>
                <w:bCs/>
                <w:sz w:val="32"/>
                <w:szCs w:val="32"/>
              </w:rPr>
              <w:t>Поставка копировально-множительной и  компьютерной техники   для</w:t>
            </w:r>
            <w:r w:rsidR="00AD71A2">
              <w:rPr>
                <w:b/>
                <w:bCs/>
                <w:sz w:val="32"/>
                <w:szCs w:val="32"/>
              </w:rPr>
              <w:t xml:space="preserve">  ФГБУ «АМП Каспийского моря».  </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xml:space="preserve">, </w:t>
            </w:r>
            <w:r w:rsidR="00AD71A2">
              <w:rPr>
                <w:b/>
                <w:bCs/>
                <w:i/>
                <w:iCs/>
                <w:color w:val="000000"/>
                <w:sz w:val="28"/>
                <w:szCs w:val="28"/>
              </w:rPr>
              <w:t>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proofErr w:type="spellStart"/>
        <w:r w:rsidR="00407820" w:rsidRPr="0011479A">
          <w:rPr>
            <w:rStyle w:val="a3"/>
            <w:sz w:val="24"/>
            <w:szCs w:val="24"/>
            <w:lang w:val="en-US"/>
          </w:rPr>
          <w:t>torgi</w:t>
        </w:r>
        <w:proofErr w:type="spellEnd"/>
        <w:r w:rsidR="00407820" w:rsidRPr="0011479A">
          <w:rPr>
            <w:rStyle w:val="a3"/>
            <w:sz w:val="24"/>
            <w:szCs w:val="24"/>
          </w:rPr>
          <w:t>223.</w:t>
        </w:r>
        <w:proofErr w:type="spellStart"/>
        <w:r w:rsidR="00407820" w:rsidRPr="0011479A">
          <w:rPr>
            <w:rStyle w:val="a3"/>
            <w:sz w:val="24"/>
            <w:szCs w:val="24"/>
            <w:lang w:val="en-US"/>
          </w:rPr>
          <w:t>ru</w:t>
        </w:r>
        <w:proofErr w:type="spellEnd"/>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13F81" w:rsidRDefault="00450CE1" w:rsidP="00590E37">
      <w:pPr>
        <w:spacing w:line="240" w:lineRule="auto"/>
        <w:jc w:val="both"/>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D13F81" w:rsidRPr="00D13F81">
        <w:t xml:space="preserve"> </w:t>
      </w:r>
    </w:p>
    <w:p w:rsidR="00FE36F8" w:rsidRPr="00FE36F8" w:rsidRDefault="00FE36F8" w:rsidP="00FE36F8">
      <w:pPr>
        <w:tabs>
          <w:tab w:val="left" w:pos="1276"/>
        </w:tabs>
        <w:spacing w:line="240" w:lineRule="auto"/>
        <w:contextualSpacing/>
        <w:rPr>
          <w:sz w:val="24"/>
          <w:szCs w:val="24"/>
        </w:rPr>
      </w:pPr>
      <w:r w:rsidRPr="00FE36F8">
        <w:rPr>
          <w:sz w:val="24"/>
          <w:szCs w:val="24"/>
        </w:rPr>
        <w:t>-  для ФГБУ «АМП Каспийского моря» по адресу: Россия, 414016, г. Астрахань, ул. Капитана Краснова, 31- Спецификация № 1 (Приложение № 2 к договору);</w:t>
      </w:r>
    </w:p>
    <w:p w:rsidR="00FE36F8" w:rsidRPr="00FE36F8" w:rsidRDefault="00FE36F8" w:rsidP="00FE36F8">
      <w:pPr>
        <w:pStyle w:val="af"/>
        <w:spacing w:after="0" w:line="240" w:lineRule="auto"/>
        <w:contextualSpacing/>
        <w:rPr>
          <w:bCs/>
          <w:sz w:val="24"/>
          <w:szCs w:val="24"/>
        </w:rPr>
      </w:pPr>
      <w:r w:rsidRPr="00FE36F8">
        <w:rPr>
          <w:sz w:val="24"/>
          <w:szCs w:val="24"/>
        </w:rPr>
        <w:t xml:space="preserve">- для Махачкалинского филиала ФГБУ «АМП Каспийского моря» по адресу: Российская Федерация, 367018, Республика Дагестан, г. Махачкала, Проспект Петра </w:t>
      </w:r>
      <w:r w:rsidRPr="00FE36F8">
        <w:rPr>
          <w:sz w:val="24"/>
          <w:szCs w:val="24"/>
          <w:lang w:val="en-US"/>
        </w:rPr>
        <w:t>I</w:t>
      </w:r>
      <w:r w:rsidRPr="00FE36F8">
        <w:rPr>
          <w:sz w:val="24"/>
          <w:szCs w:val="24"/>
        </w:rPr>
        <w:t>, 115. КПП 057143001, ОКПО 86081060. - Спецификация № 2 (Приложение № 3 к договору)</w:t>
      </w:r>
      <w:r w:rsidRPr="00FE36F8">
        <w:rPr>
          <w:bCs/>
          <w:sz w:val="24"/>
          <w:szCs w:val="24"/>
        </w:rPr>
        <w:t xml:space="preserve">. </w:t>
      </w:r>
    </w:p>
    <w:p w:rsidR="004020BB" w:rsidRPr="00AD71A2" w:rsidRDefault="00450CE1" w:rsidP="00AD71A2">
      <w:pPr>
        <w:tabs>
          <w:tab w:val="num" w:pos="1555"/>
        </w:tabs>
        <w:spacing w:line="240" w:lineRule="auto"/>
        <w:contextualSpacing/>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AD71A2" w:rsidRPr="00AD71A2">
        <w:rPr>
          <w:sz w:val="24"/>
          <w:szCs w:val="24"/>
        </w:rPr>
        <w:t xml:space="preserve">Поставка товара осуществляется </w:t>
      </w:r>
      <w:r w:rsidR="00334B64" w:rsidRPr="00D3425F">
        <w:rPr>
          <w:sz w:val="26"/>
          <w:szCs w:val="26"/>
        </w:rPr>
        <w:t>в течение 25 (Двадцати пяти) рабочих дней с момента подписания Сторонами настоящего договора</w:t>
      </w:r>
      <w:r w:rsidR="00AD71A2" w:rsidRPr="00AD71A2">
        <w:rPr>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r w:rsidR="00AD71A2">
        <w:rPr>
          <w:color w:val="17365D" w:themeColor="text2" w:themeShade="BF"/>
          <w:sz w:val="24"/>
          <w:szCs w:val="24"/>
        </w:rPr>
        <w:t xml:space="preserve"> </w:t>
      </w:r>
    </w:p>
    <w:p w:rsidR="00CD24A0" w:rsidRPr="00CD24A0" w:rsidRDefault="00450CE1" w:rsidP="00CD24A0">
      <w:pPr>
        <w:pStyle w:val="af"/>
        <w:rPr>
          <w:bCs/>
          <w:sz w:val="24"/>
          <w:szCs w:val="24"/>
        </w:rPr>
      </w:pPr>
      <w:r w:rsidRPr="006E5CD9">
        <w:rPr>
          <w:b/>
          <w:bCs/>
          <w:sz w:val="24"/>
          <w:szCs w:val="24"/>
        </w:rPr>
        <w:t>10</w:t>
      </w:r>
      <w:r w:rsidR="004A2980" w:rsidRPr="006E5CD9">
        <w:rPr>
          <w:b/>
          <w:bCs/>
          <w:sz w:val="24"/>
          <w:szCs w:val="24"/>
        </w:rPr>
        <w:t xml:space="preserve">. </w:t>
      </w:r>
      <w:r w:rsidR="004617AE" w:rsidRPr="006E5CD9">
        <w:rPr>
          <w:b/>
          <w:bCs/>
          <w:sz w:val="24"/>
          <w:szCs w:val="24"/>
        </w:rPr>
        <w:t>Сведения о начальной (максимальной) цене</w:t>
      </w:r>
      <w:r w:rsidR="004A2980" w:rsidRPr="006E5CD9">
        <w:rPr>
          <w:b/>
          <w:bCs/>
          <w:sz w:val="24"/>
          <w:szCs w:val="24"/>
        </w:rPr>
        <w:t xml:space="preserve"> договора:</w:t>
      </w:r>
      <w:r w:rsidR="004A2980" w:rsidRPr="006E5CD9">
        <w:rPr>
          <w:sz w:val="24"/>
          <w:szCs w:val="24"/>
        </w:rPr>
        <w:t xml:space="preserve"> </w:t>
      </w:r>
      <w:r w:rsidR="006E5CD9" w:rsidRPr="006E5CD9">
        <w:rPr>
          <w:bCs/>
          <w:sz w:val="24"/>
          <w:szCs w:val="24"/>
        </w:rPr>
        <w:t xml:space="preserve">377 700  (Триста семьдесят семь </w:t>
      </w:r>
      <w:r w:rsidR="006E5CD9" w:rsidRPr="006E5CD9">
        <w:rPr>
          <w:bCs/>
          <w:sz w:val="24"/>
          <w:szCs w:val="24"/>
        </w:rPr>
        <w:lastRenderedPageBreak/>
        <w:t>тысяч семьсот) рублей 01 копейка, в том числе:</w:t>
      </w:r>
    </w:p>
    <w:p w:rsidR="00CD24A0" w:rsidRPr="00CD24A0" w:rsidRDefault="00CD24A0" w:rsidP="00CD24A0">
      <w:pPr>
        <w:widowControl/>
        <w:suppressAutoHyphens/>
        <w:spacing w:line="240" w:lineRule="auto"/>
        <w:jc w:val="both"/>
        <w:rPr>
          <w:bCs/>
          <w:sz w:val="24"/>
          <w:szCs w:val="24"/>
          <w:lang w:eastAsia="ar-SA"/>
        </w:rPr>
      </w:pPr>
      <w:r w:rsidRPr="00CD24A0">
        <w:rPr>
          <w:bCs/>
          <w:sz w:val="24"/>
          <w:szCs w:val="24"/>
          <w:lang w:eastAsia="ar-SA"/>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853"/>
        <w:gridCol w:w="946"/>
        <w:gridCol w:w="1728"/>
      </w:tblGrid>
      <w:tr w:rsidR="006E5CD9" w:rsidRPr="006E5CD9" w:rsidTr="000E7C44">
        <w:trPr>
          <w:trHeight w:val="1275"/>
        </w:trPr>
        <w:tc>
          <w:tcPr>
            <w:tcW w:w="0" w:type="auto"/>
            <w:vMerge w:val="restart"/>
            <w:shd w:val="clear" w:color="auto" w:fill="auto"/>
            <w:vAlign w:val="center"/>
            <w:hideMark/>
          </w:tcPr>
          <w:p w:rsidR="006E5CD9" w:rsidRPr="006E5CD9" w:rsidRDefault="006E5CD9" w:rsidP="006E5CD9">
            <w:pPr>
              <w:widowControl/>
              <w:spacing w:line="240" w:lineRule="auto"/>
              <w:jc w:val="center"/>
              <w:rPr>
                <w:b/>
                <w:color w:val="000000"/>
                <w:sz w:val="24"/>
                <w:szCs w:val="24"/>
              </w:rPr>
            </w:pPr>
            <w:r w:rsidRPr="006E5CD9">
              <w:rPr>
                <w:b/>
                <w:color w:val="000000"/>
                <w:sz w:val="24"/>
                <w:szCs w:val="24"/>
              </w:rPr>
              <w:t>№</w:t>
            </w:r>
            <w:proofErr w:type="gramStart"/>
            <w:r w:rsidRPr="006E5CD9">
              <w:rPr>
                <w:b/>
                <w:color w:val="000000"/>
                <w:sz w:val="24"/>
                <w:szCs w:val="24"/>
              </w:rPr>
              <w:t>п</w:t>
            </w:r>
            <w:proofErr w:type="gramEnd"/>
            <w:r w:rsidRPr="006E5CD9">
              <w:rPr>
                <w:b/>
                <w:color w:val="000000"/>
                <w:sz w:val="24"/>
                <w:szCs w:val="24"/>
              </w:rPr>
              <w:t>/п</w:t>
            </w:r>
          </w:p>
        </w:tc>
        <w:tc>
          <w:tcPr>
            <w:tcW w:w="0" w:type="auto"/>
            <w:vMerge w:val="restart"/>
            <w:shd w:val="clear" w:color="auto" w:fill="auto"/>
            <w:vAlign w:val="center"/>
            <w:hideMark/>
          </w:tcPr>
          <w:p w:rsidR="006E5CD9" w:rsidRPr="006E5CD9" w:rsidRDefault="006E5CD9" w:rsidP="006E5CD9">
            <w:pPr>
              <w:widowControl/>
              <w:spacing w:line="240" w:lineRule="auto"/>
              <w:jc w:val="center"/>
              <w:rPr>
                <w:b/>
                <w:color w:val="000000"/>
                <w:sz w:val="24"/>
                <w:szCs w:val="24"/>
              </w:rPr>
            </w:pPr>
            <w:r w:rsidRPr="006E5CD9">
              <w:rPr>
                <w:b/>
                <w:color w:val="000000"/>
                <w:sz w:val="24"/>
                <w:szCs w:val="24"/>
              </w:rPr>
              <w:t xml:space="preserve">Наименование товара </w:t>
            </w:r>
          </w:p>
        </w:tc>
        <w:tc>
          <w:tcPr>
            <w:tcW w:w="0" w:type="auto"/>
            <w:vMerge w:val="restart"/>
            <w:shd w:val="clear" w:color="auto" w:fill="auto"/>
            <w:vAlign w:val="center"/>
            <w:hideMark/>
          </w:tcPr>
          <w:p w:rsidR="006E5CD9" w:rsidRPr="006E5CD9" w:rsidRDefault="006E5CD9" w:rsidP="006E5CD9">
            <w:pPr>
              <w:widowControl/>
              <w:spacing w:line="240" w:lineRule="auto"/>
              <w:jc w:val="center"/>
              <w:rPr>
                <w:b/>
                <w:color w:val="000000"/>
                <w:sz w:val="24"/>
                <w:szCs w:val="24"/>
              </w:rPr>
            </w:pPr>
            <w:r w:rsidRPr="006E5CD9">
              <w:rPr>
                <w:b/>
                <w:color w:val="000000"/>
                <w:sz w:val="24"/>
                <w:szCs w:val="24"/>
              </w:rPr>
              <w:t>Ед. изм.</w:t>
            </w:r>
          </w:p>
        </w:tc>
        <w:tc>
          <w:tcPr>
            <w:tcW w:w="0" w:type="auto"/>
            <w:vMerge w:val="restart"/>
            <w:shd w:val="clear" w:color="auto" w:fill="auto"/>
            <w:vAlign w:val="center"/>
            <w:hideMark/>
          </w:tcPr>
          <w:p w:rsidR="006E5CD9" w:rsidRPr="006E5CD9" w:rsidRDefault="006E5CD9" w:rsidP="006E5CD9">
            <w:pPr>
              <w:widowControl/>
              <w:spacing w:line="240" w:lineRule="auto"/>
              <w:jc w:val="center"/>
              <w:rPr>
                <w:b/>
                <w:sz w:val="24"/>
                <w:szCs w:val="24"/>
              </w:rPr>
            </w:pPr>
            <w:r w:rsidRPr="006E5CD9">
              <w:rPr>
                <w:b/>
                <w:sz w:val="24"/>
                <w:szCs w:val="24"/>
              </w:rPr>
              <w:t xml:space="preserve">НМЦ за ед., руб. </w:t>
            </w:r>
          </w:p>
        </w:tc>
      </w:tr>
      <w:tr w:rsidR="006E5CD9" w:rsidRPr="006E5CD9" w:rsidTr="000E7C44">
        <w:trPr>
          <w:trHeight w:val="276"/>
        </w:trPr>
        <w:tc>
          <w:tcPr>
            <w:tcW w:w="0" w:type="auto"/>
            <w:vMerge/>
            <w:vAlign w:val="center"/>
            <w:hideMark/>
          </w:tcPr>
          <w:p w:rsidR="006E5CD9" w:rsidRPr="006E5CD9" w:rsidRDefault="006E5CD9" w:rsidP="006E5CD9">
            <w:pPr>
              <w:widowControl/>
              <w:spacing w:line="240" w:lineRule="auto"/>
              <w:rPr>
                <w:color w:val="000000"/>
                <w:sz w:val="24"/>
                <w:szCs w:val="24"/>
              </w:rPr>
            </w:pPr>
          </w:p>
        </w:tc>
        <w:tc>
          <w:tcPr>
            <w:tcW w:w="0" w:type="auto"/>
            <w:vMerge/>
            <w:vAlign w:val="center"/>
            <w:hideMark/>
          </w:tcPr>
          <w:p w:rsidR="006E5CD9" w:rsidRPr="006E5CD9" w:rsidRDefault="006E5CD9" w:rsidP="006E5CD9">
            <w:pPr>
              <w:widowControl/>
              <w:spacing w:line="240" w:lineRule="auto"/>
              <w:rPr>
                <w:color w:val="000000"/>
                <w:sz w:val="24"/>
                <w:szCs w:val="24"/>
              </w:rPr>
            </w:pPr>
          </w:p>
        </w:tc>
        <w:tc>
          <w:tcPr>
            <w:tcW w:w="0" w:type="auto"/>
            <w:vMerge/>
            <w:vAlign w:val="center"/>
            <w:hideMark/>
          </w:tcPr>
          <w:p w:rsidR="006E5CD9" w:rsidRPr="006E5CD9" w:rsidRDefault="006E5CD9" w:rsidP="006E5CD9">
            <w:pPr>
              <w:widowControl/>
              <w:spacing w:line="240" w:lineRule="auto"/>
              <w:rPr>
                <w:color w:val="000000"/>
                <w:sz w:val="24"/>
                <w:szCs w:val="24"/>
              </w:rPr>
            </w:pPr>
          </w:p>
        </w:tc>
        <w:tc>
          <w:tcPr>
            <w:tcW w:w="0" w:type="auto"/>
            <w:vMerge/>
            <w:vAlign w:val="center"/>
            <w:hideMark/>
          </w:tcPr>
          <w:p w:rsidR="006E5CD9" w:rsidRPr="006E5CD9" w:rsidRDefault="006E5CD9" w:rsidP="006E5CD9">
            <w:pPr>
              <w:widowControl/>
              <w:spacing w:line="240" w:lineRule="auto"/>
              <w:rPr>
                <w:sz w:val="24"/>
                <w:szCs w:val="24"/>
              </w:rPr>
            </w:pPr>
          </w:p>
        </w:tc>
      </w:tr>
      <w:tr w:rsidR="006E5CD9" w:rsidRPr="006E5CD9" w:rsidTr="000E7C44">
        <w:trPr>
          <w:trHeight w:val="510"/>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1</w:t>
            </w:r>
          </w:p>
        </w:tc>
        <w:tc>
          <w:tcPr>
            <w:tcW w:w="0" w:type="auto"/>
            <w:shd w:val="clear" w:color="auto" w:fill="auto"/>
          </w:tcPr>
          <w:p w:rsidR="006E5CD9" w:rsidRPr="006E5CD9" w:rsidRDefault="006E5CD9" w:rsidP="006E5CD9">
            <w:pPr>
              <w:widowControl/>
              <w:spacing w:line="240" w:lineRule="auto"/>
              <w:contextualSpacing/>
              <w:jc w:val="both"/>
              <w:rPr>
                <w:sz w:val="24"/>
                <w:szCs w:val="24"/>
                <w:lang w:eastAsia="en-US"/>
              </w:rPr>
            </w:pPr>
            <w:r w:rsidRPr="006E5CD9">
              <w:rPr>
                <w:bCs/>
                <w:sz w:val="24"/>
                <w:szCs w:val="24"/>
              </w:rPr>
              <w:t xml:space="preserve">МФУ </w:t>
            </w:r>
            <w:r w:rsidRPr="006E5CD9">
              <w:rPr>
                <w:bCs/>
                <w:sz w:val="24"/>
                <w:szCs w:val="24"/>
                <w:lang w:val="en-US"/>
              </w:rPr>
              <w:t>HP</w:t>
            </w:r>
            <w:r w:rsidRPr="006E5CD9">
              <w:rPr>
                <w:bCs/>
                <w:sz w:val="24"/>
                <w:szCs w:val="24"/>
              </w:rPr>
              <w:t xml:space="preserve"> </w:t>
            </w:r>
            <w:r w:rsidRPr="006E5CD9">
              <w:rPr>
                <w:bCs/>
                <w:sz w:val="24"/>
                <w:szCs w:val="24"/>
                <w:lang w:val="en-US"/>
              </w:rPr>
              <w:t>LaserJet</w:t>
            </w:r>
            <w:r w:rsidRPr="006E5CD9">
              <w:rPr>
                <w:bCs/>
                <w:sz w:val="24"/>
                <w:szCs w:val="24"/>
              </w:rPr>
              <w:t xml:space="preserve"> </w:t>
            </w:r>
            <w:r w:rsidRPr="006E5CD9">
              <w:rPr>
                <w:bCs/>
                <w:sz w:val="24"/>
                <w:szCs w:val="24"/>
                <w:lang w:val="en-US"/>
              </w:rPr>
              <w:t>Pro</w:t>
            </w:r>
            <w:r w:rsidRPr="006E5CD9">
              <w:rPr>
                <w:bCs/>
                <w:sz w:val="24"/>
                <w:szCs w:val="24"/>
              </w:rPr>
              <w:t xml:space="preserve"> </w:t>
            </w:r>
            <w:r w:rsidRPr="006E5CD9">
              <w:rPr>
                <w:bCs/>
                <w:sz w:val="24"/>
                <w:szCs w:val="24"/>
                <w:lang w:val="en-US"/>
              </w:rPr>
              <w:t>MFP</w:t>
            </w:r>
            <w:r w:rsidRPr="006E5CD9">
              <w:rPr>
                <w:bCs/>
                <w:sz w:val="24"/>
                <w:szCs w:val="24"/>
              </w:rPr>
              <w:t xml:space="preserve"> </w:t>
            </w:r>
            <w:r w:rsidRPr="006E5CD9">
              <w:rPr>
                <w:bCs/>
                <w:sz w:val="24"/>
                <w:szCs w:val="24"/>
                <w:lang w:val="en-US"/>
              </w:rPr>
              <w:t>M</w:t>
            </w:r>
            <w:r w:rsidRPr="006E5CD9">
              <w:rPr>
                <w:bCs/>
                <w:sz w:val="24"/>
                <w:szCs w:val="24"/>
              </w:rPr>
              <w:t>426</w:t>
            </w:r>
            <w:proofErr w:type="spellStart"/>
            <w:r w:rsidRPr="006E5CD9">
              <w:rPr>
                <w:bCs/>
                <w:sz w:val="24"/>
                <w:szCs w:val="24"/>
                <w:lang w:val="en-US"/>
              </w:rPr>
              <w:t>fdn</w:t>
            </w:r>
            <w:proofErr w:type="spellEnd"/>
            <w:r w:rsidRPr="006E5CD9">
              <w:rPr>
                <w:bCs/>
                <w:sz w:val="24"/>
                <w:szCs w:val="24"/>
              </w:rPr>
              <w:t xml:space="preserve"> или эквивалент</w:t>
            </w:r>
          </w:p>
        </w:tc>
        <w:tc>
          <w:tcPr>
            <w:tcW w:w="0" w:type="auto"/>
            <w:shd w:val="clear" w:color="auto" w:fill="auto"/>
            <w:vAlign w:val="center"/>
            <w:hideMark/>
          </w:tcPr>
          <w:p w:rsidR="006E5CD9" w:rsidRPr="006E5CD9" w:rsidRDefault="006E5CD9" w:rsidP="006E5CD9">
            <w:pPr>
              <w:widowControl/>
              <w:spacing w:line="240" w:lineRule="auto"/>
              <w:jc w:val="center"/>
              <w:rPr>
                <w:color w:val="000000"/>
                <w:sz w:val="24"/>
                <w:szCs w:val="24"/>
              </w:rPr>
            </w:pPr>
            <w:r w:rsidRPr="006E5CD9">
              <w:rPr>
                <w:color w:val="000000"/>
                <w:sz w:val="24"/>
                <w:szCs w:val="24"/>
              </w:rPr>
              <w:t>шт.</w:t>
            </w:r>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28 273,33</w:t>
            </w:r>
          </w:p>
        </w:tc>
      </w:tr>
      <w:tr w:rsidR="006E5CD9" w:rsidRPr="006E5CD9" w:rsidTr="000E7C44">
        <w:trPr>
          <w:trHeight w:val="627"/>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1.1</w:t>
            </w:r>
          </w:p>
        </w:tc>
        <w:tc>
          <w:tcPr>
            <w:tcW w:w="0" w:type="auto"/>
            <w:shd w:val="clear" w:color="auto" w:fill="auto"/>
          </w:tcPr>
          <w:p w:rsidR="006E5CD9" w:rsidRPr="006E5CD9" w:rsidRDefault="006E5CD9" w:rsidP="006E5CD9">
            <w:pPr>
              <w:widowControl/>
              <w:spacing w:line="240" w:lineRule="auto"/>
              <w:contextualSpacing/>
              <w:jc w:val="both"/>
              <w:rPr>
                <w:bCs/>
                <w:sz w:val="24"/>
                <w:szCs w:val="24"/>
              </w:rPr>
            </w:pPr>
            <w:r w:rsidRPr="006E5CD9">
              <w:rPr>
                <w:bCs/>
                <w:sz w:val="24"/>
                <w:szCs w:val="24"/>
              </w:rPr>
              <w:t xml:space="preserve">Картридж для МФУ </w:t>
            </w:r>
            <w:r w:rsidRPr="006E5CD9">
              <w:rPr>
                <w:bCs/>
                <w:sz w:val="24"/>
                <w:szCs w:val="24"/>
                <w:lang w:val="en-US"/>
              </w:rPr>
              <w:t>HP</w:t>
            </w:r>
            <w:r w:rsidRPr="006E5CD9">
              <w:rPr>
                <w:bCs/>
                <w:sz w:val="24"/>
                <w:szCs w:val="24"/>
              </w:rPr>
              <w:t xml:space="preserve"> </w:t>
            </w:r>
            <w:r w:rsidRPr="006E5CD9">
              <w:rPr>
                <w:bCs/>
                <w:sz w:val="24"/>
                <w:szCs w:val="24"/>
                <w:lang w:val="en-US"/>
              </w:rPr>
              <w:t>LaserJet</w:t>
            </w:r>
            <w:r w:rsidRPr="006E5CD9">
              <w:rPr>
                <w:bCs/>
                <w:sz w:val="24"/>
                <w:szCs w:val="24"/>
              </w:rPr>
              <w:t xml:space="preserve"> </w:t>
            </w:r>
            <w:r w:rsidRPr="006E5CD9">
              <w:rPr>
                <w:bCs/>
                <w:sz w:val="24"/>
                <w:szCs w:val="24"/>
                <w:lang w:val="en-US"/>
              </w:rPr>
              <w:t>Pro</w:t>
            </w:r>
            <w:r w:rsidRPr="006E5CD9">
              <w:rPr>
                <w:bCs/>
                <w:sz w:val="24"/>
                <w:szCs w:val="24"/>
              </w:rPr>
              <w:t xml:space="preserve"> </w:t>
            </w:r>
            <w:r w:rsidRPr="006E5CD9">
              <w:rPr>
                <w:bCs/>
                <w:sz w:val="24"/>
                <w:szCs w:val="24"/>
                <w:lang w:val="en-US"/>
              </w:rPr>
              <w:t>MFP</w:t>
            </w:r>
            <w:r w:rsidRPr="006E5CD9">
              <w:rPr>
                <w:bCs/>
                <w:sz w:val="24"/>
                <w:szCs w:val="24"/>
              </w:rPr>
              <w:t xml:space="preserve"> </w:t>
            </w:r>
            <w:r w:rsidRPr="006E5CD9">
              <w:rPr>
                <w:bCs/>
                <w:sz w:val="24"/>
                <w:szCs w:val="24"/>
                <w:lang w:val="en-US"/>
              </w:rPr>
              <w:t>M</w:t>
            </w:r>
            <w:r w:rsidRPr="006E5CD9">
              <w:rPr>
                <w:bCs/>
                <w:sz w:val="24"/>
                <w:szCs w:val="24"/>
              </w:rPr>
              <w:t>426</w:t>
            </w:r>
            <w:proofErr w:type="spellStart"/>
            <w:r w:rsidRPr="006E5CD9">
              <w:rPr>
                <w:bCs/>
                <w:sz w:val="24"/>
                <w:szCs w:val="24"/>
                <w:lang w:val="en-US"/>
              </w:rPr>
              <w:t>fdn</w:t>
            </w:r>
            <w:proofErr w:type="spellEnd"/>
            <w:r w:rsidRPr="006E5CD9">
              <w:rPr>
                <w:bCs/>
                <w:sz w:val="24"/>
                <w:szCs w:val="24"/>
              </w:rPr>
              <w:t xml:space="preserve"> или эквивалента</w:t>
            </w:r>
          </w:p>
        </w:tc>
        <w:tc>
          <w:tcPr>
            <w:tcW w:w="0" w:type="auto"/>
            <w:shd w:val="clear" w:color="auto" w:fill="auto"/>
            <w:vAlign w:val="center"/>
            <w:hideMark/>
          </w:tcPr>
          <w:p w:rsidR="006E5CD9" w:rsidRPr="006E5CD9" w:rsidRDefault="006E5CD9" w:rsidP="006E5CD9">
            <w:pPr>
              <w:widowControl/>
              <w:spacing w:line="240" w:lineRule="auto"/>
              <w:jc w:val="center"/>
              <w:rPr>
                <w:color w:val="000000"/>
                <w:sz w:val="24"/>
                <w:szCs w:val="24"/>
              </w:rPr>
            </w:pPr>
            <w:r w:rsidRPr="006E5CD9">
              <w:rPr>
                <w:color w:val="000000"/>
                <w:sz w:val="24"/>
                <w:szCs w:val="24"/>
              </w:rPr>
              <w:t>шт.</w:t>
            </w:r>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2 150,00</w:t>
            </w:r>
          </w:p>
        </w:tc>
      </w:tr>
      <w:tr w:rsidR="006E5CD9" w:rsidRPr="006E5CD9" w:rsidTr="000E7C44">
        <w:trPr>
          <w:trHeight w:val="693"/>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2</w:t>
            </w:r>
          </w:p>
        </w:tc>
        <w:tc>
          <w:tcPr>
            <w:tcW w:w="0" w:type="auto"/>
            <w:shd w:val="clear" w:color="auto" w:fill="auto"/>
          </w:tcPr>
          <w:p w:rsidR="006E5CD9" w:rsidRPr="006E5CD9" w:rsidRDefault="006E5CD9" w:rsidP="006E5CD9">
            <w:pPr>
              <w:widowControl/>
              <w:spacing w:line="240" w:lineRule="auto"/>
              <w:contextualSpacing/>
              <w:rPr>
                <w:sz w:val="24"/>
                <w:szCs w:val="24"/>
                <w:lang w:val="en-US" w:eastAsia="en-US"/>
              </w:rPr>
            </w:pPr>
            <w:r w:rsidRPr="006E5CD9">
              <w:rPr>
                <w:bCs/>
                <w:sz w:val="24"/>
                <w:szCs w:val="24"/>
              </w:rPr>
              <w:t xml:space="preserve">МФУ </w:t>
            </w:r>
            <w:r w:rsidRPr="006E5CD9">
              <w:rPr>
                <w:bCs/>
                <w:sz w:val="24"/>
                <w:szCs w:val="24"/>
                <w:lang w:val="en-US"/>
              </w:rPr>
              <w:t>Canon 3010</w:t>
            </w:r>
            <w:r w:rsidRPr="006E5CD9">
              <w:rPr>
                <w:bCs/>
                <w:sz w:val="24"/>
                <w:szCs w:val="24"/>
              </w:rPr>
              <w:t xml:space="preserve"> или эквивалент</w:t>
            </w:r>
          </w:p>
        </w:tc>
        <w:tc>
          <w:tcPr>
            <w:tcW w:w="0" w:type="auto"/>
            <w:shd w:val="clear" w:color="auto" w:fill="auto"/>
            <w:vAlign w:val="center"/>
            <w:hideMark/>
          </w:tcPr>
          <w:p w:rsidR="006E5CD9" w:rsidRPr="006E5CD9" w:rsidRDefault="006E5CD9" w:rsidP="006E5CD9">
            <w:pPr>
              <w:widowControl/>
              <w:spacing w:line="240" w:lineRule="auto"/>
              <w:jc w:val="center"/>
              <w:rPr>
                <w:color w:val="000000"/>
                <w:sz w:val="24"/>
                <w:szCs w:val="24"/>
              </w:rPr>
            </w:pPr>
            <w:r w:rsidRPr="006E5CD9">
              <w:rPr>
                <w:color w:val="000000"/>
                <w:sz w:val="24"/>
                <w:szCs w:val="24"/>
              </w:rPr>
              <w:t>шт.</w:t>
            </w:r>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18 243,33</w:t>
            </w:r>
          </w:p>
        </w:tc>
      </w:tr>
      <w:tr w:rsidR="006E5CD9" w:rsidRPr="006E5CD9" w:rsidTr="000E7C44">
        <w:trPr>
          <w:trHeight w:val="705"/>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3</w:t>
            </w:r>
          </w:p>
        </w:tc>
        <w:tc>
          <w:tcPr>
            <w:tcW w:w="0" w:type="auto"/>
            <w:shd w:val="clear" w:color="auto" w:fill="auto"/>
          </w:tcPr>
          <w:p w:rsidR="006E5CD9" w:rsidRPr="006E5CD9" w:rsidRDefault="006E5CD9" w:rsidP="006E5CD9">
            <w:pPr>
              <w:keepNext/>
              <w:widowControl/>
              <w:spacing w:line="240" w:lineRule="auto"/>
              <w:ind w:right="-382"/>
              <w:contextualSpacing/>
              <w:outlineLvl w:val="1"/>
              <w:rPr>
                <w:sz w:val="24"/>
                <w:szCs w:val="24"/>
                <w:lang w:eastAsia="en-US"/>
              </w:rPr>
            </w:pPr>
            <w:r w:rsidRPr="006E5CD9">
              <w:rPr>
                <w:sz w:val="24"/>
                <w:szCs w:val="24"/>
              </w:rPr>
              <w:t>Рабочая станция в составе:</w:t>
            </w:r>
          </w:p>
        </w:tc>
        <w:tc>
          <w:tcPr>
            <w:tcW w:w="0" w:type="auto"/>
            <w:shd w:val="clear" w:color="auto" w:fill="auto"/>
            <w:vAlign w:val="center"/>
            <w:hideMark/>
          </w:tcPr>
          <w:p w:rsidR="006E5CD9" w:rsidRPr="006E5CD9" w:rsidRDefault="006E5CD9" w:rsidP="006E5CD9">
            <w:pPr>
              <w:widowControl/>
              <w:spacing w:line="240" w:lineRule="auto"/>
              <w:jc w:val="center"/>
              <w:rPr>
                <w:color w:val="000000"/>
                <w:sz w:val="24"/>
                <w:szCs w:val="24"/>
              </w:rPr>
            </w:pPr>
            <w:r w:rsidRPr="006E5CD9">
              <w:rPr>
                <w:color w:val="000000"/>
                <w:sz w:val="24"/>
                <w:szCs w:val="24"/>
              </w:rPr>
              <w:t>шт.</w:t>
            </w:r>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w:t>
            </w:r>
          </w:p>
        </w:tc>
      </w:tr>
      <w:tr w:rsidR="006E5CD9" w:rsidRPr="006E5CD9" w:rsidTr="000E7C44">
        <w:trPr>
          <w:trHeight w:val="699"/>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3.1</w:t>
            </w:r>
          </w:p>
        </w:tc>
        <w:tc>
          <w:tcPr>
            <w:tcW w:w="0" w:type="auto"/>
            <w:shd w:val="clear" w:color="auto" w:fill="auto"/>
          </w:tcPr>
          <w:p w:rsidR="006E5CD9" w:rsidRPr="009A4A43" w:rsidRDefault="006E5CD9" w:rsidP="006E5CD9">
            <w:pPr>
              <w:widowControl/>
              <w:spacing w:line="240" w:lineRule="auto"/>
              <w:contextualSpacing/>
              <w:rPr>
                <w:sz w:val="24"/>
                <w:szCs w:val="24"/>
                <w:lang w:eastAsia="en-US"/>
              </w:rPr>
            </w:pPr>
            <w:r w:rsidRPr="006E5CD9">
              <w:rPr>
                <w:sz w:val="24"/>
                <w:szCs w:val="24"/>
              </w:rPr>
              <w:t>Системный блок</w:t>
            </w:r>
            <w:r w:rsidR="009A4A43">
              <w:rPr>
                <w:sz w:val="24"/>
                <w:szCs w:val="24"/>
              </w:rPr>
              <w:t xml:space="preserve"> </w:t>
            </w:r>
            <w:r w:rsidR="009A4A43" w:rsidRPr="009A4A43">
              <w:rPr>
                <w:sz w:val="24"/>
                <w:szCs w:val="24"/>
              </w:rPr>
              <w:t xml:space="preserve">AMD </w:t>
            </w:r>
            <w:proofErr w:type="spellStart"/>
            <w:r w:rsidR="009A4A43" w:rsidRPr="009A4A43">
              <w:rPr>
                <w:sz w:val="24"/>
                <w:szCs w:val="24"/>
              </w:rPr>
              <w:t>Ryzen</w:t>
            </w:r>
            <w:proofErr w:type="spellEnd"/>
            <w:r w:rsidR="009A4A43" w:rsidRPr="009A4A43">
              <w:rPr>
                <w:sz w:val="24"/>
                <w:szCs w:val="24"/>
              </w:rPr>
              <w:t xml:space="preserve"> 3 2200G или эквивалент</w:t>
            </w:r>
          </w:p>
        </w:tc>
        <w:tc>
          <w:tcPr>
            <w:tcW w:w="0" w:type="auto"/>
            <w:shd w:val="clear" w:color="auto" w:fill="auto"/>
            <w:vAlign w:val="center"/>
            <w:hideMark/>
          </w:tcPr>
          <w:p w:rsidR="006E5CD9" w:rsidRPr="006E5CD9" w:rsidRDefault="006E5CD9" w:rsidP="006E5CD9">
            <w:pPr>
              <w:widowControl/>
              <w:spacing w:line="240" w:lineRule="auto"/>
              <w:jc w:val="center"/>
              <w:rPr>
                <w:color w:val="000000"/>
                <w:sz w:val="24"/>
                <w:szCs w:val="24"/>
              </w:rPr>
            </w:pPr>
            <w:r w:rsidRPr="006E5CD9">
              <w:rPr>
                <w:color w:val="000000"/>
                <w:sz w:val="24"/>
                <w:szCs w:val="24"/>
              </w:rPr>
              <w:t>шт.</w:t>
            </w:r>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32 310,00</w:t>
            </w:r>
          </w:p>
        </w:tc>
      </w:tr>
      <w:tr w:rsidR="006E5CD9" w:rsidRPr="006E5CD9" w:rsidTr="000E7C44">
        <w:trPr>
          <w:trHeight w:val="398"/>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3.2</w:t>
            </w:r>
          </w:p>
        </w:tc>
        <w:tc>
          <w:tcPr>
            <w:tcW w:w="0" w:type="auto"/>
            <w:shd w:val="clear" w:color="auto" w:fill="auto"/>
          </w:tcPr>
          <w:p w:rsidR="006E5CD9" w:rsidRPr="006E5CD9" w:rsidRDefault="006E5CD9" w:rsidP="006E5CD9">
            <w:pPr>
              <w:widowControl/>
              <w:spacing w:line="240" w:lineRule="auto"/>
              <w:contextualSpacing/>
              <w:rPr>
                <w:sz w:val="24"/>
                <w:szCs w:val="24"/>
                <w:lang w:eastAsia="en-US"/>
              </w:rPr>
            </w:pPr>
            <w:r w:rsidRPr="006E5CD9">
              <w:rPr>
                <w:sz w:val="24"/>
                <w:szCs w:val="24"/>
              </w:rPr>
              <w:t xml:space="preserve">Монитор жидкокристаллический 21.5" Монитор </w:t>
            </w:r>
            <w:proofErr w:type="spellStart"/>
            <w:r w:rsidRPr="006E5CD9">
              <w:rPr>
                <w:sz w:val="24"/>
                <w:szCs w:val="24"/>
              </w:rPr>
              <w:t>Samsung</w:t>
            </w:r>
            <w:proofErr w:type="spellEnd"/>
            <w:r w:rsidRPr="006E5CD9">
              <w:rPr>
                <w:sz w:val="24"/>
                <w:szCs w:val="24"/>
              </w:rPr>
              <w:t xml:space="preserve"> S22E390H или эквивалент</w:t>
            </w:r>
          </w:p>
        </w:tc>
        <w:tc>
          <w:tcPr>
            <w:tcW w:w="0" w:type="auto"/>
            <w:shd w:val="clear" w:color="auto" w:fill="auto"/>
            <w:vAlign w:val="center"/>
            <w:hideMark/>
          </w:tcPr>
          <w:p w:rsidR="006E5CD9" w:rsidRPr="006E5CD9" w:rsidRDefault="006E5CD9" w:rsidP="006E5CD9">
            <w:pPr>
              <w:widowControl/>
              <w:spacing w:line="240" w:lineRule="auto"/>
              <w:jc w:val="center"/>
              <w:rPr>
                <w:color w:val="000000"/>
                <w:sz w:val="24"/>
                <w:szCs w:val="24"/>
              </w:rPr>
            </w:pPr>
            <w:r w:rsidRPr="006E5CD9">
              <w:rPr>
                <w:color w:val="000000"/>
                <w:sz w:val="24"/>
                <w:szCs w:val="24"/>
              </w:rPr>
              <w:t>шт.</w:t>
            </w:r>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8 366,67</w:t>
            </w:r>
          </w:p>
        </w:tc>
      </w:tr>
      <w:tr w:rsidR="006E5CD9" w:rsidRPr="006E5CD9" w:rsidTr="000E7C44">
        <w:trPr>
          <w:trHeight w:val="417"/>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4</w:t>
            </w:r>
          </w:p>
        </w:tc>
        <w:tc>
          <w:tcPr>
            <w:tcW w:w="0" w:type="auto"/>
            <w:shd w:val="clear" w:color="auto" w:fill="auto"/>
          </w:tcPr>
          <w:p w:rsidR="006E5CD9" w:rsidRPr="006E5CD9" w:rsidRDefault="006E5CD9" w:rsidP="006E5CD9">
            <w:pPr>
              <w:tabs>
                <w:tab w:val="left" w:pos="709"/>
              </w:tabs>
              <w:suppressAutoHyphens/>
              <w:rPr>
                <w:sz w:val="24"/>
                <w:szCs w:val="24"/>
              </w:rPr>
            </w:pPr>
            <w:r w:rsidRPr="006E5CD9">
              <w:rPr>
                <w:sz w:val="24"/>
                <w:szCs w:val="24"/>
              </w:rPr>
              <w:t xml:space="preserve">Источник бесперебойного питания IPPON BACK </w:t>
            </w:r>
            <w:proofErr w:type="spellStart"/>
            <w:r w:rsidRPr="006E5CD9">
              <w:rPr>
                <w:sz w:val="24"/>
                <w:szCs w:val="24"/>
              </w:rPr>
              <w:t>Verso</w:t>
            </w:r>
            <w:proofErr w:type="spellEnd"/>
            <w:r w:rsidRPr="006E5CD9">
              <w:rPr>
                <w:sz w:val="24"/>
                <w:szCs w:val="24"/>
              </w:rPr>
              <w:t xml:space="preserve"> 600 </w:t>
            </w:r>
            <w:r w:rsidRPr="006E5CD9">
              <w:rPr>
                <w:bCs/>
                <w:sz w:val="24"/>
                <w:szCs w:val="24"/>
              </w:rPr>
              <w:t>или эквивалент</w:t>
            </w:r>
          </w:p>
        </w:tc>
        <w:tc>
          <w:tcPr>
            <w:tcW w:w="0" w:type="auto"/>
            <w:shd w:val="clear" w:color="auto" w:fill="auto"/>
            <w:vAlign w:val="center"/>
            <w:hideMark/>
          </w:tcPr>
          <w:p w:rsidR="006E5CD9" w:rsidRPr="006E5CD9" w:rsidRDefault="006E5CD9" w:rsidP="006E5CD9">
            <w:pPr>
              <w:widowControl/>
              <w:spacing w:line="240" w:lineRule="auto"/>
              <w:jc w:val="center"/>
              <w:rPr>
                <w:color w:val="000000"/>
                <w:sz w:val="24"/>
                <w:szCs w:val="24"/>
              </w:rPr>
            </w:pPr>
            <w:r w:rsidRPr="006E5CD9">
              <w:rPr>
                <w:color w:val="000000"/>
                <w:sz w:val="24"/>
                <w:szCs w:val="24"/>
              </w:rPr>
              <w:t>шт.</w:t>
            </w:r>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4 130,00</w:t>
            </w:r>
          </w:p>
        </w:tc>
      </w:tr>
      <w:tr w:rsidR="006E5CD9" w:rsidRPr="006E5CD9" w:rsidTr="000E7C44">
        <w:trPr>
          <w:trHeight w:val="565"/>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5</w:t>
            </w:r>
          </w:p>
        </w:tc>
        <w:tc>
          <w:tcPr>
            <w:tcW w:w="0" w:type="auto"/>
            <w:shd w:val="clear" w:color="auto" w:fill="auto"/>
          </w:tcPr>
          <w:p w:rsidR="006E5CD9" w:rsidRPr="006E5CD9" w:rsidRDefault="006E5CD9" w:rsidP="006E5CD9">
            <w:pPr>
              <w:tabs>
                <w:tab w:val="left" w:pos="709"/>
              </w:tabs>
              <w:suppressAutoHyphens/>
              <w:rPr>
                <w:sz w:val="24"/>
                <w:szCs w:val="24"/>
              </w:rPr>
            </w:pPr>
            <w:r w:rsidRPr="006E5CD9">
              <w:rPr>
                <w:sz w:val="24"/>
                <w:szCs w:val="24"/>
              </w:rPr>
              <w:t xml:space="preserve">Принтер </w:t>
            </w:r>
            <w:r w:rsidRPr="006E5CD9">
              <w:rPr>
                <w:sz w:val="24"/>
                <w:szCs w:val="24"/>
                <w:lang w:val="en-US"/>
              </w:rPr>
              <w:t>KYOCERA</w:t>
            </w:r>
            <w:r w:rsidRPr="006E5CD9">
              <w:rPr>
                <w:sz w:val="24"/>
                <w:szCs w:val="24"/>
              </w:rPr>
              <w:t xml:space="preserve"> </w:t>
            </w:r>
            <w:r w:rsidRPr="006E5CD9">
              <w:rPr>
                <w:sz w:val="24"/>
                <w:szCs w:val="24"/>
                <w:lang w:val="en-US"/>
              </w:rPr>
              <w:t>ECOSYS</w:t>
            </w:r>
            <w:r w:rsidRPr="006E5CD9">
              <w:rPr>
                <w:sz w:val="24"/>
                <w:szCs w:val="24"/>
              </w:rPr>
              <w:t xml:space="preserve"> </w:t>
            </w:r>
            <w:r w:rsidRPr="006E5CD9">
              <w:rPr>
                <w:sz w:val="24"/>
                <w:szCs w:val="24"/>
                <w:lang w:val="en-US"/>
              </w:rPr>
              <w:t>P</w:t>
            </w:r>
            <w:r w:rsidRPr="006E5CD9">
              <w:rPr>
                <w:sz w:val="24"/>
                <w:szCs w:val="24"/>
              </w:rPr>
              <w:t>2335</w:t>
            </w:r>
            <w:r w:rsidRPr="006E5CD9">
              <w:rPr>
                <w:sz w:val="24"/>
                <w:szCs w:val="24"/>
                <w:lang w:val="en-US"/>
              </w:rPr>
              <w:t>d</w:t>
            </w:r>
            <w:r w:rsidRPr="006E5CD9">
              <w:rPr>
                <w:sz w:val="24"/>
                <w:szCs w:val="24"/>
              </w:rPr>
              <w:t xml:space="preserve"> или эквивалент</w:t>
            </w:r>
          </w:p>
        </w:tc>
        <w:tc>
          <w:tcPr>
            <w:tcW w:w="0" w:type="auto"/>
            <w:shd w:val="clear" w:color="auto" w:fill="auto"/>
            <w:vAlign w:val="center"/>
            <w:hideMark/>
          </w:tcPr>
          <w:p w:rsidR="006E5CD9" w:rsidRPr="006E5CD9" w:rsidRDefault="006E5CD9" w:rsidP="006E5CD9">
            <w:pPr>
              <w:widowControl/>
              <w:spacing w:line="240" w:lineRule="auto"/>
              <w:jc w:val="center"/>
              <w:rPr>
                <w:color w:val="000000"/>
                <w:sz w:val="24"/>
                <w:szCs w:val="24"/>
              </w:rPr>
            </w:pPr>
            <w:r w:rsidRPr="006E5CD9">
              <w:rPr>
                <w:color w:val="000000"/>
                <w:sz w:val="24"/>
                <w:szCs w:val="24"/>
              </w:rPr>
              <w:t>шт.</w:t>
            </w:r>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8 583,33</w:t>
            </w:r>
          </w:p>
        </w:tc>
      </w:tr>
      <w:tr w:rsidR="006E5CD9" w:rsidRPr="006E5CD9" w:rsidTr="000E7C44">
        <w:trPr>
          <w:trHeight w:val="417"/>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5.1</w:t>
            </w:r>
          </w:p>
        </w:tc>
        <w:tc>
          <w:tcPr>
            <w:tcW w:w="0" w:type="auto"/>
            <w:shd w:val="clear" w:color="auto" w:fill="auto"/>
          </w:tcPr>
          <w:p w:rsidR="006E5CD9" w:rsidRPr="006E5CD9" w:rsidRDefault="006E5CD9" w:rsidP="006E5CD9">
            <w:pPr>
              <w:tabs>
                <w:tab w:val="left" w:pos="709"/>
              </w:tabs>
              <w:suppressAutoHyphens/>
              <w:rPr>
                <w:sz w:val="24"/>
                <w:szCs w:val="24"/>
              </w:rPr>
            </w:pPr>
            <w:r w:rsidRPr="006E5CD9">
              <w:rPr>
                <w:sz w:val="24"/>
                <w:szCs w:val="24"/>
              </w:rPr>
              <w:t xml:space="preserve">Картридж для принтера </w:t>
            </w:r>
            <w:r w:rsidRPr="006E5CD9">
              <w:rPr>
                <w:sz w:val="24"/>
                <w:szCs w:val="24"/>
                <w:lang w:val="en-US"/>
              </w:rPr>
              <w:t>KYOCERA</w:t>
            </w:r>
            <w:r w:rsidRPr="006E5CD9">
              <w:rPr>
                <w:sz w:val="24"/>
                <w:szCs w:val="24"/>
              </w:rPr>
              <w:t xml:space="preserve"> </w:t>
            </w:r>
            <w:r w:rsidRPr="006E5CD9">
              <w:rPr>
                <w:sz w:val="24"/>
                <w:szCs w:val="24"/>
                <w:lang w:val="en-US"/>
              </w:rPr>
              <w:t>ECOSYS</w:t>
            </w:r>
            <w:r w:rsidRPr="006E5CD9">
              <w:rPr>
                <w:sz w:val="24"/>
                <w:szCs w:val="24"/>
              </w:rPr>
              <w:t xml:space="preserve"> </w:t>
            </w:r>
            <w:r w:rsidRPr="006E5CD9">
              <w:rPr>
                <w:sz w:val="24"/>
                <w:szCs w:val="24"/>
                <w:lang w:val="en-US"/>
              </w:rPr>
              <w:t>P</w:t>
            </w:r>
            <w:r w:rsidRPr="006E5CD9">
              <w:rPr>
                <w:sz w:val="24"/>
                <w:szCs w:val="24"/>
              </w:rPr>
              <w:t>2335</w:t>
            </w:r>
            <w:r w:rsidRPr="006E5CD9">
              <w:rPr>
                <w:sz w:val="24"/>
                <w:szCs w:val="24"/>
                <w:lang w:val="en-US"/>
              </w:rPr>
              <w:t>d</w:t>
            </w:r>
            <w:r w:rsidRPr="006E5CD9">
              <w:rPr>
                <w:sz w:val="24"/>
                <w:szCs w:val="24"/>
              </w:rPr>
              <w:t xml:space="preserve"> или эквивалента</w:t>
            </w:r>
          </w:p>
        </w:tc>
        <w:tc>
          <w:tcPr>
            <w:tcW w:w="0" w:type="auto"/>
            <w:shd w:val="clear" w:color="auto" w:fill="auto"/>
            <w:vAlign w:val="center"/>
            <w:hideMark/>
          </w:tcPr>
          <w:p w:rsidR="006E5CD9" w:rsidRPr="006E5CD9" w:rsidRDefault="006E5CD9" w:rsidP="006E5CD9">
            <w:pPr>
              <w:widowControl/>
              <w:spacing w:line="240" w:lineRule="auto"/>
              <w:jc w:val="center"/>
              <w:rPr>
                <w:color w:val="000000"/>
                <w:sz w:val="24"/>
                <w:szCs w:val="24"/>
              </w:rPr>
            </w:pPr>
            <w:r w:rsidRPr="006E5CD9">
              <w:rPr>
                <w:color w:val="000000"/>
                <w:sz w:val="24"/>
                <w:szCs w:val="24"/>
              </w:rPr>
              <w:t>шт.</w:t>
            </w:r>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3 176,67</w:t>
            </w:r>
          </w:p>
        </w:tc>
      </w:tr>
      <w:tr w:rsidR="006E5CD9" w:rsidRPr="006E5CD9" w:rsidTr="000E7C44">
        <w:trPr>
          <w:trHeight w:val="689"/>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6</w:t>
            </w:r>
          </w:p>
        </w:tc>
        <w:tc>
          <w:tcPr>
            <w:tcW w:w="0" w:type="auto"/>
            <w:shd w:val="clear" w:color="auto" w:fill="auto"/>
          </w:tcPr>
          <w:p w:rsidR="006E5CD9" w:rsidRPr="006E5CD9" w:rsidRDefault="006E5CD9" w:rsidP="006E5CD9">
            <w:pPr>
              <w:tabs>
                <w:tab w:val="left" w:pos="709"/>
              </w:tabs>
              <w:suppressAutoHyphens/>
              <w:rPr>
                <w:sz w:val="24"/>
                <w:szCs w:val="24"/>
              </w:rPr>
            </w:pPr>
            <w:r w:rsidRPr="006E5CD9">
              <w:rPr>
                <w:sz w:val="24"/>
                <w:szCs w:val="24"/>
              </w:rPr>
              <w:t>Жёсткий диск SEAGATE ST2000NM0033 или эквивалент</w:t>
            </w:r>
          </w:p>
        </w:tc>
        <w:tc>
          <w:tcPr>
            <w:tcW w:w="0" w:type="auto"/>
            <w:shd w:val="clear" w:color="auto" w:fill="auto"/>
            <w:vAlign w:val="center"/>
          </w:tcPr>
          <w:p w:rsidR="006E5CD9" w:rsidRPr="006E5CD9" w:rsidRDefault="006E5CD9" w:rsidP="006E5CD9">
            <w:pPr>
              <w:widowControl/>
              <w:spacing w:line="240" w:lineRule="auto"/>
              <w:jc w:val="center"/>
              <w:rPr>
                <w:rFonts w:eastAsia="Calibri"/>
                <w:sz w:val="24"/>
                <w:szCs w:val="24"/>
                <w:lang w:eastAsia="en-US"/>
              </w:rPr>
            </w:pPr>
            <w:proofErr w:type="spellStart"/>
            <w:proofErr w:type="gramStart"/>
            <w:r w:rsidRPr="006E5CD9">
              <w:rPr>
                <w:rFonts w:eastAsia="Calibri"/>
                <w:sz w:val="24"/>
                <w:szCs w:val="24"/>
                <w:lang w:eastAsia="en-US"/>
              </w:rPr>
              <w:t>шт</w:t>
            </w:r>
            <w:proofErr w:type="spellEnd"/>
            <w:proofErr w:type="gramEnd"/>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8 960,00</w:t>
            </w:r>
          </w:p>
        </w:tc>
      </w:tr>
      <w:tr w:rsidR="006E5CD9" w:rsidRPr="006E5CD9" w:rsidTr="000E7C44">
        <w:trPr>
          <w:trHeight w:val="417"/>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7</w:t>
            </w:r>
          </w:p>
        </w:tc>
        <w:tc>
          <w:tcPr>
            <w:tcW w:w="0" w:type="auto"/>
            <w:shd w:val="clear" w:color="auto" w:fill="auto"/>
          </w:tcPr>
          <w:p w:rsidR="006E5CD9" w:rsidRPr="006E5CD9" w:rsidRDefault="006E5CD9" w:rsidP="006E5CD9">
            <w:pPr>
              <w:tabs>
                <w:tab w:val="left" w:pos="709"/>
              </w:tabs>
              <w:suppressAutoHyphens/>
              <w:rPr>
                <w:sz w:val="24"/>
                <w:szCs w:val="24"/>
              </w:rPr>
            </w:pPr>
            <w:r w:rsidRPr="006E5CD9">
              <w:rPr>
                <w:sz w:val="24"/>
                <w:szCs w:val="24"/>
              </w:rPr>
              <w:t>Сетевой фильтр</w:t>
            </w:r>
          </w:p>
        </w:tc>
        <w:tc>
          <w:tcPr>
            <w:tcW w:w="0" w:type="auto"/>
            <w:shd w:val="clear" w:color="auto" w:fill="auto"/>
            <w:vAlign w:val="center"/>
          </w:tcPr>
          <w:p w:rsidR="006E5CD9" w:rsidRPr="006E5CD9" w:rsidRDefault="006E5CD9" w:rsidP="006E5CD9">
            <w:pPr>
              <w:widowControl/>
              <w:spacing w:line="240" w:lineRule="auto"/>
              <w:jc w:val="center"/>
              <w:rPr>
                <w:rFonts w:eastAsia="Calibri"/>
                <w:sz w:val="24"/>
                <w:szCs w:val="24"/>
                <w:lang w:eastAsia="en-US"/>
              </w:rPr>
            </w:pPr>
            <w:proofErr w:type="spellStart"/>
            <w:proofErr w:type="gramStart"/>
            <w:r w:rsidRPr="006E5CD9">
              <w:rPr>
                <w:rFonts w:eastAsia="Calibri"/>
                <w:sz w:val="24"/>
                <w:szCs w:val="24"/>
                <w:lang w:eastAsia="en-US"/>
              </w:rPr>
              <w:t>шт</w:t>
            </w:r>
            <w:proofErr w:type="spellEnd"/>
            <w:proofErr w:type="gramEnd"/>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326,67</w:t>
            </w:r>
          </w:p>
        </w:tc>
      </w:tr>
      <w:tr w:rsidR="006E5CD9" w:rsidRPr="006E5CD9" w:rsidTr="000E7C44">
        <w:trPr>
          <w:trHeight w:val="417"/>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8</w:t>
            </w:r>
          </w:p>
        </w:tc>
        <w:tc>
          <w:tcPr>
            <w:tcW w:w="0" w:type="auto"/>
            <w:shd w:val="clear" w:color="auto" w:fill="auto"/>
          </w:tcPr>
          <w:p w:rsidR="006E5CD9" w:rsidRPr="006E5CD9" w:rsidRDefault="006E5CD9" w:rsidP="006E5CD9">
            <w:pPr>
              <w:tabs>
                <w:tab w:val="left" w:pos="709"/>
              </w:tabs>
              <w:suppressAutoHyphens/>
              <w:rPr>
                <w:sz w:val="24"/>
                <w:szCs w:val="24"/>
              </w:rPr>
            </w:pPr>
            <w:r w:rsidRPr="006E5CD9">
              <w:rPr>
                <w:sz w:val="24"/>
                <w:szCs w:val="24"/>
                <w:lang w:val="en-US"/>
              </w:rPr>
              <w:t xml:space="preserve">USB-Flash </w:t>
            </w:r>
            <w:r w:rsidRPr="006E5CD9">
              <w:rPr>
                <w:sz w:val="24"/>
                <w:szCs w:val="24"/>
              </w:rPr>
              <w:t>накопитель</w:t>
            </w:r>
          </w:p>
        </w:tc>
        <w:tc>
          <w:tcPr>
            <w:tcW w:w="0" w:type="auto"/>
            <w:shd w:val="clear" w:color="auto" w:fill="auto"/>
            <w:vAlign w:val="center"/>
          </w:tcPr>
          <w:p w:rsidR="006E5CD9" w:rsidRPr="006E5CD9" w:rsidRDefault="006E5CD9" w:rsidP="006E5CD9">
            <w:pPr>
              <w:widowControl/>
              <w:spacing w:line="240" w:lineRule="auto"/>
              <w:jc w:val="center"/>
              <w:rPr>
                <w:color w:val="000000"/>
                <w:sz w:val="24"/>
                <w:szCs w:val="24"/>
              </w:rPr>
            </w:pPr>
            <w:proofErr w:type="spellStart"/>
            <w:proofErr w:type="gramStart"/>
            <w:r w:rsidRPr="006E5CD9">
              <w:rPr>
                <w:rFonts w:eastAsia="Calibri"/>
                <w:sz w:val="24"/>
                <w:szCs w:val="24"/>
                <w:lang w:eastAsia="en-US"/>
              </w:rPr>
              <w:t>шт</w:t>
            </w:r>
            <w:proofErr w:type="spellEnd"/>
            <w:proofErr w:type="gramEnd"/>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370,00</w:t>
            </w:r>
          </w:p>
        </w:tc>
      </w:tr>
      <w:tr w:rsidR="006E5CD9" w:rsidRPr="006E5CD9" w:rsidTr="000E7C44">
        <w:trPr>
          <w:trHeight w:val="417"/>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9</w:t>
            </w:r>
          </w:p>
        </w:tc>
        <w:tc>
          <w:tcPr>
            <w:tcW w:w="0" w:type="auto"/>
            <w:shd w:val="clear" w:color="auto" w:fill="auto"/>
          </w:tcPr>
          <w:p w:rsidR="006E5CD9" w:rsidRPr="006E5CD9" w:rsidRDefault="006E5CD9" w:rsidP="003B7C5D">
            <w:pPr>
              <w:widowControl/>
              <w:tabs>
                <w:tab w:val="left" w:pos="709"/>
              </w:tabs>
              <w:suppressAutoHyphens/>
              <w:spacing w:line="240" w:lineRule="auto"/>
              <w:rPr>
                <w:sz w:val="24"/>
                <w:szCs w:val="24"/>
                <w:lang w:eastAsia="ar-SA"/>
              </w:rPr>
            </w:pPr>
            <w:r w:rsidRPr="006E5CD9">
              <w:rPr>
                <w:sz w:val="24"/>
                <w:szCs w:val="24"/>
                <w:lang w:eastAsia="ar-SA"/>
              </w:rPr>
              <w:t>Рабочая станция в составе:</w:t>
            </w:r>
          </w:p>
        </w:tc>
        <w:tc>
          <w:tcPr>
            <w:tcW w:w="0" w:type="auto"/>
            <w:shd w:val="clear" w:color="auto" w:fill="auto"/>
            <w:vAlign w:val="center"/>
          </w:tcPr>
          <w:p w:rsidR="006E5CD9" w:rsidRPr="006E5CD9" w:rsidRDefault="006E5CD9" w:rsidP="006E5CD9">
            <w:pPr>
              <w:widowControl/>
              <w:spacing w:line="240" w:lineRule="auto"/>
              <w:jc w:val="center"/>
              <w:rPr>
                <w:rFonts w:eastAsia="Calibri"/>
                <w:sz w:val="24"/>
                <w:szCs w:val="24"/>
                <w:lang w:eastAsia="en-US"/>
              </w:rPr>
            </w:pPr>
            <w:proofErr w:type="spellStart"/>
            <w:proofErr w:type="gramStart"/>
            <w:r w:rsidRPr="006E5CD9">
              <w:rPr>
                <w:sz w:val="24"/>
                <w:szCs w:val="24"/>
                <w:lang w:eastAsia="en-US"/>
              </w:rPr>
              <w:t>шт</w:t>
            </w:r>
            <w:proofErr w:type="spellEnd"/>
            <w:proofErr w:type="gramEnd"/>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w:t>
            </w:r>
          </w:p>
        </w:tc>
      </w:tr>
      <w:tr w:rsidR="006E5CD9" w:rsidRPr="006E5CD9" w:rsidTr="000E7C44">
        <w:trPr>
          <w:trHeight w:val="417"/>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9.1</w:t>
            </w:r>
          </w:p>
        </w:tc>
        <w:tc>
          <w:tcPr>
            <w:tcW w:w="0" w:type="auto"/>
            <w:shd w:val="clear" w:color="auto" w:fill="auto"/>
          </w:tcPr>
          <w:p w:rsidR="006E5CD9" w:rsidRPr="006E5CD9" w:rsidRDefault="006E5CD9" w:rsidP="006E5CD9">
            <w:pPr>
              <w:widowControl/>
              <w:suppressAutoHyphens/>
              <w:spacing w:after="200" w:line="276" w:lineRule="auto"/>
              <w:rPr>
                <w:sz w:val="24"/>
                <w:szCs w:val="24"/>
                <w:lang w:eastAsia="ar-SA"/>
              </w:rPr>
            </w:pPr>
            <w:r w:rsidRPr="006E5CD9">
              <w:rPr>
                <w:sz w:val="24"/>
                <w:szCs w:val="24"/>
                <w:lang w:eastAsia="ar-SA"/>
              </w:rPr>
              <w:t>Системный блок</w:t>
            </w:r>
            <w:r w:rsidR="003B7C5D">
              <w:rPr>
                <w:sz w:val="24"/>
                <w:szCs w:val="24"/>
                <w:lang w:eastAsia="ar-SA"/>
              </w:rPr>
              <w:t xml:space="preserve"> </w:t>
            </w:r>
            <w:r w:rsidR="003B7C5D" w:rsidRPr="006E5CD9">
              <w:rPr>
                <w:sz w:val="24"/>
                <w:szCs w:val="24"/>
                <w:lang w:val="en-US" w:eastAsia="ar-SA"/>
              </w:rPr>
              <w:t>CPU</w:t>
            </w:r>
            <w:r w:rsidR="003B7C5D" w:rsidRPr="006E5CD9">
              <w:rPr>
                <w:sz w:val="24"/>
                <w:szCs w:val="24"/>
                <w:lang w:eastAsia="ar-SA"/>
              </w:rPr>
              <w:t xml:space="preserve"> </w:t>
            </w:r>
            <w:r w:rsidR="003B7C5D" w:rsidRPr="006E5CD9">
              <w:rPr>
                <w:sz w:val="24"/>
                <w:szCs w:val="24"/>
                <w:lang w:val="en-US" w:eastAsia="ar-SA"/>
              </w:rPr>
              <w:t>AMD</w:t>
            </w:r>
            <w:r w:rsidR="003B7C5D" w:rsidRPr="006E5CD9">
              <w:rPr>
                <w:sz w:val="24"/>
                <w:szCs w:val="24"/>
                <w:lang w:eastAsia="ar-SA"/>
              </w:rPr>
              <w:t xml:space="preserve"> </w:t>
            </w:r>
            <w:r w:rsidR="003B7C5D" w:rsidRPr="006E5CD9">
              <w:rPr>
                <w:sz w:val="24"/>
                <w:szCs w:val="24"/>
                <w:lang w:val="en-US" w:eastAsia="ar-SA"/>
              </w:rPr>
              <w:t>Ryzen</w:t>
            </w:r>
            <w:r w:rsidR="003B7C5D" w:rsidRPr="006E5CD9">
              <w:rPr>
                <w:sz w:val="24"/>
                <w:szCs w:val="24"/>
                <w:lang w:eastAsia="ar-SA"/>
              </w:rPr>
              <w:t xml:space="preserve"> 5 1600/</w:t>
            </w:r>
            <w:r w:rsidR="003B7C5D" w:rsidRPr="006E5CD9">
              <w:rPr>
                <w:sz w:val="24"/>
                <w:szCs w:val="24"/>
                <w:lang w:val="en-US" w:eastAsia="ar-SA"/>
              </w:rPr>
              <w:t>HDD</w:t>
            </w:r>
            <w:r w:rsidR="003B7C5D" w:rsidRPr="006E5CD9">
              <w:rPr>
                <w:sz w:val="24"/>
                <w:szCs w:val="24"/>
                <w:lang w:eastAsia="ar-SA"/>
              </w:rPr>
              <w:t xml:space="preserve"> 1Тб/</w:t>
            </w:r>
            <w:r w:rsidR="003B7C5D" w:rsidRPr="006E5CD9">
              <w:rPr>
                <w:sz w:val="24"/>
                <w:szCs w:val="24"/>
                <w:lang w:val="en-US" w:eastAsia="ar-SA"/>
              </w:rPr>
              <w:t>DDR</w:t>
            </w:r>
            <w:r w:rsidR="003B7C5D" w:rsidRPr="006E5CD9">
              <w:rPr>
                <w:sz w:val="24"/>
                <w:szCs w:val="24"/>
                <w:lang w:eastAsia="ar-SA"/>
              </w:rPr>
              <w:t>4 или эквивалент</w:t>
            </w:r>
          </w:p>
        </w:tc>
        <w:tc>
          <w:tcPr>
            <w:tcW w:w="0" w:type="auto"/>
            <w:shd w:val="clear" w:color="auto" w:fill="auto"/>
            <w:vAlign w:val="center"/>
          </w:tcPr>
          <w:p w:rsidR="006E5CD9" w:rsidRPr="006E5CD9" w:rsidRDefault="006E5CD9" w:rsidP="006E5CD9">
            <w:pPr>
              <w:widowControl/>
              <w:spacing w:line="240" w:lineRule="auto"/>
              <w:jc w:val="center"/>
              <w:rPr>
                <w:rFonts w:eastAsia="Calibri"/>
                <w:sz w:val="24"/>
                <w:szCs w:val="24"/>
                <w:lang w:eastAsia="en-US"/>
              </w:rPr>
            </w:pPr>
            <w:proofErr w:type="spellStart"/>
            <w:proofErr w:type="gramStart"/>
            <w:r w:rsidRPr="006E5CD9">
              <w:rPr>
                <w:sz w:val="24"/>
                <w:szCs w:val="24"/>
                <w:lang w:eastAsia="en-US"/>
              </w:rPr>
              <w:t>шт</w:t>
            </w:r>
            <w:proofErr w:type="spellEnd"/>
            <w:proofErr w:type="gramEnd"/>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40 343,33</w:t>
            </w:r>
          </w:p>
        </w:tc>
      </w:tr>
      <w:tr w:rsidR="006E5CD9" w:rsidRPr="006E5CD9" w:rsidTr="000E7C44">
        <w:trPr>
          <w:trHeight w:val="417"/>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9.2</w:t>
            </w:r>
          </w:p>
        </w:tc>
        <w:tc>
          <w:tcPr>
            <w:tcW w:w="0" w:type="auto"/>
            <w:shd w:val="clear" w:color="auto" w:fill="auto"/>
          </w:tcPr>
          <w:p w:rsidR="006E5CD9" w:rsidRPr="006E5CD9" w:rsidRDefault="006E5CD9" w:rsidP="006E5CD9">
            <w:pPr>
              <w:keepNext/>
              <w:widowControl/>
              <w:suppressAutoHyphens/>
              <w:spacing w:line="240" w:lineRule="auto"/>
              <w:jc w:val="both"/>
              <w:outlineLvl w:val="1"/>
              <w:rPr>
                <w:sz w:val="24"/>
                <w:szCs w:val="24"/>
                <w:lang w:eastAsia="ar-SA"/>
              </w:rPr>
            </w:pPr>
            <w:r w:rsidRPr="006E5CD9">
              <w:rPr>
                <w:sz w:val="24"/>
                <w:szCs w:val="24"/>
                <w:lang w:eastAsia="ar-SA"/>
              </w:rPr>
              <w:t xml:space="preserve">Монитор жидкокристаллический </w:t>
            </w:r>
            <w:r w:rsidRPr="006E5CD9">
              <w:rPr>
                <w:sz w:val="24"/>
                <w:szCs w:val="24"/>
                <w:lang w:val="en-US" w:eastAsia="ar-SA"/>
              </w:rPr>
              <w:t>Philips</w:t>
            </w:r>
            <w:r w:rsidRPr="006E5CD9">
              <w:rPr>
                <w:sz w:val="24"/>
                <w:szCs w:val="24"/>
                <w:lang w:eastAsia="ar-SA"/>
              </w:rPr>
              <w:t xml:space="preserve"> 243</w:t>
            </w:r>
            <w:r w:rsidRPr="006E5CD9">
              <w:rPr>
                <w:sz w:val="24"/>
                <w:szCs w:val="24"/>
                <w:lang w:val="en-US" w:eastAsia="ar-SA"/>
              </w:rPr>
              <w:t>V</w:t>
            </w:r>
            <w:r w:rsidRPr="006E5CD9">
              <w:rPr>
                <w:sz w:val="24"/>
                <w:szCs w:val="24"/>
                <w:lang w:eastAsia="ar-SA"/>
              </w:rPr>
              <w:t>7</w:t>
            </w:r>
            <w:r w:rsidRPr="006E5CD9">
              <w:rPr>
                <w:sz w:val="24"/>
                <w:szCs w:val="24"/>
                <w:lang w:val="en-US" w:eastAsia="ar-SA"/>
              </w:rPr>
              <w:t>QSB</w:t>
            </w:r>
            <w:r w:rsidRPr="006E5CD9">
              <w:rPr>
                <w:sz w:val="24"/>
                <w:szCs w:val="24"/>
                <w:lang w:eastAsia="ar-SA"/>
              </w:rPr>
              <w:t xml:space="preserve"> </w:t>
            </w:r>
          </w:p>
          <w:p w:rsidR="006E5CD9" w:rsidRPr="006E5CD9" w:rsidRDefault="006E5CD9" w:rsidP="006E5CD9">
            <w:pPr>
              <w:keepNext/>
              <w:widowControl/>
              <w:suppressAutoHyphens/>
              <w:spacing w:line="240" w:lineRule="auto"/>
              <w:jc w:val="both"/>
              <w:outlineLvl w:val="1"/>
              <w:rPr>
                <w:sz w:val="24"/>
                <w:szCs w:val="24"/>
                <w:lang w:eastAsia="ar-SA"/>
              </w:rPr>
            </w:pPr>
            <w:r w:rsidRPr="006E5CD9">
              <w:rPr>
                <w:sz w:val="24"/>
                <w:szCs w:val="24"/>
                <w:lang w:eastAsia="ar-SA"/>
              </w:rPr>
              <w:t>или эквивалент</w:t>
            </w:r>
          </w:p>
        </w:tc>
        <w:tc>
          <w:tcPr>
            <w:tcW w:w="0" w:type="auto"/>
            <w:shd w:val="clear" w:color="auto" w:fill="auto"/>
            <w:vAlign w:val="center"/>
          </w:tcPr>
          <w:p w:rsidR="006E5CD9" w:rsidRPr="006E5CD9" w:rsidRDefault="006E5CD9" w:rsidP="006E5CD9">
            <w:pPr>
              <w:widowControl/>
              <w:spacing w:line="240" w:lineRule="auto"/>
              <w:jc w:val="center"/>
              <w:rPr>
                <w:rFonts w:eastAsia="Calibri"/>
                <w:sz w:val="24"/>
                <w:szCs w:val="24"/>
                <w:lang w:eastAsia="en-US"/>
              </w:rPr>
            </w:pPr>
            <w:proofErr w:type="spellStart"/>
            <w:proofErr w:type="gramStart"/>
            <w:r w:rsidRPr="006E5CD9">
              <w:rPr>
                <w:sz w:val="24"/>
                <w:szCs w:val="24"/>
                <w:lang w:eastAsia="en-US"/>
              </w:rPr>
              <w:t>шт</w:t>
            </w:r>
            <w:proofErr w:type="spellEnd"/>
            <w:proofErr w:type="gramEnd"/>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8 983,33</w:t>
            </w:r>
          </w:p>
        </w:tc>
      </w:tr>
      <w:tr w:rsidR="006E5CD9" w:rsidRPr="006E5CD9" w:rsidTr="000E7C44">
        <w:trPr>
          <w:trHeight w:val="417"/>
        </w:trPr>
        <w:tc>
          <w:tcPr>
            <w:tcW w:w="0" w:type="auto"/>
            <w:shd w:val="clear" w:color="auto" w:fill="auto"/>
            <w:noWrap/>
            <w:vAlign w:val="center"/>
          </w:tcPr>
          <w:p w:rsidR="006E5CD9" w:rsidRPr="006E5CD9" w:rsidRDefault="006E5CD9" w:rsidP="006E5CD9">
            <w:pPr>
              <w:widowControl/>
              <w:spacing w:line="240" w:lineRule="auto"/>
              <w:contextualSpacing/>
              <w:jc w:val="center"/>
              <w:rPr>
                <w:sz w:val="24"/>
                <w:szCs w:val="24"/>
                <w:lang w:eastAsia="en-US"/>
              </w:rPr>
            </w:pPr>
            <w:r w:rsidRPr="006E5CD9">
              <w:rPr>
                <w:sz w:val="24"/>
                <w:szCs w:val="24"/>
                <w:lang w:eastAsia="en-US"/>
              </w:rPr>
              <w:t>10</w:t>
            </w:r>
          </w:p>
        </w:tc>
        <w:tc>
          <w:tcPr>
            <w:tcW w:w="0" w:type="auto"/>
            <w:shd w:val="clear" w:color="auto" w:fill="auto"/>
          </w:tcPr>
          <w:p w:rsidR="006E5CD9" w:rsidRPr="006E5CD9" w:rsidRDefault="006E5CD9" w:rsidP="006E5CD9">
            <w:pPr>
              <w:widowControl/>
              <w:tabs>
                <w:tab w:val="left" w:pos="709"/>
              </w:tabs>
              <w:suppressAutoHyphens/>
              <w:spacing w:line="240" w:lineRule="auto"/>
              <w:rPr>
                <w:sz w:val="24"/>
                <w:szCs w:val="24"/>
                <w:lang w:eastAsia="ar-SA"/>
              </w:rPr>
            </w:pPr>
            <w:r w:rsidRPr="006E5CD9">
              <w:rPr>
                <w:sz w:val="24"/>
                <w:szCs w:val="24"/>
                <w:lang w:eastAsia="ar-SA"/>
              </w:rPr>
              <w:t xml:space="preserve">Внешний жесткий диск </w:t>
            </w:r>
            <w:proofErr w:type="spellStart"/>
            <w:r w:rsidRPr="006E5CD9">
              <w:rPr>
                <w:sz w:val="24"/>
                <w:szCs w:val="24"/>
                <w:lang w:eastAsia="ar-SA"/>
              </w:rPr>
              <w:t>Transcend</w:t>
            </w:r>
            <w:proofErr w:type="spellEnd"/>
            <w:r w:rsidRPr="006E5CD9">
              <w:rPr>
                <w:sz w:val="24"/>
                <w:szCs w:val="24"/>
                <w:lang w:eastAsia="ar-SA"/>
              </w:rPr>
              <w:t xml:space="preserve"> TS1TSJ25M3 или эквивалент</w:t>
            </w:r>
          </w:p>
        </w:tc>
        <w:tc>
          <w:tcPr>
            <w:tcW w:w="0" w:type="auto"/>
            <w:shd w:val="clear" w:color="auto" w:fill="auto"/>
            <w:vAlign w:val="center"/>
          </w:tcPr>
          <w:p w:rsidR="006E5CD9" w:rsidRPr="006E5CD9" w:rsidRDefault="006E5CD9" w:rsidP="006E5CD9">
            <w:pPr>
              <w:widowControl/>
              <w:spacing w:line="240" w:lineRule="auto"/>
              <w:jc w:val="center"/>
              <w:rPr>
                <w:rFonts w:eastAsia="Calibri"/>
                <w:sz w:val="24"/>
                <w:szCs w:val="24"/>
                <w:lang w:eastAsia="en-US"/>
              </w:rPr>
            </w:pPr>
            <w:proofErr w:type="spellStart"/>
            <w:proofErr w:type="gramStart"/>
            <w:r w:rsidRPr="006E5CD9">
              <w:rPr>
                <w:sz w:val="24"/>
                <w:szCs w:val="24"/>
                <w:lang w:eastAsia="en-US"/>
              </w:rPr>
              <w:t>шт</w:t>
            </w:r>
            <w:proofErr w:type="spellEnd"/>
            <w:proofErr w:type="gramEnd"/>
          </w:p>
        </w:tc>
        <w:tc>
          <w:tcPr>
            <w:tcW w:w="0" w:type="auto"/>
            <w:shd w:val="clear" w:color="auto" w:fill="auto"/>
            <w:vAlign w:val="center"/>
          </w:tcPr>
          <w:p w:rsidR="006E5CD9" w:rsidRPr="006E5CD9" w:rsidRDefault="006E5CD9" w:rsidP="006E5CD9">
            <w:pPr>
              <w:widowControl/>
              <w:spacing w:line="240" w:lineRule="auto"/>
              <w:jc w:val="center"/>
              <w:rPr>
                <w:sz w:val="24"/>
                <w:szCs w:val="24"/>
              </w:rPr>
            </w:pPr>
            <w:r w:rsidRPr="006E5CD9">
              <w:rPr>
                <w:sz w:val="24"/>
                <w:szCs w:val="24"/>
              </w:rPr>
              <w:t>4 126,67</w:t>
            </w:r>
          </w:p>
        </w:tc>
      </w:tr>
    </w:tbl>
    <w:p w:rsidR="00B62234" w:rsidRDefault="00B62234"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9A4A43" w:rsidRPr="009A4A43" w:rsidRDefault="004A2980" w:rsidP="009A4A43">
      <w:pPr>
        <w:spacing w:line="240" w:lineRule="auto"/>
        <w:contextualSpacing/>
        <w:jc w:val="both"/>
        <w:rPr>
          <w:sz w:val="24"/>
          <w:szCs w:val="24"/>
        </w:rPr>
      </w:pPr>
      <w:r w:rsidRPr="009A4A43">
        <w:rPr>
          <w:b/>
          <w:bCs/>
          <w:sz w:val="24"/>
          <w:szCs w:val="24"/>
        </w:rPr>
        <w:t>1</w:t>
      </w:r>
      <w:r w:rsidR="00450CE1" w:rsidRPr="009A4A43">
        <w:rPr>
          <w:b/>
          <w:bCs/>
          <w:sz w:val="24"/>
          <w:szCs w:val="24"/>
        </w:rPr>
        <w:t>1</w:t>
      </w:r>
      <w:r w:rsidRPr="009A4A43">
        <w:rPr>
          <w:b/>
          <w:bCs/>
          <w:sz w:val="24"/>
          <w:szCs w:val="24"/>
        </w:rPr>
        <w:t xml:space="preserve">. Порядок формирования цены договора: </w:t>
      </w:r>
      <w:r w:rsidR="00DE4953" w:rsidRPr="009A4A43">
        <w:rPr>
          <w:sz w:val="24"/>
          <w:szCs w:val="24"/>
        </w:rPr>
        <w:t xml:space="preserve">Цена настоящего Договора включает в себя </w:t>
      </w:r>
      <w:r w:rsidR="009A4A43" w:rsidRPr="009A4A43">
        <w:rPr>
          <w:sz w:val="24"/>
          <w:szCs w:val="24"/>
        </w:rPr>
        <w:t xml:space="preserve">стоимость товара, стоимость доставки товара, стоимость упаковки, разгрузку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DE4953" w:rsidRPr="00DE4953" w:rsidRDefault="00DE4953" w:rsidP="00DE4953">
      <w:pPr>
        <w:widowControl/>
        <w:tabs>
          <w:tab w:val="left" w:pos="1276"/>
        </w:tabs>
        <w:spacing w:line="240" w:lineRule="auto"/>
        <w:jc w:val="both"/>
        <w:rPr>
          <w:sz w:val="24"/>
          <w:szCs w:val="24"/>
        </w:rPr>
      </w:pPr>
      <w:r w:rsidRPr="00DE4953">
        <w:rPr>
          <w:sz w:val="24"/>
          <w:szCs w:val="24"/>
        </w:rPr>
        <w:t xml:space="preserve">. </w:t>
      </w:r>
    </w:p>
    <w:p w:rsidR="004A2980" w:rsidRPr="0011479A" w:rsidRDefault="004A2980" w:rsidP="00DE4953">
      <w:pPr>
        <w:pStyle w:val="18"/>
        <w:tabs>
          <w:tab w:val="left" w:pos="0"/>
          <w:tab w:val="center" w:pos="851"/>
          <w:tab w:val="left" w:pos="2694"/>
          <w:tab w:val="left" w:pos="2835"/>
          <w:tab w:val="left" w:pos="3119"/>
        </w:tabs>
        <w:spacing w:before="0" w:after="0"/>
        <w:jc w:val="both"/>
        <w:rPr>
          <w:color w:val="000000"/>
          <w:szCs w:val="24"/>
        </w:rPr>
      </w:pPr>
      <w:r w:rsidRPr="0011479A">
        <w:rPr>
          <w:rStyle w:val="gen"/>
          <w:color w:val="000000"/>
          <w:szCs w:val="24"/>
        </w:rPr>
        <w:lastRenderedPageBreak/>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DF36B6" w:rsidRPr="0011479A">
        <w:rPr>
          <w:sz w:val="24"/>
          <w:szCs w:val="24"/>
          <w:lang w:eastAsia="en-US"/>
        </w:rPr>
        <w:lastRenderedPageBreak/>
        <w:t>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w:t>
      </w:r>
      <w:r w:rsidR="00D02A3D" w:rsidRPr="0011479A">
        <w:rPr>
          <w:color w:val="000000" w:themeColor="text1"/>
          <w:sz w:val="24"/>
          <w:szCs w:val="24"/>
        </w:rPr>
        <w:lastRenderedPageBreak/>
        <w:t xml:space="preserve">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Pr="0054794E">
        <w:rPr>
          <w:sz w:val="24"/>
          <w:szCs w:val="24"/>
        </w:rPr>
        <w:lastRenderedPageBreak/>
        <w:t xml:space="preserve">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6E5CD9">
        <w:rPr>
          <w:b/>
          <w:color w:val="FF0000"/>
          <w:sz w:val="24"/>
          <w:szCs w:val="24"/>
        </w:rPr>
        <w:t>23</w:t>
      </w:r>
      <w:r w:rsidR="00BC68C7" w:rsidRPr="0011479A">
        <w:rPr>
          <w:b/>
          <w:color w:val="FF0000"/>
          <w:sz w:val="24"/>
          <w:szCs w:val="24"/>
        </w:rPr>
        <w:t>.</w:t>
      </w:r>
      <w:r w:rsidR="006E5CD9">
        <w:rPr>
          <w:b/>
          <w:color w:val="FF0000"/>
          <w:sz w:val="24"/>
          <w:szCs w:val="24"/>
        </w:rPr>
        <w:t>11</w:t>
      </w:r>
      <w:r w:rsidR="006D3C9F">
        <w:rPr>
          <w:b/>
          <w:color w:val="FF0000"/>
          <w:sz w:val="24"/>
          <w:szCs w:val="24"/>
        </w:rPr>
        <w:t>.2018</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823210">
        <w:rPr>
          <w:b/>
          <w:color w:val="FF0000"/>
          <w:sz w:val="24"/>
          <w:szCs w:val="24"/>
        </w:rPr>
        <w:t>29</w:t>
      </w:r>
      <w:r w:rsidR="00871B54" w:rsidRPr="00823210">
        <w:rPr>
          <w:b/>
          <w:color w:val="FF0000"/>
          <w:sz w:val="24"/>
          <w:szCs w:val="24"/>
        </w:rPr>
        <w:t>.</w:t>
      </w:r>
      <w:r w:rsidR="00823210">
        <w:rPr>
          <w:b/>
          <w:color w:val="FF0000"/>
          <w:sz w:val="24"/>
          <w:szCs w:val="24"/>
        </w:rPr>
        <w:t>11</w:t>
      </w:r>
      <w:r w:rsidR="006D3C9F" w:rsidRPr="00823210">
        <w:rPr>
          <w:b/>
          <w:color w:val="FF0000"/>
          <w:sz w:val="24"/>
          <w:szCs w:val="24"/>
        </w:rPr>
        <w:t>.2018</w:t>
      </w:r>
      <w:r w:rsidR="00871B54" w:rsidRPr="00823210">
        <w:rPr>
          <w:b/>
          <w:color w:val="FF0000"/>
          <w:sz w:val="24"/>
          <w:szCs w:val="24"/>
        </w:rPr>
        <w:t xml:space="preserve"> г., до </w:t>
      </w:r>
      <w:r w:rsidR="009A4A43">
        <w:rPr>
          <w:b/>
          <w:color w:val="FF0000"/>
          <w:sz w:val="24"/>
          <w:szCs w:val="24"/>
        </w:rPr>
        <w:t>10</w:t>
      </w:r>
      <w:r w:rsidR="00E66414" w:rsidRPr="00823210">
        <w:rPr>
          <w:b/>
          <w:color w:val="FF0000"/>
          <w:sz w:val="24"/>
          <w:szCs w:val="24"/>
        </w:rPr>
        <w:t xml:space="preserve">.00 </w:t>
      </w:r>
      <w:proofErr w:type="gramStart"/>
      <w:r w:rsidR="00E66414" w:rsidRPr="00823210">
        <w:rPr>
          <w:b/>
          <w:color w:val="FF0000"/>
          <w:sz w:val="24"/>
          <w:szCs w:val="24"/>
        </w:rPr>
        <w:t>МСК</w:t>
      </w:r>
      <w:proofErr w:type="gramEnd"/>
      <w:r w:rsidR="00E66414" w:rsidRPr="00823210">
        <w:rPr>
          <w:b/>
          <w:color w:val="FF0000"/>
          <w:sz w:val="24"/>
          <w:szCs w:val="24"/>
        </w:rPr>
        <w:t>+1</w:t>
      </w:r>
      <w:r w:rsidRPr="00823210">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proofErr w:type="spellStart"/>
        <w:r w:rsidR="00201CB6" w:rsidRPr="00137E9D">
          <w:rPr>
            <w:rStyle w:val="a3"/>
            <w:rFonts w:eastAsia="Calibri"/>
            <w:sz w:val="24"/>
            <w:szCs w:val="24"/>
            <w:lang w:val="en-US"/>
          </w:rPr>
          <w:t>ru</w:t>
        </w:r>
        <w:proofErr w:type="spellEnd"/>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 xml:space="preserve">частника </w:t>
      </w:r>
      <w:r w:rsidRPr="00657062">
        <w:rPr>
          <w:rFonts w:eastAsia="Calibri"/>
          <w:sz w:val="24"/>
          <w:szCs w:val="24"/>
        </w:rPr>
        <w:lastRenderedPageBreak/>
        <w:t>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6E5CD9">
        <w:rPr>
          <w:rFonts w:eastAsia="Calibri"/>
          <w:b/>
          <w:bCs/>
          <w:color w:val="FF0000"/>
          <w:sz w:val="24"/>
          <w:szCs w:val="24"/>
        </w:rPr>
        <w:t>23</w:t>
      </w:r>
      <w:r w:rsidR="003D7097" w:rsidRPr="0011479A">
        <w:rPr>
          <w:rFonts w:eastAsia="Calibri"/>
          <w:b/>
          <w:bCs/>
          <w:color w:val="FF0000"/>
          <w:sz w:val="24"/>
          <w:szCs w:val="24"/>
        </w:rPr>
        <w:t>.</w:t>
      </w:r>
      <w:r w:rsidR="006E5CD9">
        <w:rPr>
          <w:rFonts w:eastAsia="Calibri"/>
          <w:b/>
          <w:bCs/>
          <w:color w:val="FF0000"/>
          <w:sz w:val="24"/>
          <w:szCs w:val="24"/>
        </w:rPr>
        <w:t>11</w:t>
      </w:r>
      <w:r w:rsidR="006D3C9F">
        <w:rPr>
          <w:rFonts w:eastAsia="Calibri"/>
          <w:b/>
          <w:bCs/>
          <w:color w:val="FF0000"/>
          <w:sz w:val="24"/>
          <w:szCs w:val="24"/>
        </w:rPr>
        <w:t>.2018</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823210">
        <w:rPr>
          <w:rFonts w:eastAsia="Calibri"/>
          <w:b/>
          <w:bCs/>
          <w:color w:val="FF0000"/>
          <w:sz w:val="24"/>
          <w:szCs w:val="24"/>
        </w:rPr>
        <w:t>28</w:t>
      </w:r>
      <w:r w:rsidR="003D7097" w:rsidRPr="00823210">
        <w:rPr>
          <w:rFonts w:eastAsia="Calibri"/>
          <w:b/>
          <w:bCs/>
          <w:color w:val="FF0000"/>
          <w:sz w:val="24"/>
          <w:szCs w:val="24"/>
        </w:rPr>
        <w:t>.</w:t>
      </w:r>
      <w:r w:rsidR="00823210">
        <w:rPr>
          <w:rFonts w:eastAsia="Calibri"/>
          <w:b/>
          <w:bCs/>
          <w:color w:val="FF0000"/>
          <w:sz w:val="24"/>
          <w:szCs w:val="24"/>
        </w:rPr>
        <w:t>11</w:t>
      </w:r>
      <w:r w:rsidR="006D3C9F" w:rsidRPr="00823210">
        <w:rPr>
          <w:rFonts w:eastAsia="Calibri"/>
          <w:b/>
          <w:bCs/>
          <w:color w:val="FF0000"/>
          <w:sz w:val="24"/>
          <w:szCs w:val="24"/>
        </w:rPr>
        <w:t>.2018</w:t>
      </w:r>
      <w:r w:rsidRPr="00823210">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823210">
        <w:rPr>
          <w:b/>
          <w:color w:val="FF0000"/>
          <w:sz w:val="24"/>
          <w:szCs w:val="24"/>
        </w:rPr>
        <w:t>16</w:t>
      </w:r>
      <w:r w:rsidRPr="00823210">
        <w:rPr>
          <w:b/>
          <w:color w:val="FF0000"/>
          <w:sz w:val="24"/>
          <w:szCs w:val="24"/>
        </w:rPr>
        <w:t xml:space="preserve"> часов </w:t>
      </w:r>
      <w:r w:rsidR="00075A52" w:rsidRPr="00823210">
        <w:rPr>
          <w:b/>
          <w:color w:val="FF0000"/>
          <w:sz w:val="24"/>
          <w:szCs w:val="24"/>
        </w:rPr>
        <w:t>00</w:t>
      </w:r>
      <w:r w:rsidRPr="00823210">
        <w:rPr>
          <w:b/>
          <w:color w:val="FF0000"/>
          <w:sz w:val="24"/>
          <w:szCs w:val="24"/>
        </w:rPr>
        <w:t xml:space="preserve"> минут </w:t>
      </w:r>
      <w:proofErr w:type="gramStart"/>
      <w:r w:rsidR="0048462C" w:rsidRPr="00823210">
        <w:rPr>
          <w:b/>
          <w:color w:val="FF0000"/>
          <w:sz w:val="24"/>
          <w:szCs w:val="24"/>
        </w:rPr>
        <w:t>МСК</w:t>
      </w:r>
      <w:proofErr w:type="gramEnd"/>
      <w:r w:rsidR="0048462C" w:rsidRPr="00823210">
        <w:rPr>
          <w:b/>
          <w:color w:val="FF0000"/>
          <w:sz w:val="24"/>
          <w:szCs w:val="24"/>
        </w:rPr>
        <w:t>+1</w:t>
      </w:r>
      <w:r w:rsidR="003026E8" w:rsidRPr="00823210">
        <w:rPr>
          <w:b/>
          <w:color w:val="FF0000"/>
          <w:sz w:val="24"/>
          <w:szCs w:val="24"/>
        </w:rPr>
        <w:t xml:space="preserve"> </w:t>
      </w:r>
      <w:r w:rsidRPr="00823210">
        <w:rPr>
          <w:b/>
          <w:color w:val="FF0000"/>
          <w:sz w:val="24"/>
          <w:szCs w:val="24"/>
        </w:rPr>
        <w:t>«</w:t>
      </w:r>
      <w:r w:rsidR="00823210">
        <w:rPr>
          <w:b/>
          <w:color w:val="FF0000"/>
          <w:sz w:val="24"/>
          <w:szCs w:val="24"/>
        </w:rPr>
        <w:t>29</w:t>
      </w:r>
      <w:r w:rsidRPr="00823210">
        <w:rPr>
          <w:b/>
          <w:color w:val="FF0000"/>
          <w:sz w:val="24"/>
          <w:szCs w:val="24"/>
        </w:rPr>
        <w:t xml:space="preserve">» </w:t>
      </w:r>
      <w:r w:rsidR="00823210">
        <w:rPr>
          <w:b/>
          <w:color w:val="FF0000"/>
          <w:sz w:val="24"/>
          <w:szCs w:val="24"/>
        </w:rPr>
        <w:t>ноября</w:t>
      </w:r>
      <w:r w:rsidR="006D3C9F" w:rsidRPr="00823210">
        <w:rPr>
          <w:b/>
          <w:color w:val="FF0000"/>
          <w:sz w:val="24"/>
          <w:szCs w:val="24"/>
        </w:rPr>
        <w:t xml:space="preserve"> 2018</w:t>
      </w:r>
      <w:r w:rsidRPr="00823210">
        <w:rPr>
          <w:b/>
          <w:color w:val="FF0000"/>
          <w:sz w:val="24"/>
          <w:szCs w:val="24"/>
        </w:rPr>
        <w:t xml:space="preserve"> года.</w:t>
      </w:r>
      <w:r w:rsidR="008F169B" w:rsidRPr="00823210">
        <w:rPr>
          <w:sz w:val="24"/>
          <w:szCs w:val="24"/>
        </w:rPr>
        <w:t xml:space="preserve"> Сайт ЭТП «Торги 223</w:t>
      </w:r>
      <w:r w:rsidR="00B675D5" w:rsidRPr="00823210">
        <w:rPr>
          <w:sz w:val="24"/>
          <w:szCs w:val="24"/>
        </w:rPr>
        <w:t xml:space="preserve">» - </w:t>
      </w:r>
      <w:hyperlink r:id="rId20" w:history="1">
        <w:r w:rsidR="008F169B" w:rsidRPr="00823210">
          <w:rPr>
            <w:rStyle w:val="a3"/>
            <w:sz w:val="24"/>
            <w:szCs w:val="24"/>
            <w:lang w:val="en-US"/>
          </w:rPr>
          <w:t>http</w:t>
        </w:r>
        <w:r w:rsidR="008F169B" w:rsidRPr="00823210">
          <w:rPr>
            <w:rStyle w:val="a3"/>
            <w:sz w:val="24"/>
            <w:szCs w:val="24"/>
          </w:rPr>
          <w:t>://</w:t>
        </w:r>
        <w:proofErr w:type="spellStart"/>
        <w:r w:rsidR="008F169B" w:rsidRPr="00823210">
          <w:rPr>
            <w:rStyle w:val="a3"/>
            <w:sz w:val="24"/>
            <w:szCs w:val="24"/>
            <w:lang w:val="en-US"/>
          </w:rPr>
          <w:t>torgi</w:t>
        </w:r>
        <w:proofErr w:type="spellEnd"/>
        <w:r w:rsidR="008F169B" w:rsidRPr="00823210">
          <w:rPr>
            <w:rStyle w:val="a3"/>
            <w:sz w:val="24"/>
            <w:szCs w:val="24"/>
          </w:rPr>
          <w:t>223.</w:t>
        </w:r>
        <w:proofErr w:type="spellStart"/>
        <w:r w:rsidR="008F169B" w:rsidRPr="00823210">
          <w:rPr>
            <w:rStyle w:val="a3"/>
            <w:sz w:val="24"/>
            <w:szCs w:val="24"/>
            <w:lang w:val="en-US"/>
          </w:rPr>
          <w:t>ru</w:t>
        </w:r>
        <w:proofErr w:type="spellEnd"/>
      </w:hyperlink>
      <w:r w:rsidR="00B675D5" w:rsidRPr="00823210">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 xml:space="preserve">Заказчик вправе принять решение </w:t>
      </w:r>
      <w:proofErr w:type="gramStart"/>
      <w:r w:rsidR="003E2D7A" w:rsidRPr="0011479A">
        <w:rPr>
          <w:sz w:val="24"/>
          <w:szCs w:val="24"/>
        </w:rPr>
        <w:t>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w:t>
      </w:r>
      <w:proofErr w:type="gramEnd"/>
      <w:r w:rsidR="003E2D7A" w:rsidRPr="0011479A">
        <w:rPr>
          <w:sz w:val="24"/>
          <w:szCs w:val="24"/>
        </w:rPr>
        <w:t xml:space="preserve">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w:t>
      </w:r>
      <w:r w:rsidR="00FC6A06" w:rsidRPr="0054794E">
        <w:rPr>
          <w:sz w:val="24"/>
          <w:szCs w:val="24"/>
        </w:rPr>
        <w:lastRenderedPageBreak/>
        <w:t xml:space="preserve">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54794E">
        <w:rPr>
          <w:bCs/>
          <w:iCs/>
          <w:sz w:val="24"/>
          <w:szCs w:val="24"/>
        </w:rPr>
        <w:lastRenderedPageBreak/>
        <w:t>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4D0CF6">
            <w:pPr>
              <w:spacing w:line="240" w:lineRule="auto"/>
              <w:jc w:val="right"/>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4D0CF6">
            <w:pPr>
              <w:spacing w:line="240" w:lineRule="auto"/>
              <w:jc w:val="right"/>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4D0CF6">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6D3C9F"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DE4953">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6D3C9F" w:rsidRPr="006D3C9F">
        <w:rPr>
          <w:b/>
          <w:bCs/>
          <w:sz w:val="24"/>
          <w:szCs w:val="24"/>
        </w:rPr>
        <w:t>поставку копировально-множительной и  компьютерной техники   для  ФГБУ «АМП Каспийского моря»</w:t>
      </w:r>
      <w:r w:rsidR="00E917B7" w:rsidRPr="006D3C9F">
        <w:rPr>
          <w:color w:val="000000"/>
          <w:sz w:val="24"/>
          <w:szCs w:val="24"/>
        </w:rPr>
        <w:t>,</w:t>
      </w:r>
      <w:r w:rsidR="00936981" w:rsidRPr="006D3C9F">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Pr="00C53469"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6D3C9F" w:rsidRPr="006D3C9F">
        <w:rPr>
          <w:bCs/>
          <w:sz w:val="24"/>
          <w:szCs w:val="24"/>
        </w:rPr>
        <w:t>поставку копировально-множительной и  компьютерной техники   для  ФГБУ «АМП Каспийского моря»</w:t>
      </w:r>
      <w:r w:rsidR="006D3C9F" w:rsidRPr="006D3C9F">
        <w:rPr>
          <w:color w:val="000000"/>
          <w:sz w:val="24"/>
          <w:szCs w:val="24"/>
        </w:rPr>
        <w:t xml:space="preserve">, </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Style w:val="41"/>
        <w:tblW w:w="0" w:type="auto"/>
        <w:jc w:val="center"/>
        <w:tblInd w:w="-264" w:type="dxa"/>
        <w:tblLook w:val="04A0" w:firstRow="1" w:lastRow="0" w:firstColumn="1" w:lastColumn="0" w:noHBand="0" w:noVBand="1"/>
      </w:tblPr>
      <w:tblGrid>
        <w:gridCol w:w="699"/>
        <w:gridCol w:w="4677"/>
        <w:gridCol w:w="806"/>
        <w:gridCol w:w="807"/>
        <w:gridCol w:w="1852"/>
        <w:gridCol w:w="1844"/>
      </w:tblGrid>
      <w:tr w:rsidR="00603185" w:rsidRPr="005A6284" w:rsidTr="006D3C9F">
        <w:trPr>
          <w:jc w:val="center"/>
        </w:trPr>
        <w:tc>
          <w:tcPr>
            <w:tcW w:w="698" w:type="dxa"/>
            <w:shd w:val="clear" w:color="auto" w:fill="F2F2F2" w:themeFill="background1" w:themeFillShade="F2"/>
            <w:vAlign w:val="center"/>
          </w:tcPr>
          <w:p w:rsidR="00795B76" w:rsidRPr="00B202EF" w:rsidRDefault="00795B76" w:rsidP="00AD71A2">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 xml:space="preserve">№ </w:t>
            </w:r>
            <w:proofErr w:type="gramStart"/>
            <w:r w:rsidRPr="00B202EF">
              <w:rPr>
                <w:rFonts w:ascii="Times New Roman" w:hAnsi="Times New Roman" w:cs="Times New Roman"/>
                <w:b/>
                <w:sz w:val="24"/>
                <w:szCs w:val="24"/>
              </w:rPr>
              <w:t>п</w:t>
            </w:r>
            <w:proofErr w:type="gramEnd"/>
            <w:r w:rsidRPr="00B202EF">
              <w:rPr>
                <w:rFonts w:ascii="Times New Roman" w:hAnsi="Times New Roman" w:cs="Times New Roman"/>
                <w:b/>
                <w:sz w:val="24"/>
                <w:szCs w:val="24"/>
              </w:rPr>
              <w:t>/п</w:t>
            </w:r>
          </w:p>
        </w:tc>
        <w:tc>
          <w:tcPr>
            <w:tcW w:w="0" w:type="auto"/>
            <w:shd w:val="clear" w:color="auto" w:fill="F2F2F2" w:themeFill="background1" w:themeFillShade="F2"/>
            <w:vAlign w:val="center"/>
          </w:tcPr>
          <w:p w:rsidR="00795B76" w:rsidRPr="00B202EF" w:rsidRDefault="00795B76" w:rsidP="00AD71A2">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795B76" w:rsidRPr="00B202EF" w:rsidRDefault="00795B76" w:rsidP="00AD71A2">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Ед. изм.</w:t>
            </w:r>
          </w:p>
        </w:tc>
        <w:tc>
          <w:tcPr>
            <w:tcW w:w="0" w:type="auto"/>
            <w:shd w:val="clear" w:color="auto" w:fill="F2F2F2" w:themeFill="background1" w:themeFillShade="F2"/>
            <w:vAlign w:val="center"/>
          </w:tcPr>
          <w:p w:rsidR="00795B76" w:rsidRPr="00B202EF" w:rsidRDefault="00795B76" w:rsidP="00AD71A2">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Кол-во</w:t>
            </w:r>
          </w:p>
        </w:tc>
        <w:tc>
          <w:tcPr>
            <w:tcW w:w="0" w:type="auto"/>
            <w:shd w:val="clear" w:color="auto" w:fill="F2F2F2" w:themeFill="background1" w:themeFillShade="F2"/>
            <w:vAlign w:val="center"/>
          </w:tcPr>
          <w:p w:rsidR="00795B76" w:rsidRPr="00B202EF" w:rsidRDefault="00795B76" w:rsidP="00AD71A2">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Цена за единицу товара, руб.</w:t>
            </w:r>
          </w:p>
        </w:tc>
        <w:tc>
          <w:tcPr>
            <w:tcW w:w="0" w:type="auto"/>
            <w:shd w:val="clear" w:color="auto" w:fill="F2F2F2" w:themeFill="background1" w:themeFillShade="F2"/>
            <w:vAlign w:val="center"/>
          </w:tcPr>
          <w:p w:rsidR="00795B76" w:rsidRPr="00B202EF" w:rsidRDefault="00795B76" w:rsidP="00AD71A2">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 xml:space="preserve">Стоимость </w:t>
            </w:r>
            <w:r w:rsidR="00603185">
              <w:rPr>
                <w:rFonts w:ascii="Times New Roman" w:hAnsi="Times New Roman" w:cs="Times New Roman"/>
                <w:b/>
                <w:sz w:val="24"/>
                <w:szCs w:val="24"/>
              </w:rPr>
              <w:t>товара</w:t>
            </w:r>
            <w:r w:rsidRPr="00B202EF">
              <w:rPr>
                <w:rFonts w:ascii="Times New Roman" w:hAnsi="Times New Roman" w:cs="Times New Roman"/>
                <w:b/>
                <w:sz w:val="24"/>
                <w:szCs w:val="24"/>
              </w:rPr>
              <w:t>, руб.</w:t>
            </w: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1</w:t>
            </w:r>
          </w:p>
        </w:tc>
        <w:tc>
          <w:tcPr>
            <w:tcW w:w="0" w:type="auto"/>
          </w:tcPr>
          <w:p w:rsidR="006E5CD9" w:rsidRPr="006E5CD9" w:rsidRDefault="006E5CD9" w:rsidP="009A4A43">
            <w:pPr>
              <w:contextualSpacing/>
              <w:jc w:val="both"/>
              <w:rPr>
                <w:rFonts w:ascii="Times New Roman" w:hAnsi="Times New Roman" w:cs="Times New Roman"/>
                <w:sz w:val="24"/>
                <w:szCs w:val="24"/>
              </w:rPr>
            </w:pPr>
            <w:r w:rsidRPr="006E5CD9">
              <w:rPr>
                <w:rFonts w:ascii="Times New Roman" w:hAnsi="Times New Roman" w:cs="Times New Roman"/>
                <w:bCs/>
                <w:sz w:val="24"/>
                <w:szCs w:val="24"/>
                <w:lang w:eastAsia="ru-RU"/>
              </w:rPr>
              <w:t xml:space="preserve">МФУ </w:t>
            </w:r>
            <w:r w:rsidRPr="006E5CD9">
              <w:rPr>
                <w:rFonts w:ascii="Times New Roman" w:hAnsi="Times New Roman" w:cs="Times New Roman"/>
                <w:bCs/>
                <w:sz w:val="24"/>
                <w:szCs w:val="24"/>
                <w:lang w:val="en-US" w:eastAsia="ru-RU"/>
              </w:rPr>
              <w:t>HP</w:t>
            </w:r>
            <w:r w:rsidRPr="006E5CD9">
              <w:rPr>
                <w:rFonts w:ascii="Times New Roman" w:hAnsi="Times New Roman" w:cs="Times New Roman"/>
                <w:bCs/>
                <w:sz w:val="24"/>
                <w:szCs w:val="24"/>
                <w:lang w:eastAsia="ru-RU"/>
              </w:rPr>
              <w:t xml:space="preserve"> </w:t>
            </w:r>
            <w:r w:rsidRPr="006E5CD9">
              <w:rPr>
                <w:rFonts w:ascii="Times New Roman" w:hAnsi="Times New Roman" w:cs="Times New Roman"/>
                <w:bCs/>
                <w:sz w:val="24"/>
                <w:szCs w:val="24"/>
                <w:lang w:val="en-US" w:eastAsia="ru-RU"/>
              </w:rPr>
              <w:t>LaserJet</w:t>
            </w:r>
            <w:r w:rsidRPr="006E5CD9">
              <w:rPr>
                <w:rFonts w:ascii="Times New Roman" w:hAnsi="Times New Roman" w:cs="Times New Roman"/>
                <w:bCs/>
                <w:sz w:val="24"/>
                <w:szCs w:val="24"/>
                <w:lang w:eastAsia="ru-RU"/>
              </w:rPr>
              <w:t xml:space="preserve"> </w:t>
            </w:r>
            <w:r w:rsidRPr="006E5CD9">
              <w:rPr>
                <w:rFonts w:ascii="Times New Roman" w:hAnsi="Times New Roman" w:cs="Times New Roman"/>
                <w:bCs/>
                <w:sz w:val="24"/>
                <w:szCs w:val="24"/>
                <w:lang w:val="en-US" w:eastAsia="ru-RU"/>
              </w:rPr>
              <w:t>Pro</w:t>
            </w:r>
            <w:r w:rsidRPr="006E5CD9">
              <w:rPr>
                <w:rFonts w:ascii="Times New Roman" w:hAnsi="Times New Roman" w:cs="Times New Roman"/>
                <w:bCs/>
                <w:sz w:val="24"/>
                <w:szCs w:val="24"/>
                <w:lang w:eastAsia="ru-RU"/>
              </w:rPr>
              <w:t xml:space="preserve"> </w:t>
            </w:r>
            <w:r w:rsidRPr="006E5CD9">
              <w:rPr>
                <w:rFonts w:ascii="Times New Roman" w:hAnsi="Times New Roman" w:cs="Times New Roman"/>
                <w:bCs/>
                <w:sz w:val="24"/>
                <w:szCs w:val="24"/>
                <w:lang w:val="en-US" w:eastAsia="ru-RU"/>
              </w:rPr>
              <w:t>MFP</w:t>
            </w:r>
            <w:r w:rsidRPr="006E5CD9">
              <w:rPr>
                <w:rFonts w:ascii="Times New Roman" w:hAnsi="Times New Roman" w:cs="Times New Roman"/>
                <w:bCs/>
                <w:sz w:val="24"/>
                <w:szCs w:val="24"/>
                <w:lang w:eastAsia="ru-RU"/>
              </w:rPr>
              <w:t xml:space="preserve"> </w:t>
            </w:r>
            <w:r w:rsidRPr="006E5CD9">
              <w:rPr>
                <w:rFonts w:ascii="Times New Roman" w:hAnsi="Times New Roman" w:cs="Times New Roman"/>
                <w:bCs/>
                <w:sz w:val="24"/>
                <w:szCs w:val="24"/>
                <w:lang w:val="en-US" w:eastAsia="ru-RU"/>
              </w:rPr>
              <w:t>M</w:t>
            </w:r>
            <w:r w:rsidRPr="006E5CD9">
              <w:rPr>
                <w:rFonts w:ascii="Times New Roman" w:hAnsi="Times New Roman" w:cs="Times New Roman"/>
                <w:bCs/>
                <w:sz w:val="24"/>
                <w:szCs w:val="24"/>
                <w:lang w:eastAsia="ru-RU"/>
              </w:rPr>
              <w:t>426</w:t>
            </w:r>
            <w:proofErr w:type="spellStart"/>
            <w:r w:rsidRPr="006E5CD9">
              <w:rPr>
                <w:rFonts w:ascii="Times New Roman" w:hAnsi="Times New Roman" w:cs="Times New Roman"/>
                <w:bCs/>
                <w:sz w:val="24"/>
                <w:szCs w:val="24"/>
                <w:lang w:val="en-US" w:eastAsia="ru-RU"/>
              </w:rPr>
              <w:t>fdn</w:t>
            </w:r>
            <w:proofErr w:type="spellEnd"/>
            <w:r w:rsidRPr="006E5CD9">
              <w:rPr>
                <w:rFonts w:ascii="Times New Roman" w:hAnsi="Times New Roman" w:cs="Times New Roman"/>
                <w:bCs/>
                <w:sz w:val="24"/>
                <w:szCs w:val="24"/>
                <w:lang w:eastAsia="ru-RU"/>
              </w:rPr>
              <w:t xml:space="preserve"> или эквивалент</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1</w:t>
            </w: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1.1</w:t>
            </w:r>
          </w:p>
        </w:tc>
        <w:tc>
          <w:tcPr>
            <w:tcW w:w="0" w:type="auto"/>
          </w:tcPr>
          <w:p w:rsidR="006E5CD9" w:rsidRPr="006E5CD9" w:rsidRDefault="006E5CD9" w:rsidP="009A4A43">
            <w:pPr>
              <w:contextualSpacing/>
              <w:jc w:val="both"/>
              <w:rPr>
                <w:rFonts w:ascii="Times New Roman" w:hAnsi="Times New Roman" w:cs="Times New Roman"/>
                <w:bCs/>
                <w:sz w:val="24"/>
                <w:szCs w:val="24"/>
                <w:lang w:eastAsia="ru-RU"/>
              </w:rPr>
            </w:pPr>
            <w:r w:rsidRPr="006E5CD9">
              <w:rPr>
                <w:rFonts w:ascii="Times New Roman" w:hAnsi="Times New Roman" w:cs="Times New Roman"/>
                <w:bCs/>
                <w:sz w:val="24"/>
                <w:szCs w:val="24"/>
                <w:lang w:eastAsia="ru-RU"/>
              </w:rPr>
              <w:t xml:space="preserve">Картридж для МФУ </w:t>
            </w:r>
            <w:r w:rsidRPr="006E5CD9">
              <w:rPr>
                <w:rFonts w:ascii="Times New Roman" w:hAnsi="Times New Roman" w:cs="Times New Roman"/>
                <w:bCs/>
                <w:sz w:val="24"/>
                <w:szCs w:val="24"/>
                <w:lang w:val="en-US" w:eastAsia="ru-RU"/>
              </w:rPr>
              <w:t>HP</w:t>
            </w:r>
            <w:r w:rsidRPr="006E5CD9">
              <w:rPr>
                <w:rFonts w:ascii="Times New Roman" w:hAnsi="Times New Roman" w:cs="Times New Roman"/>
                <w:bCs/>
                <w:sz w:val="24"/>
                <w:szCs w:val="24"/>
                <w:lang w:eastAsia="ru-RU"/>
              </w:rPr>
              <w:t xml:space="preserve"> </w:t>
            </w:r>
            <w:r w:rsidRPr="006E5CD9">
              <w:rPr>
                <w:rFonts w:ascii="Times New Roman" w:hAnsi="Times New Roman" w:cs="Times New Roman"/>
                <w:bCs/>
                <w:sz w:val="24"/>
                <w:szCs w:val="24"/>
                <w:lang w:val="en-US" w:eastAsia="ru-RU"/>
              </w:rPr>
              <w:t>LaserJet</w:t>
            </w:r>
            <w:r w:rsidRPr="006E5CD9">
              <w:rPr>
                <w:rFonts w:ascii="Times New Roman" w:hAnsi="Times New Roman" w:cs="Times New Roman"/>
                <w:bCs/>
                <w:sz w:val="24"/>
                <w:szCs w:val="24"/>
                <w:lang w:eastAsia="ru-RU"/>
              </w:rPr>
              <w:t xml:space="preserve"> </w:t>
            </w:r>
            <w:r w:rsidRPr="006E5CD9">
              <w:rPr>
                <w:rFonts w:ascii="Times New Roman" w:hAnsi="Times New Roman" w:cs="Times New Roman"/>
                <w:bCs/>
                <w:sz w:val="24"/>
                <w:szCs w:val="24"/>
                <w:lang w:val="en-US" w:eastAsia="ru-RU"/>
              </w:rPr>
              <w:t>Pro</w:t>
            </w:r>
            <w:r w:rsidRPr="006E5CD9">
              <w:rPr>
                <w:rFonts w:ascii="Times New Roman" w:hAnsi="Times New Roman" w:cs="Times New Roman"/>
                <w:bCs/>
                <w:sz w:val="24"/>
                <w:szCs w:val="24"/>
                <w:lang w:eastAsia="ru-RU"/>
              </w:rPr>
              <w:t xml:space="preserve"> </w:t>
            </w:r>
            <w:r w:rsidRPr="006E5CD9">
              <w:rPr>
                <w:rFonts w:ascii="Times New Roman" w:hAnsi="Times New Roman" w:cs="Times New Roman"/>
                <w:bCs/>
                <w:sz w:val="24"/>
                <w:szCs w:val="24"/>
                <w:lang w:val="en-US" w:eastAsia="ru-RU"/>
              </w:rPr>
              <w:t>MFP</w:t>
            </w:r>
            <w:r w:rsidRPr="006E5CD9">
              <w:rPr>
                <w:rFonts w:ascii="Times New Roman" w:hAnsi="Times New Roman" w:cs="Times New Roman"/>
                <w:bCs/>
                <w:sz w:val="24"/>
                <w:szCs w:val="24"/>
                <w:lang w:eastAsia="ru-RU"/>
              </w:rPr>
              <w:t xml:space="preserve"> </w:t>
            </w:r>
            <w:r w:rsidRPr="006E5CD9">
              <w:rPr>
                <w:rFonts w:ascii="Times New Roman" w:hAnsi="Times New Roman" w:cs="Times New Roman"/>
                <w:bCs/>
                <w:sz w:val="24"/>
                <w:szCs w:val="24"/>
                <w:lang w:val="en-US" w:eastAsia="ru-RU"/>
              </w:rPr>
              <w:t>M</w:t>
            </w:r>
            <w:r w:rsidRPr="006E5CD9">
              <w:rPr>
                <w:rFonts w:ascii="Times New Roman" w:hAnsi="Times New Roman" w:cs="Times New Roman"/>
                <w:bCs/>
                <w:sz w:val="24"/>
                <w:szCs w:val="24"/>
                <w:lang w:eastAsia="ru-RU"/>
              </w:rPr>
              <w:t>426</w:t>
            </w:r>
            <w:proofErr w:type="spellStart"/>
            <w:r w:rsidRPr="006E5CD9">
              <w:rPr>
                <w:rFonts w:ascii="Times New Roman" w:hAnsi="Times New Roman" w:cs="Times New Roman"/>
                <w:bCs/>
                <w:sz w:val="24"/>
                <w:szCs w:val="24"/>
                <w:lang w:val="en-US" w:eastAsia="ru-RU"/>
              </w:rPr>
              <w:t>fdn</w:t>
            </w:r>
            <w:proofErr w:type="spellEnd"/>
            <w:r w:rsidRPr="006E5CD9">
              <w:rPr>
                <w:rFonts w:ascii="Times New Roman" w:hAnsi="Times New Roman" w:cs="Times New Roman"/>
                <w:bCs/>
                <w:sz w:val="24"/>
                <w:szCs w:val="24"/>
                <w:lang w:eastAsia="ru-RU"/>
              </w:rPr>
              <w:t xml:space="preserve"> или эквивалента</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1</w:t>
            </w: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2</w:t>
            </w:r>
          </w:p>
        </w:tc>
        <w:tc>
          <w:tcPr>
            <w:tcW w:w="0" w:type="auto"/>
          </w:tcPr>
          <w:p w:rsidR="006E5CD9" w:rsidRPr="006E5CD9" w:rsidRDefault="006E5CD9" w:rsidP="009A4A43">
            <w:pPr>
              <w:contextualSpacing/>
              <w:rPr>
                <w:rFonts w:ascii="Times New Roman" w:hAnsi="Times New Roman" w:cs="Times New Roman"/>
                <w:sz w:val="24"/>
                <w:szCs w:val="24"/>
                <w:lang w:val="en-US"/>
              </w:rPr>
            </w:pPr>
            <w:r w:rsidRPr="006E5CD9">
              <w:rPr>
                <w:rFonts w:ascii="Times New Roman" w:hAnsi="Times New Roman" w:cs="Times New Roman"/>
                <w:bCs/>
                <w:sz w:val="24"/>
                <w:szCs w:val="24"/>
                <w:lang w:eastAsia="ru-RU"/>
              </w:rPr>
              <w:t xml:space="preserve">МФУ </w:t>
            </w:r>
            <w:r w:rsidRPr="006E5CD9">
              <w:rPr>
                <w:rFonts w:ascii="Times New Roman" w:hAnsi="Times New Roman" w:cs="Times New Roman"/>
                <w:bCs/>
                <w:sz w:val="24"/>
                <w:szCs w:val="24"/>
                <w:lang w:val="en-US" w:eastAsia="ru-RU"/>
              </w:rPr>
              <w:t>Canon 3010</w:t>
            </w:r>
            <w:r w:rsidRPr="006E5CD9">
              <w:rPr>
                <w:rFonts w:ascii="Times New Roman" w:hAnsi="Times New Roman" w:cs="Times New Roman"/>
                <w:bCs/>
                <w:sz w:val="24"/>
                <w:szCs w:val="24"/>
                <w:lang w:eastAsia="ru-RU"/>
              </w:rPr>
              <w:t xml:space="preserve"> или эквивалент</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1</w:t>
            </w: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r>
      <w:tr w:rsidR="006E5CD9" w:rsidRPr="00B202EF"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3</w:t>
            </w:r>
          </w:p>
        </w:tc>
        <w:tc>
          <w:tcPr>
            <w:tcW w:w="0" w:type="auto"/>
          </w:tcPr>
          <w:p w:rsidR="006E5CD9" w:rsidRPr="006E5CD9" w:rsidRDefault="006E5CD9" w:rsidP="009A4A43">
            <w:pPr>
              <w:keepNext/>
              <w:ind w:right="-382"/>
              <w:contextualSpacing/>
              <w:outlineLvl w:val="1"/>
              <w:rPr>
                <w:rFonts w:ascii="Times New Roman" w:hAnsi="Times New Roman" w:cs="Times New Roman"/>
                <w:sz w:val="24"/>
                <w:szCs w:val="24"/>
              </w:rPr>
            </w:pPr>
            <w:r w:rsidRPr="006E5CD9">
              <w:rPr>
                <w:rFonts w:ascii="Times New Roman" w:hAnsi="Times New Roman" w:cs="Times New Roman"/>
                <w:sz w:val="24"/>
                <w:szCs w:val="24"/>
                <w:lang w:eastAsia="ru-RU"/>
              </w:rPr>
              <w:t>Рабочая станция в составе:</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4</w:t>
            </w: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3.1</w:t>
            </w:r>
          </w:p>
        </w:tc>
        <w:tc>
          <w:tcPr>
            <w:tcW w:w="0" w:type="auto"/>
          </w:tcPr>
          <w:p w:rsidR="006E5CD9" w:rsidRPr="009A4A43" w:rsidRDefault="006E5CD9" w:rsidP="009A4A43">
            <w:pPr>
              <w:contextualSpacing/>
              <w:rPr>
                <w:rFonts w:ascii="Times New Roman" w:hAnsi="Times New Roman" w:cs="Times New Roman"/>
                <w:sz w:val="24"/>
                <w:szCs w:val="24"/>
              </w:rPr>
            </w:pPr>
            <w:r w:rsidRPr="006E5CD9">
              <w:rPr>
                <w:rFonts w:ascii="Times New Roman" w:hAnsi="Times New Roman" w:cs="Times New Roman"/>
                <w:sz w:val="24"/>
                <w:szCs w:val="24"/>
                <w:lang w:eastAsia="ru-RU"/>
              </w:rPr>
              <w:t>Системный блок</w:t>
            </w:r>
            <w:r w:rsidR="009A4A43">
              <w:rPr>
                <w:rFonts w:ascii="Times New Roman" w:hAnsi="Times New Roman" w:cs="Times New Roman"/>
                <w:sz w:val="24"/>
                <w:szCs w:val="24"/>
                <w:lang w:eastAsia="ru-RU"/>
              </w:rPr>
              <w:t xml:space="preserve"> </w:t>
            </w:r>
            <w:r w:rsidR="009A4A43" w:rsidRPr="009A4A43">
              <w:rPr>
                <w:rFonts w:ascii="Times New Roman" w:hAnsi="Times New Roman" w:cs="Times New Roman"/>
                <w:sz w:val="24"/>
                <w:szCs w:val="24"/>
              </w:rPr>
              <w:t xml:space="preserve">AMD </w:t>
            </w:r>
            <w:proofErr w:type="spellStart"/>
            <w:r w:rsidR="009A4A43" w:rsidRPr="009A4A43">
              <w:rPr>
                <w:rFonts w:ascii="Times New Roman" w:hAnsi="Times New Roman" w:cs="Times New Roman"/>
                <w:sz w:val="24"/>
                <w:szCs w:val="24"/>
              </w:rPr>
              <w:t>Ryzen</w:t>
            </w:r>
            <w:proofErr w:type="spellEnd"/>
            <w:r w:rsidR="009A4A43" w:rsidRPr="009A4A43">
              <w:rPr>
                <w:rFonts w:ascii="Times New Roman" w:hAnsi="Times New Roman" w:cs="Times New Roman"/>
                <w:sz w:val="24"/>
                <w:szCs w:val="24"/>
              </w:rPr>
              <w:t xml:space="preserve"> 3 2200G или эквивалент</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4</w:t>
            </w: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3.2</w:t>
            </w:r>
          </w:p>
        </w:tc>
        <w:tc>
          <w:tcPr>
            <w:tcW w:w="0" w:type="auto"/>
          </w:tcPr>
          <w:p w:rsidR="006E5CD9" w:rsidRPr="006E5CD9" w:rsidRDefault="006E5CD9" w:rsidP="009A4A43">
            <w:pPr>
              <w:contextualSpacing/>
              <w:rPr>
                <w:rFonts w:ascii="Times New Roman" w:hAnsi="Times New Roman" w:cs="Times New Roman"/>
                <w:sz w:val="24"/>
                <w:szCs w:val="24"/>
              </w:rPr>
            </w:pPr>
            <w:r w:rsidRPr="006E5CD9">
              <w:rPr>
                <w:rFonts w:ascii="Times New Roman" w:hAnsi="Times New Roman" w:cs="Times New Roman"/>
                <w:sz w:val="24"/>
                <w:szCs w:val="24"/>
                <w:lang w:eastAsia="ru-RU"/>
              </w:rPr>
              <w:t xml:space="preserve">Монитор жидкокристаллический 21.5" Монитор </w:t>
            </w:r>
            <w:proofErr w:type="spellStart"/>
            <w:r w:rsidRPr="006E5CD9">
              <w:rPr>
                <w:rFonts w:ascii="Times New Roman" w:hAnsi="Times New Roman" w:cs="Times New Roman"/>
                <w:sz w:val="24"/>
                <w:szCs w:val="24"/>
                <w:lang w:eastAsia="ru-RU"/>
              </w:rPr>
              <w:t>Samsung</w:t>
            </w:r>
            <w:proofErr w:type="spellEnd"/>
            <w:r w:rsidRPr="006E5CD9">
              <w:rPr>
                <w:rFonts w:ascii="Times New Roman" w:hAnsi="Times New Roman" w:cs="Times New Roman"/>
                <w:sz w:val="24"/>
                <w:szCs w:val="24"/>
                <w:lang w:eastAsia="ru-RU"/>
              </w:rPr>
              <w:t xml:space="preserve"> S22E390H или эквивалент</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4</w:t>
            </w: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4</w:t>
            </w:r>
          </w:p>
        </w:tc>
        <w:tc>
          <w:tcPr>
            <w:tcW w:w="0" w:type="auto"/>
          </w:tcPr>
          <w:p w:rsidR="006E5CD9" w:rsidRPr="006E5CD9" w:rsidRDefault="006E5CD9" w:rsidP="009A4A43">
            <w:pPr>
              <w:tabs>
                <w:tab w:val="left" w:pos="709"/>
              </w:tabs>
              <w:rPr>
                <w:rFonts w:ascii="Times New Roman" w:hAnsi="Times New Roman" w:cs="Times New Roman"/>
                <w:sz w:val="24"/>
                <w:szCs w:val="24"/>
                <w:lang w:eastAsia="ru-RU"/>
              </w:rPr>
            </w:pPr>
            <w:r w:rsidRPr="006E5CD9">
              <w:rPr>
                <w:rFonts w:ascii="Times New Roman" w:hAnsi="Times New Roman" w:cs="Times New Roman"/>
                <w:sz w:val="24"/>
                <w:szCs w:val="24"/>
                <w:lang w:eastAsia="ru-RU"/>
              </w:rPr>
              <w:t xml:space="preserve">Источник бесперебойного питания IPPON BACK </w:t>
            </w:r>
            <w:proofErr w:type="spellStart"/>
            <w:r w:rsidRPr="006E5CD9">
              <w:rPr>
                <w:rFonts w:ascii="Times New Roman" w:hAnsi="Times New Roman" w:cs="Times New Roman"/>
                <w:sz w:val="24"/>
                <w:szCs w:val="24"/>
                <w:lang w:eastAsia="ru-RU"/>
              </w:rPr>
              <w:t>Verso</w:t>
            </w:r>
            <w:proofErr w:type="spellEnd"/>
            <w:r w:rsidRPr="006E5CD9">
              <w:rPr>
                <w:rFonts w:ascii="Times New Roman" w:hAnsi="Times New Roman" w:cs="Times New Roman"/>
                <w:sz w:val="24"/>
                <w:szCs w:val="24"/>
                <w:lang w:eastAsia="ru-RU"/>
              </w:rPr>
              <w:t xml:space="preserve"> 600 </w:t>
            </w:r>
            <w:r w:rsidRPr="006E5CD9">
              <w:rPr>
                <w:rFonts w:ascii="Times New Roman" w:hAnsi="Times New Roman" w:cs="Times New Roman"/>
                <w:bCs/>
                <w:sz w:val="24"/>
                <w:szCs w:val="24"/>
                <w:lang w:eastAsia="ru-RU"/>
              </w:rPr>
              <w:t>или эквивалент</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4</w:t>
            </w: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5</w:t>
            </w:r>
          </w:p>
        </w:tc>
        <w:tc>
          <w:tcPr>
            <w:tcW w:w="0" w:type="auto"/>
          </w:tcPr>
          <w:p w:rsidR="006E5CD9" w:rsidRPr="006E5CD9" w:rsidRDefault="006E5CD9" w:rsidP="009A4A43">
            <w:pPr>
              <w:tabs>
                <w:tab w:val="left" w:pos="709"/>
              </w:tabs>
              <w:rPr>
                <w:rFonts w:ascii="Times New Roman" w:hAnsi="Times New Roman" w:cs="Times New Roman"/>
                <w:sz w:val="24"/>
                <w:szCs w:val="24"/>
                <w:lang w:eastAsia="ru-RU"/>
              </w:rPr>
            </w:pPr>
            <w:r w:rsidRPr="006E5CD9">
              <w:rPr>
                <w:rFonts w:ascii="Times New Roman" w:hAnsi="Times New Roman" w:cs="Times New Roman"/>
                <w:sz w:val="24"/>
                <w:szCs w:val="24"/>
                <w:lang w:eastAsia="ru-RU"/>
              </w:rPr>
              <w:t xml:space="preserve">Принтер </w:t>
            </w:r>
            <w:r w:rsidRPr="006E5CD9">
              <w:rPr>
                <w:rFonts w:ascii="Times New Roman" w:hAnsi="Times New Roman" w:cs="Times New Roman"/>
                <w:sz w:val="24"/>
                <w:szCs w:val="24"/>
                <w:lang w:val="en-US" w:eastAsia="ru-RU"/>
              </w:rPr>
              <w:t>KYOCERA</w:t>
            </w:r>
            <w:r w:rsidRPr="006E5CD9">
              <w:rPr>
                <w:rFonts w:ascii="Times New Roman" w:hAnsi="Times New Roman" w:cs="Times New Roman"/>
                <w:sz w:val="24"/>
                <w:szCs w:val="24"/>
                <w:lang w:eastAsia="ru-RU"/>
              </w:rPr>
              <w:t xml:space="preserve"> </w:t>
            </w:r>
            <w:r w:rsidRPr="006E5CD9">
              <w:rPr>
                <w:rFonts w:ascii="Times New Roman" w:hAnsi="Times New Roman" w:cs="Times New Roman"/>
                <w:sz w:val="24"/>
                <w:szCs w:val="24"/>
                <w:lang w:val="en-US" w:eastAsia="ru-RU"/>
              </w:rPr>
              <w:t>ECOSYS</w:t>
            </w:r>
            <w:r w:rsidRPr="006E5CD9">
              <w:rPr>
                <w:rFonts w:ascii="Times New Roman" w:hAnsi="Times New Roman" w:cs="Times New Roman"/>
                <w:sz w:val="24"/>
                <w:szCs w:val="24"/>
                <w:lang w:eastAsia="ru-RU"/>
              </w:rPr>
              <w:t xml:space="preserve"> </w:t>
            </w:r>
            <w:r w:rsidRPr="006E5CD9">
              <w:rPr>
                <w:rFonts w:ascii="Times New Roman" w:hAnsi="Times New Roman" w:cs="Times New Roman"/>
                <w:sz w:val="24"/>
                <w:szCs w:val="24"/>
                <w:lang w:val="en-US" w:eastAsia="ru-RU"/>
              </w:rPr>
              <w:t>P</w:t>
            </w:r>
            <w:r w:rsidRPr="006E5CD9">
              <w:rPr>
                <w:rFonts w:ascii="Times New Roman" w:hAnsi="Times New Roman" w:cs="Times New Roman"/>
                <w:sz w:val="24"/>
                <w:szCs w:val="24"/>
                <w:lang w:eastAsia="ru-RU"/>
              </w:rPr>
              <w:t>2335</w:t>
            </w:r>
            <w:r w:rsidRPr="006E5CD9">
              <w:rPr>
                <w:rFonts w:ascii="Times New Roman" w:hAnsi="Times New Roman" w:cs="Times New Roman"/>
                <w:sz w:val="24"/>
                <w:szCs w:val="24"/>
                <w:lang w:val="en-US" w:eastAsia="ru-RU"/>
              </w:rPr>
              <w:t>d</w:t>
            </w:r>
            <w:r w:rsidRPr="006E5CD9">
              <w:rPr>
                <w:rFonts w:ascii="Times New Roman" w:hAnsi="Times New Roman" w:cs="Times New Roman"/>
                <w:sz w:val="24"/>
                <w:szCs w:val="24"/>
                <w:lang w:eastAsia="ru-RU"/>
              </w:rPr>
              <w:t xml:space="preserve"> или </w:t>
            </w:r>
            <w:r w:rsidRPr="006E5CD9">
              <w:rPr>
                <w:rFonts w:ascii="Times New Roman" w:hAnsi="Times New Roman" w:cs="Times New Roman"/>
                <w:sz w:val="24"/>
                <w:szCs w:val="24"/>
                <w:lang w:eastAsia="ru-RU"/>
              </w:rPr>
              <w:lastRenderedPageBreak/>
              <w:t>эквивалент</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lastRenderedPageBreak/>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3</w:t>
            </w: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lastRenderedPageBreak/>
              <w:t>5.1</w:t>
            </w:r>
          </w:p>
        </w:tc>
        <w:tc>
          <w:tcPr>
            <w:tcW w:w="0" w:type="auto"/>
          </w:tcPr>
          <w:p w:rsidR="006E5CD9" w:rsidRPr="006E5CD9" w:rsidRDefault="006E5CD9" w:rsidP="009A4A43">
            <w:pPr>
              <w:tabs>
                <w:tab w:val="left" w:pos="709"/>
              </w:tabs>
              <w:rPr>
                <w:rFonts w:ascii="Times New Roman" w:hAnsi="Times New Roman" w:cs="Times New Roman"/>
                <w:sz w:val="24"/>
                <w:szCs w:val="24"/>
                <w:lang w:eastAsia="ru-RU"/>
              </w:rPr>
            </w:pPr>
            <w:r w:rsidRPr="006E5CD9">
              <w:rPr>
                <w:rFonts w:ascii="Times New Roman" w:hAnsi="Times New Roman" w:cs="Times New Roman"/>
                <w:sz w:val="24"/>
                <w:szCs w:val="24"/>
                <w:lang w:eastAsia="ru-RU"/>
              </w:rPr>
              <w:t xml:space="preserve">Картридж для принтера </w:t>
            </w:r>
            <w:r w:rsidRPr="006E5CD9">
              <w:rPr>
                <w:rFonts w:ascii="Times New Roman" w:hAnsi="Times New Roman" w:cs="Times New Roman"/>
                <w:sz w:val="24"/>
                <w:szCs w:val="24"/>
                <w:lang w:val="en-US" w:eastAsia="ru-RU"/>
              </w:rPr>
              <w:t>KYOCERA</w:t>
            </w:r>
            <w:r w:rsidRPr="006E5CD9">
              <w:rPr>
                <w:rFonts w:ascii="Times New Roman" w:hAnsi="Times New Roman" w:cs="Times New Roman"/>
                <w:sz w:val="24"/>
                <w:szCs w:val="24"/>
                <w:lang w:eastAsia="ru-RU"/>
              </w:rPr>
              <w:t xml:space="preserve"> </w:t>
            </w:r>
            <w:r w:rsidRPr="006E5CD9">
              <w:rPr>
                <w:rFonts w:ascii="Times New Roman" w:hAnsi="Times New Roman" w:cs="Times New Roman"/>
                <w:sz w:val="24"/>
                <w:szCs w:val="24"/>
                <w:lang w:val="en-US" w:eastAsia="ru-RU"/>
              </w:rPr>
              <w:t>ECOSYS</w:t>
            </w:r>
            <w:r w:rsidRPr="006E5CD9">
              <w:rPr>
                <w:rFonts w:ascii="Times New Roman" w:hAnsi="Times New Roman" w:cs="Times New Roman"/>
                <w:sz w:val="24"/>
                <w:szCs w:val="24"/>
                <w:lang w:eastAsia="ru-RU"/>
              </w:rPr>
              <w:t xml:space="preserve"> </w:t>
            </w:r>
            <w:r w:rsidRPr="006E5CD9">
              <w:rPr>
                <w:rFonts w:ascii="Times New Roman" w:hAnsi="Times New Roman" w:cs="Times New Roman"/>
                <w:sz w:val="24"/>
                <w:szCs w:val="24"/>
                <w:lang w:val="en-US" w:eastAsia="ru-RU"/>
              </w:rPr>
              <w:t>P</w:t>
            </w:r>
            <w:r w:rsidRPr="006E5CD9">
              <w:rPr>
                <w:rFonts w:ascii="Times New Roman" w:hAnsi="Times New Roman" w:cs="Times New Roman"/>
                <w:sz w:val="24"/>
                <w:szCs w:val="24"/>
                <w:lang w:eastAsia="ru-RU"/>
              </w:rPr>
              <w:t>2335</w:t>
            </w:r>
            <w:r w:rsidRPr="006E5CD9">
              <w:rPr>
                <w:rFonts w:ascii="Times New Roman" w:hAnsi="Times New Roman" w:cs="Times New Roman"/>
                <w:sz w:val="24"/>
                <w:szCs w:val="24"/>
                <w:lang w:val="en-US" w:eastAsia="ru-RU"/>
              </w:rPr>
              <w:t>d</w:t>
            </w:r>
            <w:r w:rsidRPr="006E5CD9">
              <w:rPr>
                <w:rFonts w:ascii="Times New Roman" w:hAnsi="Times New Roman" w:cs="Times New Roman"/>
                <w:sz w:val="24"/>
                <w:szCs w:val="24"/>
                <w:lang w:eastAsia="ru-RU"/>
              </w:rPr>
              <w:t xml:space="preserve"> или эквивалента</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3</w:t>
            </w: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c>
          <w:tcPr>
            <w:tcW w:w="0" w:type="auto"/>
            <w:vAlign w:val="center"/>
          </w:tcPr>
          <w:p w:rsidR="006E5CD9" w:rsidRPr="00533D6B" w:rsidRDefault="006E5CD9" w:rsidP="00AD71A2">
            <w:pPr>
              <w:widowControl/>
              <w:spacing w:line="240" w:lineRule="auto"/>
              <w:jc w:val="center"/>
              <w:rPr>
                <w:rFonts w:ascii="Times New Roman" w:hAnsi="Times New Roman" w:cs="Times New Roman"/>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6</w:t>
            </w:r>
          </w:p>
        </w:tc>
        <w:tc>
          <w:tcPr>
            <w:tcW w:w="0" w:type="auto"/>
          </w:tcPr>
          <w:p w:rsidR="006E5CD9" w:rsidRPr="006E5CD9" w:rsidRDefault="006E5CD9" w:rsidP="009A4A43">
            <w:pPr>
              <w:tabs>
                <w:tab w:val="left" w:pos="709"/>
              </w:tabs>
              <w:rPr>
                <w:rFonts w:ascii="Times New Roman" w:hAnsi="Times New Roman" w:cs="Times New Roman"/>
                <w:sz w:val="24"/>
                <w:szCs w:val="24"/>
                <w:lang w:eastAsia="ru-RU"/>
              </w:rPr>
            </w:pPr>
            <w:r w:rsidRPr="006E5CD9">
              <w:rPr>
                <w:rFonts w:ascii="Times New Roman" w:hAnsi="Times New Roman" w:cs="Times New Roman"/>
                <w:sz w:val="24"/>
                <w:szCs w:val="24"/>
                <w:lang w:eastAsia="ru-RU"/>
              </w:rPr>
              <w:t>Жёсткий диск SEAGATE ST2000NM0033 или эквивалент</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1</w:t>
            </w:r>
          </w:p>
        </w:tc>
        <w:tc>
          <w:tcPr>
            <w:tcW w:w="0" w:type="auto"/>
            <w:vAlign w:val="center"/>
          </w:tcPr>
          <w:p w:rsidR="006E5CD9" w:rsidRPr="00533D6B" w:rsidRDefault="006E5CD9" w:rsidP="00AD71A2">
            <w:pPr>
              <w:widowControl/>
              <w:spacing w:line="240" w:lineRule="auto"/>
              <w:jc w:val="center"/>
              <w:rPr>
                <w:b/>
                <w:sz w:val="24"/>
                <w:szCs w:val="24"/>
              </w:rPr>
            </w:pPr>
          </w:p>
        </w:tc>
        <w:tc>
          <w:tcPr>
            <w:tcW w:w="0" w:type="auto"/>
            <w:vAlign w:val="center"/>
          </w:tcPr>
          <w:p w:rsidR="006E5CD9" w:rsidRPr="00533D6B" w:rsidRDefault="006E5CD9" w:rsidP="00AD71A2">
            <w:pPr>
              <w:widowControl/>
              <w:spacing w:line="240" w:lineRule="auto"/>
              <w:jc w:val="center"/>
              <w:rPr>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7</w:t>
            </w:r>
          </w:p>
        </w:tc>
        <w:tc>
          <w:tcPr>
            <w:tcW w:w="0" w:type="auto"/>
          </w:tcPr>
          <w:p w:rsidR="006E5CD9" w:rsidRPr="006E5CD9" w:rsidRDefault="006E5CD9" w:rsidP="009A4A43">
            <w:pPr>
              <w:tabs>
                <w:tab w:val="left" w:pos="709"/>
              </w:tabs>
              <w:rPr>
                <w:rFonts w:ascii="Times New Roman" w:hAnsi="Times New Roman" w:cs="Times New Roman"/>
                <w:sz w:val="24"/>
                <w:szCs w:val="24"/>
                <w:lang w:eastAsia="ru-RU"/>
              </w:rPr>
            </w:pPr>
            <w:r w:rsidRPr="006E5CD9">
              <w:rPr>
                <w:rFonts w:ascii="Times New Roman" w:hAnsi="Times New Roman" w:cs="Times New Roman"/>
                <w:sz w:val="24"/>
                <w:szCs w:val="24"/>
                <w:lang w:eastAsia="ru-RU"/>
              </w:rPr>
              <w:t>Сетевой фильтр</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4</w:t>
            </w:r>
          </w:p>
        </w:tc>
        <w:tc>
          <w:tcPr>
            <w:tcW w:w="0" w:type="auto"/>
            <w:vAlign w:val="center"/>
          </w:tcPr>
          <w:p w:rsidR="006E5CD9" w:rsidRPr="00533D6B" w:rsidRDefault="006E5CD9" w:rsidP="00AD71A2">
            <w:pPr>
              <w:widowControl/>
              <w:spacing w:line="240" w:lineRule="auto"/>
              <w:jc w:val="center"/>
              <w:rPr>
                <w:b/>
                <w:sz w:val="24"/>
                <w:szCs w:val="24"/>
              </w:rPr>
            </w:pPr>
          </w:p>
        </w:tc>
        <w:tc>
          <w:tcPr>
            <w:tcW w:w="0" w:type="auto"/>
            <w:vAlign w:val="center"/>
          </w:tcPr>
          <w:p w:rsidR="006E5CD9" w:rsidRPr="00533D6B" w:rsidRDefault="006E5CD9" w:rsidP="00AD71A2">
            <w:pPr>
              <w:widowControl/>
              <w:spacing w:line="240" w:lineRule="auto"/>
              <w:jc w:val="center"/>
              <w:rPr>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8</w:t>
            </w:r>
          </w:p>
        </w:tc>
        <w:tc>
          <w:tcPr>
            <w:tcW w:w="0" w:type="auto"/>
          </w:tcPr>
          <w:p w:rsidR="006E5CD9" w:rsidRPr="006E5CD9" w:rsidRDefault="006E5CD9" w:rsidP="009A4A43">
            <w:pPr>
              <w:tabs>
                <w:tab w:val="left" w:pos="709"/>
              </w:tabs>
              <w:rPr>
                <w:rFonts w:ascii="Times New Roman" w:hAnsi="Times New Roman" w:cs="Times New Roman"/>
                <w:sz w:val="24"/>
                <w:szCs w:val="24"/>
                <w:lang w:eastAsia="ru-RU"/>
              </w:rPr>
            </w:pPr>
            <w:r w:rsidRPr="006E5CD9">
              <w:rPr>
                <w:rFonts w:ascii="Times New Roman" w:hAnsi="Times New Roman" w:cs="Times New Roman"/>
                <w:sz w:val="24"/>
                <w:szCs w:val="24"/>
                <w:lang w:val="en-US" w:eastAsia="ru-RU"/>
              </w:rPr>
              <w:t xml:space="preserve">USB-Flash </w:t>
            </w:r>
            <w:r w:rsidRPr="006E5CD9">
              <w:rPr>
                <w:rFonts w:ascii="Times New Roman" w:hAnsi="Times New Roman" w:cs="Times New Roman"/>
                <w:sz w:val="24"/>
                <w:szCs w:val="24"/>
                <w:lang w:eastAsia="ru-RU"/>
              </w:rPr>
              <w:t>накопитель</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4</w:t>
            </w:r>
          </w:p>
        </w:tc>
        <w:tc>
          <w:tcPr>
            <w:tcW w:w="0" w:type="auto"/>
            <w:vAlign w:val="center"/>
          </w:tcPr>
          <w:p w:rsidR="006E5CD9" w:rsidRPr="00533D6B" w:rsidRDefault="006E5CD9" w:rsidP="00AD71A2">
            <w:pPr>
              <w:widowControl/>
              <w:spacing w:line="240" w:lineRule="auto"/>
              <w:jc w:val="center"/>
              <w:rPr>
                <w:b/>
                <w:sz w:val="24"/>
                <w:szCs w:val="24"/>
              </w:rPr>
            </w:pPr>
          </w:p>
        </w:tc>
        <w:tc>
          <w:tcPr>
            <w:tcW w:w="0" w:type="auto"/>
            <w:vAlign w:val="center"/>
          </w:tcPr>
          <w:p w:rsidR="006E5CD9" w:rsidRPr="00533D6B" w:rsidRDefault="006E5CD9" w:rsidP="00AD71A2">
            <w:pPr>
              <w:widowControl/>
              <w:spacing w:line="240" w:lineRule="auto"/>
              <w:jc w:val="center"/>
              <w:rPr>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9</w:t>
            </w:r>
          </w:p>
        </w:tc>
        <w:tc>
          <w:tcPr>
            <w:tcW w:w="0" w:type="auto"/>
          </w:tcPr>
          <w:p w:rsidR="006E5CD9" w:rsidRPr="006E5CD9" w:rsidRDefault="006E5CD9" w:rsidP="009A4A43">
            <w:pPr>
              <w:tabs>
                <w:tab w:val="left" w:pos="709"/>
              </w:tabs>
              <w:rPr>
                <w:rFonts w:ascii="Times New Roman" w:hAnsi="Times New Roman" w:cs="Times New Roman"/>
                <w:sz w:val="24"/>
                <w:szCs w:val="24"/>
              </w:rPr>
            </w:pPr>
            <w:r w:rsidRPr="006E5CD9">
              <w:rPr>
                <w:rFonts w:ascii="Times New Roman" w:hAnsi="Times New Roman" w:cs="Times New Roman"/>
                <w:sz w:val="24"/>
                <w:szCs w:val="24"/>
              </w:rPr>
              <w:t>Рабочая станция в составе:</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2</w:t>
            </w:r>
          </w:p>
        </w:tc>
        <w:tc>
          <w:tcPr>
            <w:tcW w:w="0" w:type="auto"/>
            <w:vAlign w:val="center"/>
          </w:tcPr>
          <w:p w:rsidR="006E5CD9" w:rsidRPr="00533D6B" w:rsidRDefault="006E5CD9" w:rsidP="00AD71A2">
            <w:pPr>
              <w:widowControl/>
              <w:spacing w:line="240" w:lineRule="auto"/>
              <w:jc w:val="center"/>
              <w:rPr>
                <w:b/>
                <w:sz w:val="24"/>
                <w:szCs w:val="24"/>
              </w:rPr>
            </w:pPr>
          </w:p>
        </w:tc>
        <w:tc>
          <w:tcPr>
            <w:tcW w:w="0" w:type="auto"/>
            <w:vAlign w:val="center"/>
          </w:tcPr>
          <w:p w:rsidR="006E5CD9" w:rsidRPr="00533D6B" w:rsidRDefault="006E5CD9" w:rsidP="00AD71A2">
            <w:pPr>
              <w:widowControl/>
              <w:spacing w:line="240" w:lineRule="auto"/>
              <w:jc w:val="center"/>
              <w:rPr>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9.1</w:t>
            </w:r>
          </w:p>
        </w:tc>
        <w:tc>
          <w:tcPr>
            <w:tcW w:w="0" w:type="auto"/>
          </w:tcPr>
          <w:p w:rsidR="006E5CD9" w:rsidRPr="006E5CD9" w:rsidRDefault="006E5CD9" w:rsidP="009A4A43">
            <w:pPr>
              <w:spacing w:after="200" w:line="276" w:lineRule="auto"/>
              <w:rPr>
                <w:rFonts w:ascii="Times New Roman" w:hAnsi="Times New Roman" w:cs="Times New Roman"/>
                <w:sz w:val="24"/>
                <w:szCs w:val="24"/>
              </w:rPr>
            </w:pPr>
            <w:r w:rsidRPr="006E5CD9">
              <w:rPr>
                <w:rFonts w:ascii="Times New Roman" w:hAnsi="Times New Roman" w:cs="Times New Roman"/>
                <w:sz w:val="24"/>
                <w:szCs w:val="24"/>
              </w:rPr>
              <w:t>Системный блок</w:t>
            </w:r>
            <w:r w:rsidR="009A4A43">
              <w:rPr>
                <w:rFonts w:ascii="Times New Roman" w:hAnsi="Times New Roman" w:cs="Times New Roman"/>
                <w:sz w:val="24"/>
                <w:szCs w:val="24"/>
              </w:rPr>
              <w:t xml:space="preserve"> </w:t>
            </w:r>
            <w:r w:rsidR="009A4A43" w:rsidRPr="009A4A43">
              <w:rPr>
                <w:rFonts w:ascii="Times New Roman" w:hAnsi="Times New Roman" w:cs="Times New Roman"/>
                <w:sz w:val="24"/>
                <w:szCs w:val="24"/>
                <w:lang w:val="en-US"/>
              </w:rPr>
              <w:t>CPU</w:t>
            </w:r>
            <w:r w:rsidR="009A4A43" w:rsidRPr="009A4A43">
              <w:rPr>
                <w:rFonts w:ascii="Times New Roman" w:hAnsi="Times New Roman" w:cs="Times New Roman"/>
                <w:sz w:val="24"/>
                <w:szCs w:val="24"/>
              </w:rPr>
              <w:t xml:space="preserve"> </w:t>
            </w:r>
            <w:r w:rsidR="009A4A43" w:rsidRPr="009A4A43">
              <w:rPr>
                <w:rFonts w:ascii="Times New Roman" w:hAnsi="Times New Roman" w:cs="Times New Roman"/>
                <w:sz w:val="24"/>
                <w:szCs w:val="24"/>
                <w:lang w:val="en-US"/>
              </w:rPr>
              <w:t>AMD</w:t>
            </w:r>
            <w:r w:rsidR="009A4A43" w:rsidRPr="009A4A43">
              <w:rPr>
                <w:rFonts w:ascii="Times New Roman" w:hAnsi="Times New Roman" w:cs="Times New Roman"/>
                <w:sz w:val="24"/>
                <w:szCs w:val="24"/>
              </w:rPr>
              <w:t xml:space="preserve"> </w:t>
            </w:r>
            <w:r w:rsidR="009A4A43" w:rsidRPr="009A4A43">
              <w:rPr>
                <w:rFonts w:ascii="Times New Roman" w:hAnsi="Times New Roman" w:cs="Times New Roman"/>
                <w:sz w:val="24"/>
                <w:szCs w:val="24"/>
                <w:lang w:val="en-US"/>
              </w:rPr>
              <w:t>Ryzen</w:t>
            </w:r>
            <w:r w:rsidR="009A4A43" w:rsidRPr="009A4A43">
              <w:rPr>
                <w:rFonts w:ascii="Times New Roman" w:hAnsi="Times New Roman" w:cs="Times New Roman"/>
                <w:sz w:val="24"/>
                <w:szCs w:val="24"/>
              </w:rPr>
              <w:t xml:space="preserve"> 5 1600/</w:t>
            </w:r>
            <w:r w:rsidR="009A4A43" w:rsidRPr="009A4A43">
              <w:rPr>
                <w:rFonts w:ascii="Times New Roman" w:hAnsi="Times New Roman" w:cs="Times New Roman"/>
                <w:sz w:val="24"/>
                <w:szCs w:val="24"/>
                <w:lang w:val="en-US"/>
              </w:rPr>
              <w:t>HDD</w:t>
            </w:r>
            <w:r w:rsidR="009A4A43" w:rsidRPr="009A4A43">
              <w:rPr>
                <w:rFonts w:ascii="Times New Roman" w:hAnsi="Times New Roman" w:cs="Times New Roman"/>
                <w:sz w:val="24"/>
                <w:szCs w:val="24"/>
              </w:rPr>
              <w:t xml:space="preserve"> 1Тб/</w:t>
            </w:r>
            <w:r w:rsidR="009A4A43" w:rsidRPr="009A4A43">
              <w:rPr>
                <w:rFonts w:ascii="Times New Roman" w:hAnsi="Times New Roman" w:cs="Times New Roman"/>
                <w:sz w:val="24"/>
                <w:szCs w:val="24"/>
                <w:lang w:val="en-US"/>
              </w:rPr>
              <w:t>DDR</w:t>
            </w:r>
            <w:r w:rsidR="009A4A43" w:rsidRPr="009A4A43">
              <w:rPr>
                <w:rFonts w:ascii="Times New Roman" w:hAnsi="Times New Roman" w:cs="Times New Roman"/>
                <w:sz w:val="24"/>
                <w:szCs w:val="24"/>
              </w:rPr>
              <w:t>4 или эквивалент</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2</w:t>
            </w:r>
          </w:p>
        </w:tc>
        <w:tc>
          <w:tcPr>
            <w:tcW w:w="0" w:type="auto"/>
            <w:vAlign w:val="center"/>
          </w:tcPr>
          <w:p w:rsidR="006E5CD9" w:rsidRPr="00533D6B" w:rsidRDefault="006E5CD9" w:rsidP="00AD71A2">
            <w:pPr>
              <w:widowControl/>
              <w:spacing w:line="240" w:lineRule="auto"/>
              <w:jc w:val="center"/>
              <w:rPr>
                <w:b/>
                <w:sz w:val="24"/>
                <w:szCs w:val="24"/>
              </w:rPr>
            </w:pPr>
          </w:p>
        </w:tc>
        <w:tc>
          <w:tcPr>
            <w:tcW w:w="0" w:type="auto"/>
            <w:vAlign w:val="center"/>
          </w:tcPr>
          <w:p w:rsidR="006E5CD9" w:rsidRPr="00533D6B" w:rsidRDefault="006E5CD9" w:rsidP="00AD71A2">
            <w:pPr>
              <w:widowControl/>
              <w:spacing w:line="240" w:lineRule="auto"/>
              <w:jc w:val="center"/>
              <w:rPr>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9.2</w:t>
            </w:r>
          </w:p>
        </w:tc>
        <w:tc>
          <w:tcPr>
            <w:tcW w:w="0" w:type="auto"/>
          </w:tcPr>
          <w:p w:rsidR="006E5CD9" w:rsidRPr="006E5CD9" w:rsidRDefault="006E5CD9" w:rsidP="009A4A43">
            <w:pPr>
              <w:pStyle w:val="20"/>
              <w:outlineLvl w:val="1"/>
              <w:rPr>
                <w:rFonts w:ascii="Times New Roman" w:hAnsi="Times New Roman" w:cs="Times New Roman"/>
                <w:b w:val="0"/>
                <w:sz w:val="24"/>
                <w:szCs w:val="24"/>
              </w:rPr>
            </w:pPr>
            <w:r w:rsidRPr="006E5CD9">
              <w:rPr>
                <w:rFonts w:ascii="Times New Roman" w:hAnsi="Times New Roman" w:cs="Times New Roman"/>
                <w:b w:val="0"/>
                <w:sz w:val="24"/>
                <w:szCs w:val="24"/>
              </w:rPr>
              <w:t xml:space="preserve">Монитор жидкокристаллический </w:t>
            </w:r>
            <w:r w:rsidRPr="006E5CD9">
              <w:rPr>
                <w:rFonts w:ascii="Times New Roman" w:hAnsi="Times New Roman" w:cs="Times New Roman"/>
                <w:b w:val="0"/>
                <w:sz w:val="24"/>
                <w:szCs w:val="24"/>
                <w:lang w:val="en-US"/>
              </w:rPr>
              <w:t>Philips</w:t>
            </w:r>
            <w:r w:rsidRPr="006E5CD9">
              <w:rPr>
                <w:rFonts w:ascii="Times New Roman" w:hAnsi="Times New Roman" w:cs="Times New Roman"/>
                <w:b w:val="0"/>
                <w:sz w:val="24"/>
                <w:szCs w:val="24"/>
              </w:rPr>
              <w:t xml:space="preserve"> 243</w:t>
            </w:r>
            <w:r w:rsidRPr="006E5CD9">
              <w:rPr>
                <w:rFonts w:ascii="Times New Roman" w:hAnsi="Times New Roman" w:cs="Times New Roman"/>
                <w:b w:val="0"/>
                <w:sz w:val="24"/>
                <w:szCs w:val="24"/>
                <w:lang w:val="en-US"/>
              </w:rPr>
              <w:t>V</w:t>
            </w:r>
            <w:r w:rsidRPr="006E5CD9">
              <w:rPr>
                <w:rFonts w:ascii="Times New Roman" w:hAnsi="Times New Roman" w:cs="Times New Roman"/>
                <w:b w:val="0"/>
                <w:sz w:val="24"/>
                <w:szCs w:val="24"/>
              </w:rPr>
              <w:t>7</w:t>
            </w:r>
            <w:r w:rsidRPr="006E5CD9">
              <w:rPr>
                <w:rFonts w:ascii="Times New Roman" w:hAnsi="Times New Roman" w:cs="Times New Roman"/>
                <w:b w:val="0"/>
                <w:sz w:val="24"/>
                <w:szCs w:val="24"/>
                <w:lang w:val="en-US"/>
              </w:rPr>
              <w:t>QSB</w:t>
            </w:r>
            <w:r w:rsidRPr="006E5CD9">
              <w:rPr>
                <w:rFonts w:ascii="Times New Roman" w:hAnsi="Times New Roman" w:cs="Times New Roman"/>
                <w:b w:val="0"/>
                <w:sz w:val="24"/>
                <w:szCs w:val="24"/>
              </w:rPr>
              <w:t xml:space="preserve"> </w:t>
            </w:r>
          </w:p>
          <w:p w:rsidR="006E5CD9" w:rsidRPr="006E5CD9" w:rsidRDefault="006E5CD9" w:rsidP="009A4A43">
            <w:pPr>
              <w:pStyle w:val="20"/>
              <w:outlineLvl w:val="1"/>
              <w:rPr>
                <w:rFonts w:ascii="Times New Roman" w:hAnsi="Times New Roman" w:cs="Times New Roman"/>
                <w:b w:val="0"/>
                <w:sz w:val="24"/>
                <w:szCs w:val="24"/>
              </w:rPr>
            </w:pPr>
            <w:r w:rsidRPr="006E5CD9">
              <w:rPr>
                <w:rFonts w:ascii="Times New Roman" w:hAnsi="Times New Roman" w:cs="Times New Roman"/>
                <w:b w:val="0"/>
                <w:sz w:val="24"/>
                <w:szCs w:val="24"/>
              </w:rPr>
              <w:t>или эквивалент</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2</w:t>
            </w:r>
          </w:p>
        </w:tc>
        <w:tc>
          <w:tcPr>
            <w:tcW w:w="0" w:type="auto"/>
            <w:vAlign w:val="center"/>
          </w:tcPr>
          <w:p w:rsidR="006E5CD9" w:rsidRPr="00533D6B" w:rsidRDefault="006E5CD9" w:rsidP="00AD71A2">
            <w:pPr>
              <w:widowControl/>
              <w:spacing w:line="240" w:lineRule="auto"/>
              <w:jc w:val="center"/>
              <w:rPr>
                <w:b/>
                <w:sz w:val="24"/>
                <w:szCs w:val="24"/>
              </w:rPr>
            </w:pPr>
          </w:p>
        </w:tc>
        <w:tc>
          <w:tcPr>
            <w:tcW w:w="0" w:type="auto"/>
            <w:vAlign w:val="center"/>
          </w:tcPr>
          <w:p w:rsidR="006E5CD9" w:rsidRPr="00533D6B" w:rsidRDefault="006E5CD9" w:rsidP="00AD71A2">
            <w:pPr>
              <w:widowControl/>
              <w:spacing w:line="240" w:lineRule="auto"/>
              <w:jc w:val="center"/>
              <w:rPr>
                <w:b/>
                <w:sz w:val="24"/>
                <w:szCs w:val="24"/>
              </w:rPr>
            </w:pPr>
          </w:p>
        </w:tc>
      </w:tr>
      <w:tr w:rsidR="006E5CD9" w:rsidRPr="005A6284" w:rsidTr="006D3C9F">
        <w:trPr>
          <w:jc w:val="center"/>
        </w:trPr>
        <w:tc>
          <w:tcPr>
            <w:tcW w:w="698" w:type="dxa"/>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10</w:t>
            </w:r>
          </w:p>
        </w:tc>
        <w:tc>
          <w:tcPr>
            <w:tcW w:w="0" w:type="auto"/>
          </w:tcPr>
          <w:p w:rsidR="006E5CD9" w:rsidRPr="006E5CD9" w:rsidRDefault="006E5CD9" w:rsidP="009A4A43">
            <w:pPr>
              <w:tabs>
                <w:tab w:val="left" w:pos="709"/>
              </w:tabs>
              <w:rPr>
                <w:rFonts w:ascii="Times New Roman" w:hAnsi="Times New Roman" w:cs="Times New Roman"/>
                <w:sz w:val="24"/>
                <w:szCs w:val="24"/>
              </w:rPr>
            </w:pPr>
            <w:r w:rsidRPr="006E5CD9">
              <w:rPr>
                <w:rFonts w:ascii="Times New Roman" w:hAnsi="Times New Roman" w:cs="Times New Roman"/>
                <w:sz w:val="24"/>
                <w:szCs w:val="24"/>
              </w:rPr>
              <w:t xml:space="preserve">Внешний жесткий диск </w:t>
            </w:r>
            <w:proofErr w:type="spellStart"/>
            <w:r w:rsidRPr="006E5CD9">
              <w:rPr>
                <w:rFonts w:ascii="Times New Roman" w:hAnsi="Times New Roman" w:cs="Times New Roman"/>
                <w:sz w:val="24"/>
                <w:szCs w:val="24"/>
              </w:rPr>
              <w:t>Transcend</w:t>
            </w:r>
            <w:proofErr w:type="spellEnd"/>
            <w:r w:rsidRPr="006E5CD9">
              <w:rPr>
                <w:rFonts w:ascii="Times New Roman" w:hAnsi="Times New Roman" w:cs="Times New Roman"/>
                <w:sz w:val="24"/>
                <w:szCs w:val="24"/>
              </w:rPr>
              <w:t xml:space="preserve"> TS1TSJ25M3 или эквивалент</w:t>
            </w:r>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proofErr w:type="spellStart"/>
            <w:proofErr w:type="gramStart"/>
            <w:r w:rsidRPr="006E5CD9">
              <w:rPr>
                <w:rFonts w:ascii="Times New Roman" w:hAnsi="Times New Roman" w:cs="Times New Roman"/>
                <w:sz w:val="24"/>
                <w:szCs w:val="24"/>
              </w:rPr>
              <w:t>шт</w:t>
            </w:r>
            <w:proofErr w:type="spellEnd"/>
            <w:proofErr w:type="gramEnd"/>
          </w:p>
        </w:tc>
        <w:tc>
          <w:tcPr>
            <w:tcW w:w="0" w:type="auto"/>
            <w:vAlign w:val="center"/>
          </w:tcPr>
          <w:p w:rsidR="006E5CD9" w:rsidRPr="006E5CD9" w:rsidRDefault="006E5CD9" w:rsidP="009A4A43">
            <w:pPr>
              <w:contextualSpacing/>
              <w:jc w:val="center"/>
              <w:rPr>
                <w:rFonts w:ascii="Times New Roman" w:hAnsi="Times New Roman" w:cs="Times New Roman"/>
                <w:sz w:val="24"/>
                <w:szCs w:val="24"/>
              </w:rPr>
            </w:pPr>
            <w:r w:rsidRPr="006E5CD9">
              <w:rPr>
                <w:rFonts w:ascii="Times New Roman" w:hAnsi="Times New Roman" w:cs="Times New Roman"/>
                <w:sz w:val="24"/>
                <w:szCs w:val="24"/>
              </w:rPr>
              <w:t>1</w:t>
            </w:r>
          </w:p>
        </w:tc>
        <w:tc>
          <w:tcPr>
            <w:tcW w:w="0" w:type="auto"/>
            <w:vAlign w:val="center"/>
          </w:tcPr>
          <w:p w:rsidR="006E5CD9" w:rsidRPr="00533D6B" w:rsidRDefault="006E5CD9" w:rsidP="00AD71A2">
            <w:pPr>
              <w:widowControl/>
              <w:spacing w:line="240" w:lineRule="auto"/>
              <w:jc w:val="center"/>
              <w:rPr>
                <w:b/>
                <w:sz w:val="24"/>
                <w:szCs w:val="24"/>
              </w:rPr>
            </w:pPr>
          </w:p>
        </w:tc>
        <w:tc>
          <w:tcPr>
            <w:tcW w:w="0" w:type="auto"/>
            <w:vAlign w:val="center"/>
          </w:tcPr>
          <w:p w:rsidR="006E5CD9" w:rsidRPr="00533D6B" w:rsidRDefault="006E5CD9" w:rsidP="00AD71A2">
            <w:pPr>
              <w:widowControl/>
              <w:spacing w:line="240" w:lineRule="auto"/>
              <w:jc w:val="center"/>
              <w:rPr>
                <w:b/>
                <w:sz w:val="24"/>
                <w:szCs w:val="24"/>
              </w:rPr>
            </w:pPr>
          </w:p>
        </w:tc>
      </w:tr>
    </w:tbl>
    <w:p w:rsidR="009F76FB" w:rsidRDefault="009F76FB" w:rsidP="00457947">
      <w:pPr>
        <w:spacing w:before="60" w:after="60" w:line="240" w:lineRule="auto"/>
        <w:ind w:firstLine="709"/>
        <w:jc w:val="both"/>
        <w:rPr>
          <w:color w:val="000000"/>
          <w:sz w:val="24"/>
          <w:szCs w:val="24"/>
        </w:rPr>
      </w:pPr>
    </w:p>
    <w:p w:rsidR="009F76FB" w:rsidRDefault="009F76FB"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 xml:space="preserve">государственных и муниципальных нужд» реестре недобросовестных поставщиков, а также в предусмотренном </w:t>
      </w:r>
      <w:r w:rsidR="005A314D" w:rsidRPr="00C53469">
        <w:rPr>
          <w:sz w:val="24"/>
          <w:szCs w:val="24"/>
        </w:rPr>
        <w:lastRenderedPageBreak/>
        <w:t>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4D0CF6" w:rsidRDefault="004D0CF6" w:rsidP="00664D6A">
      <w:pPr>
        <w:spacing w:line="240" w:lineRule="auto"/>
        <w:ind w:left="5387"/>
        <w:jc w:val="both"/>
        <w:rPr>
          <w:b/>
          <w:bCs/>
          <w:sz w:val="24"/>
          <w:szCs w:val="24"/>
        </w:rPr>
      </w:pPr>
    </w:p>
    <w:p w:rsidR="004D0CF6" w:rsidRDefault="004D0CF6" w:rsidP="00664D6A">
      <w:pPr>
        <w:spacing w:line="240" w:lineRule="auto"/>
        <w:ind w:left="5387"/>
        <w:jc w:val="both"/>
        <w:rPr>
          <w:b/>
          <w:bCs/>
          <w:sz w:val="24"/>
          <w:szCs w:val="24"/>
        </w:rPr>
      </w:pPr>
    </w:p>
    <w:p w:rsidR="00A42C68" w:rsidRPr="00052FEF" w:rsidRDefault="007E4F99" w:rsidP="004D0CF6">
      <w:pPr>
        <w:spacing w:line="240" w:lineRule="auto"/>
        <w:ind w:left="5387"/>
        <w:jc w:val="right"/>
        <w:rPr>
          <w:b/>
          <w:bCs/>
          <w:sz w:val="24"/>
          <w:szCs w:val="24"/>
        </w:rPr>
      </w:pPr>
      <w:r w:rsidRPr="00052FEF">
        <w:rPr>
          <w:b/>
          <w:bCs/>
          <w:sz w:val="24"/>
          <w:szCs w:val="24"/>
        </w:rPr>
        <w:t>Приложение № 2</w:t>
      </w:r>
    </w:p>
    <w:p w:rsidR="00A42C68" w:rsidRPr="00052FEF" w:rsidRDefault="00F8734D" w:rsidP="004D0CF6">
      <w:pPr>
        <w:spacing w:line="240" w:lineRule="auto"/>
        <w:ind w:left="5387"/>
        <w:jc w:val="right"/>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D0CF6">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w:t>
      </w:r>
      <w:r w:rsidR="004D0CF6">
        <w:rPr>
          <w:bCs/>
          <w:sz w:val="24"/>
          <w:szCs w:val="24"/>
        </w:rPr>
        <w:t>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823210" w:rsidRDefault="00424642" w:rsidP="00424642">
      <w:pPr>
        <w:jc w:val="center"/>
        <w:rPr>
          <w:b/>
          <w:bCs/>
          <w:sz w:val="24"/>
          <w:szCs w:val="24"/>
        </w:rPr>
      </w:pPr>
      <w:r w:rsidRPr="00823210">
        <w:rPr>
          <w:b/>
          <w:bCs/>
          <w:sz w:val="24"/>
          <w:szCs w:val="24"/>
        </w:rPr>
        <w:t>ПРОЕКТ ДОГОВОРА</w:t>
      </w:r>
    </w:p>
    <w:p w:rsidR="006E5CD9" w:rsidRPr="00823210" w:rsidRDefault="006E5CD9" w:rsidP="006E5CD9">
      <w:pPr>
        <w:spacing w:line="276" w:lineRule="auto"/>
        <w:jc w:val="center"/>
        <w:outlineLvl w:val="0"/>
        <w:rPr>
          <w:sz w:val="24"/>
          <w:szCs w:val="24"/>
        </w:rPr>
      </w:pPr>
      <w:r w:rsidRPr="00823210">
        <w:rPr>
          <w:b/>
          <w:sz w:val="24"/>
          <w:szCs w:val="24"/>
        </w:rPr>
        <w:t>Договор № _________</w:t>
      </w:r>
    </w:p>
    <w:p w:rsidR="006E5CD9" w:rsidRPr="00823210" w:rsidRDefault="006E5CD9" w:rsidP="006E5CD9">
      <w:pPr>
        <w:spacing w:line="276" w:lineRule="auto"/>
        <w:jc w:val="center"/>
        <w:rPr>
          <w:sz w:val="24"/>
          <w:szCs w:val="24"/>
        </w:rPr>
      </w:pPr>
    </w:p>
    <w:p w:rsidR="006E5CD9" w:rsidRPr="00823210" w:rsidRDefault="006E5CD9" w:rsidP="006E5CD9">
      <w:pPr>
        <w:spacing w:after="240" w:line="276" w:lineRule="auto"/>
        <w:jc w:val="center"/>
        <w:rPr>
          <w:sz w:val="24"/>
          <w:szCs w:val="24"/>
        </w:rPr>
      </w:pPr>
      <w:r w:rsidRPr="00823210">
        <w:rPr>
          <w:sz w:val="24"/>
          <w:szCs w:val="24"/>
        </w:rPr>
        <w:t>г. Астрахань                                                                                           «___» __________ 2018 г.</w:t>
      </w:r>
    </w:p>
    <w:p w:rsidR="006E5CD9" w:rsidRPr="00823210" w:rsidRDefault="006E5CD9" w:rsidP="006E5CD9">
      <w:pPr>
        <w:spacing w:before="60" w:after="60" w:line="276" w:lineRule="auto"/>
        <w:ind w:firstLine="709"/>
        <w:jc w:val="both"/>
        <w:rPr>
          <w:sz w:val="24"/>
          <w:szCs w:val="24"/>
        </w:rPr>
      </w:pPr>
      <w:r w:rsidRPr="00823210">
        <w:rPr>
          <w:sz w:val="24"/>
          <w:szCs w:val="24"/>
        </w:rPr>
        <w:tab/>
      </w:r>
      <w:r w:rsidRPr="00823210">
        <w:rPr>
          <w:b/>
          <w:sz w:val="24"/>
          <w:szCs w:val="24"/>
        </w:rPr>
        <w:t>Федеральное государственное бюджетное учреждение «Администрация морских портов Каспийского моря»</w:t>
      </w:r>
      <w:r w:rsidRPr="00823210">
        <w:rPr>
          <w:sz w:val="24"/>
          <w:szCs w:val="24"/>
        </w:rPr>
        <w:t xml:space="preserve"> (сокращенное наименование - ФГБУ «АМП Каспийского моря»), именуемое в дальнейшем «Покупатель», в лице  </w:t>
      </w:r>
      <w:r w:rsidRPr="00823210">
        <w:rPr>
          <w:i/>
          <w:sz w:val="24"/>
          <w:szCs w:val="24"/>
          <w:u w:val="single"/>
        </w:rPr>
        <w:t>наименование должности и ФИО</w:t>
      </w:r>
      <w:r w:rsidRPr="00823210">
        <w:rPr>
          <w:sz w:val="24"/>
          <w:szCs w:val="24"/>
        </w:rPr>
        <w:t xml:space="preserve">, действующего на основании </w:t>
      </w:r>
      <w:r w:rsidRPr="00823210">
        <w:rPr>
          <w:i/>
          <w:sz w:val="24"/>
          <w:szCs w:val="24"/>
          <w:u w:val="single"/>
        </w:rPr>
        <w:t>Устава, доверенности и проч.</w:t>
      </w:r>
      <w:r w:rsidRPr="00823210">
        <w:rPr>
          <w:sz w:val="24"/>
          <w:szCs w:val="24"/>
        </w:rPr>
        <w:t xml:space="preserve">, с одной стороны, и </w:t>
      </w:r>
    </w:p>
    <w:p w:rsidR="006E5CD9" w:rsidRPr="00823210" w:rsidRDefault="006E5CD9" w:rsidP="006E5CD9">
      <w:pPr>
        <w:spacing w:before="60" w:after="60" w:line="276" w:lineRule="auto"/>
        <w:ind w:firstLine="709"/>
        <w:jc w:val="both"/>
        <w:rPr>
          <w:b/>
          <w:i/>
          <w:sz w:val="24"/>
          <w:szCs w:val="24"/>
        </w:rPr>
      </w:pPr>
      <w:r w:rsidRPr="00823210">
        <w:rPr>
          <w:b/>
          <w:i/>
          <w:sz w:val="24"/>
          <w:szCs w:val="24"/>
          <w:u w:val="single"/>
        </w:rPr>
        <w:t xml:space="preserve">- вариант </w:t>
      </w:r>
      <w:r w:rsidRPr="00823210">
        <w:rPr>
          <w:b/>
          <w:i/>
          <w:sz w:val="24"/>
          <w:szCs w:val="24"/>
          <w:u w:val="single"/>
          <w:lang w:val="en-US"/>
        </w:rPr>
        <w:t>I</w:t>
      </w:r>
      <w:r w:rsidRPr="00823210">
        <w:rPr>
          <w:b/>
          <w:i/>
          <w:sz w:val="24"/>
          <w:szCs w:val="24"/>
        </w:rPr>
        <w:t xml:space="preserve"> (в случае, если контрагентом является юридическое лицо):</w:t>
      </w:r>
    </w:p>
    <w:p w:rsidR="006E5CD9" w:rsidRPr="00823210" w:rsidRDefault="006E5CD9" w:rsidP="006E5CD9">
      <w:pPr>
        <w:spacing w:before="60" w:after="60" w:line="276" w:lineRule="auto"/>
        <w:ind w:firstLine="709"/>
        <w:jc w:val="both"/>
        <w:rPr>
          <w:sz w:val="24"/>
          <w:szCs w:val="24"/>
        </w:rPr>
      </w:pPr>
      <w:r w:rsidRPr="00823210">
        <w:rPr>
          <w:sz w:val="24"/>
          <w:szCs w:val="24"/>
        </w:rPr>
        <w:t xml:space="preserve"> </w:t>
      </w:r>
      <w:r w:rsidRPr="00823210">
        <w:rPr>
          <w:i/>
          <w:sz w:val="24"/>
          <w:szCs w:val="24"/>
          <w:u w:val="single"/>
        </w:rPr>
        <w:t>полное наименование</w:t>
      </w:r>
      <w:r w:rsidRPr="00823210">
        <w:rPr>
          <w:b/>
          <w:sz w:val="24"/>
          <w:szCs w:val="24"/>
        </w:rPr>
        <w:t xml:space="preserve"> </w:t>
      </w:r>
      <w:r w:rsidRPr="00823210">
        <w:rPr>
          <w:sz w:val="24"/>
          <w:szCs w:val="24"/>
        </w:rPr>
        <w:t>(</w:t>
      </w:r>
      <w:r w:rsidRPr="00823210">
        <w:rPr>
          <w:i/>
          <w:sz w:val="24"/>
          <w:szCs w:val="24"/>
          <w:u w:val="single"/>
        </w:rPr>
        <w:t>сокращенное наименование</w:t>
      </w:r>
      <w:r w:rsidRPr="00823210">
        <w:rPr>
          <w:sz w:val="24"/>
          <w:szCs w:val="24"/>
        </w:rPr>
        <w:t xml:space="preserve">), именуемое в дальнейшем «Поставщик», в лице </w:t>
      </w:r>
      <w:r w:rsidRPr="00823210">
        <w:rPr>
          <w:i/>
          <w:sz w:val="24"/>
          <w:szCs w:val="24"/>
          <w:u w:val="single"/>
        </w:rPr>
        <w:t>наименование должности и ФИО</w:t>
      </w:r>
      <w:r w:rsidRPr="00823210">
        <w:rPr>
          <w:sz w:val="24"/>
          <w:szCs w:val="24"/>
        </w:rPr>
        <w:t xml:space="preserve">, действующего на основании </w:t>
      </w:r>
      <w:r w:rsidRPr="00823210">
        <w:rPr>
          <w:i/>
          <w:sz w:val="24"/>
          <w:szCs w:val="24"/>
          <w:u w:val="single"/>
        </w:rPr>
        <w:t>Устава, доверенности и проч.</w:t>
      </w:r>
      <w:r w:rsidRPr="00823210">
        <w:rPr>
          <w:sz w:val="24"/>
          <w:szCs w:val="24"/>
        </w:rPr>
        <w:t xml:space="preserve">, с другой стороны, далее именуемые Стороны, </w:t>
      </w:r>
    </w:p>
    <w:p w:rsidR="006E5CD9" w:rsidRPr="00823210" w:rsidRDefault="006E5CD9" w:rsidP="006E5CD9">
      <w:pPr>
        <w:spacing w:before="60" w:after="60" w:line="276" w:lineRule="auto"/>
        <w:ind w:firstLine="709"/>
        <w:jc w:val="both"/>
        <w:rPr>
          <w:b/>
          <w:i/>
          <w:sz w:val="24"/>
          <w:szCs w:val="24"/>
        </w:rPr>
      </w:pPr>
      <w:r w:rsidRPr="00823210">
        <w:rPr>
          <w:b/>
          <w:i/>
          <w:sz w:val="24"/>
          <w:szCs w:val="24"/>
          <w:u w:val="single"/>
        </w:rPr>
        <w:t xml:space="preserve">- вариант </w:t>
      </w:r>
      <w:r w:rsidRPr="00823210">
        <w:rPr>
          <w:b/>
          <w:i/>
          <w:sz w:val="24"/>
          <w:szCs w:val="24"/>
          <w:u w:val="single"/>
          <w:lang w:val="en-US"/>
        </w:rPr>
        <w:t>II</w:t>
      </w:r>
      <w:r w:rsidRPr="00823210">
        <w:rPr>
          <w:b/>
          <w:i/>
          <w:sz w:val="24"/>
          <w:szCs w:val="24"/>
        </w:rPr>
        <w:t xml:space="preserve"> (в случае, если контрагентом является индивидуальный предприниматель):</w:t>
      </w:r>
    </w:p>
    <w:p w:rsidR="006E5CD9" w:rsidRPr="00823210" w:rsidRDefault="006E5CD9" w:rsidP="006E5CD9">
      <w:pPr>
        <w:spacing w:before="60" w:after="60" w:line="276" w:lineRule="auto"/>
        <w:ind w:firstLine="709"/>
        <w:jc w:val="both"/>
        <w:rPr>
          <w:sz w:val="24"/>
          <w:szCs w:val="24"/>
        </w:rPr>
      </w:pPr>
      <w:r w:rsidRPr="00823210">
        <w:rPr>
          <w:i/>
          <w:sz w:val="24"/>
          <w:szCs w:val="24"/>
        </w:rPr>
        <w:t>Индивидуальный предприниматель</w:t>
      </w:r>
      <w:r w:rsidRPr="00823210">
        <w:rPr>
          <w:sz w:val="24"/>
          <w:szCs w:val="24"/>
        </w:rPr>
        <w:t xml:space="preserve"> </w:t>
      </w:r>
      <w:r w:rsidRPr="00823210">
        <w:rPr>
          <w:i/>
          <w:sz w:val="24"/>
          <w:szCs w:val="24"/>
          <w:u w:val="single"/>
        </w:rPr>
        <w:t>ФИО</w:t>
      </w:r>
      <w:r w:rsidRPr="00823210">
        <w:rPr>
          <w:sz w:val="24"/>
          <w:szCs w:val="24"/>
        </w:rPr>
        <w:t xml:space="preserve">, именуемый в дальнейшем «Поставщик», действующий на основании </w:t>
      </w:r>
      <w:r w:rsidRPr="00823210">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823210">
        <w:rPr>
          <w:i/>
          <w:sz w:val="24"/>
          <w:szCs w:val="24"/>
          <w:u w:val="single"/>
        </w:rPr>
        <w:t xml:space="preserve">                    ,</w:t>
      </w:r>
      <w:proofErr w:type="gramEnd"/>
      <w:r w:rsidRPr="00823210">
        <w:rPr>
          <w:i/>
          <w:sz w:val="24"/>
          <w:szCs w:val="24"/>
          <w:u w:val="single"/>
        </w:rPr>
        <w:t xml:space="preserve"> ОГРНИП                    </w:t>
      </w:r>
      <w:r w:rsidRPr="00823210">
        <w:rPr>
          <w:sz w:val="24"/>
          <w:szCs w:val="24"/>
        </w:rPr>
        <w:t xml:space="preserve">, с другой стороны, далее именуемые Стороны, </w:t>
      </w:r>
    </w:p>
    <w:p w:rsidR="006E5CD9" w:rsidRPr="00823210" w:rsidRDefault="006E5CD9" w:rsidP="006E5CD9">
      <w:pPr>
        <w:spacing w:before="60" w:after="60" w:line="276" w:lineRule="auto"/>
        <w:ind w:firstLine="709"/>
        <w:jc w:val="both"/>
        <w:rPr>
          <w:b/>
          <w:i/>
          <w:sz w:val="24"/>
          <w:szCs w:val="24"/>
        </w:rPr>
      </w:pPr>
      <w:r w:rsidRPr="00823210">
        <w:rPr>
          <w:b/>
          <w:i/>
          <w:sz w:val="24"/>
          <w:szCs w:val="24"/>
          <w:u w:val="single"/>
        </w:rPr>
        <w:t xml:space="preserve">- вариант </w:t>
      </w:r>
      <w:r w:rsidRPr="00823210">
        <w:rPr>
          <w:b/>
          <w:i/>
          <w:sz w:val="24"/>
          <w:szCs w:val="24"/>
          <w:u w:val="single"/>
          <w:lang w:val="en-US"/>
        </w:rPr>
        <w:t>III</w:t>
      </w:r>
      <w:r w:rsidRPr="00823210">
        <w:rPr>
          <w:b/>
          <w:i/>
          <w:sz w:val="24"/>
          <w:szCs w:val="24"/>
        </w:rPr>
        <w:t xml:space="preserve"> (в случае, если контрагентом является физическое лицо):</w:t>
      </w:r>
    </w:p>
    <w:p w:rsidR="006E5CD9" w:rsidRPr="00823210" w:rsidRDefault="006E5CD9" w:rsidP="006E5CD9">
      <w:pPr>
        <w:spacing w:before="60" w:after="60" w:line="276" w:lineRule="auto"/>
        <w:ind w:firstLine="709"/>
        <w:jc w:val="both"/>
        <w:rPr>
          <w:sz w:val="24"/>
          <w:szCs w:val="24"/>
        </w:rPr>
      </w:pPr>
      <w:proofErr w:type="gramStart"/>
      <w:r w:rsidRPr="00823210">
        <w:rPr>
          <w:i/>
          <w:sz w:val="24"/>
          <w:szCs w:val="24"/>
          <w:u w:val="single"/>
        </w:rPr>
        <w:t>ФИО</w:t>
      </w:r>
      <w:r w:rsidRPr="00823210">
        <w:rPr>
          <w:sz w:val="24"/>
          <w:szCs w:val="24"/>
        </w:rPr>
        <w:t>,</w:t>
      </w:r>
      <w:r w:rsidRPr="00823210">
        <w:rPr>
          <w:i/>
          <w:sz w:val="24"/>
          <w:szCs w:val="24"/>
        </w:rPr>
        <w:t xml:space="preserve"> дата рождения:___________, паспорт: серия ________ № __________, выдан: _______________________ ____________, зарегистрирован:_______________________</w:t>
      </w:r>
      <w:r w:rsidRPr="00823210">
        <w:rPr>
          <w:sz w:val="24"/>
          <w:szCs w:val="24"/>
        </w:rPr>
        <w:t xml:space="preserve">, именуемый в дальнейшем «Поставщик», с другой стороны, далее именуемые Стороны, </w:t>
      </w:r>
      <w:proofErr w:type="gramEnd"/>
    </w:p>
    <w:p w:rsidR="006E5CD9" w:rsidRPr="00823210" w:rsidRDefault="006E5CD9" w:rsidP="006E5CD9">
      <w:pPr>
        <w:spacing w:line="276" w:lineRule="auto"/>
        <w:ind w:firstLine="567"/>
        <w:jc w:val="both"/>
        <w:rPr>
          <w:sz w:val="24"/>
          <w:szCs w:val="24"/>
        </w:rPr>
      </w:pPr>
      <w:r w:rsidRPr="00823210">
        <w:rPr>
          <w:sz w:val="24"/>
          <w:szCs w:val="24"/>
        </w:rPr>
        <w:t xml:space="preserve">на основании протокола заседания Единой комиссии № _________ </w:t>
      </w:r>
      <w:proofErr w:type="gramStart"/>
      <w:r w:rsidRPr="00823210">
        <w:rPr>
          <w:sz w:val="24"/>
          <w:szCs w:val="24"/>
        </w:rPr>
        <w:t>от</w:t>
      </w:r>
      <w:proofErr w:type="gramEnd"/>
      <w:r w:rsidRPr="00823210">
        <w:rPr>
          <w:sz w:val="24"/>
          <w:szCs w:val="24"/>
        </w:rPr>
        <w:t xml:space="preserve"> ___________ заключили настоящий договор о нижеследующем:</w:t>
      </w:r>
    </w:p>
    <w:p w:rsidR="006E5CD9" w:rsidRPr="00823210" w:rsidRDefault="006E5CD9" w:rsidP="006E5CD9">
      <w:pPr>
        <w:spacing w:before="60" w:after="60" w:line="240" w:lineRule="auto"/>
        <w:ind w:firstLine="709"/>
        <w:contextualSpacing/>
        <w:jc w:val="both"/>
        <w:rPr>
          <w:sz w:val="24"/>
          <w:szCs w:val="24"/>
        </w:rPr>
      </w:pPr>
    </w:p>
    <w:p w:rsidR="006E5CD9" w:rsidRPr="00823210" w:rsidRDefault="006E5CD9" w:rsidP="006E5CD9">
      <w:pPr>
        <w:widowControl/>
        <w:numPr>
          <w:ilvl w:val="0"/>
          <w:numId w:val="38"/>
        </w:numPr>
        <w:spacing w:line="240" w:lineRule="auto"/>
        <w:ind w:firstLine="0"/>
        <w:contextualSpacing/>
        <w:jc w:val="center"/>
        <w:rPr>
          <w:b/>
          <w:sz w:val="24"/>
          <w:szCs w:val="24"/>
        </w:rPr>
      </w:pPr>
      <w:r w:rsidRPr="00823210">
        <w:rPr>
          <w:b/>
          <w:sz w:val="24"/>
          <w:szCs w:val="24"/>
        </w:rPr>
        <w:t xml:space="preserve">ПРЕДМЕТ ДОГОВОРА </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1.1. По настоящему договору Поставщик обязуется поставить и передать в собственность Покупателя товар</w:t>
      </w:r>
      <w:r w:rsidRPr="00823210">
        <w:rPr>
          <w:i/>
          <w:sz w:val="24"/>
          <w:szCs w:val="24"/>
        </w:rPr>
        <w:t xml:space="preserve"> </w:t>
      </w:r>
      <w:r w:rsidRPr="00823210">
        <w:rPr>
          <w:sz w:val="24"/>
          <w:szCs w:val="24"/>
        </w:rPr>
        <w:t>согласно Спецификациям № 1, 2 (Приложение № 2 и Приложение № 3 к договору) и Техническому заданию (Приложение № 1 к договору), в установленный настоящим договором срок, а Покупатель обязуется своевременно принять и оплатить поставленный товар.</w:t>
      </w:r>
    </w:p>
    <w:p w:rsidR="006E5CD9" w:rsidRPr="00823210" w:rsidRDefault="006E5CD9" w:rsidP="006E5CD9">
      <w:pPr>
        <w:tabs>
          <w:tab w:val="left" w:pos="1276"/>
        </w:tabs>
        <w:spacing w:line="240" w:lineRule="auto"/>
        <w:ind w:firstLine="709"/>
        <w:contextualSpacing/>
        <w:jc w:val="both"/>
        <w:rPr>
          <w:sz w:val="24"/>
          <w:szCs w:val="24"/>
        </w:rPr>
      </w:pPr>
      <w:r w:rsidRPr="00823210">
        <w:rPr>
          <w:sz w:val="24"/>
          <w:szCs w:val="24"/>
        </w:rPr>
        <w:t>1.2.  Поставка товара осуществляется:</w:t>
      </w:r>
    </w:p>
    <w:p w:rsidR="006E5CD9" w:rsidRPr="00823210" w:rsidRDefault="006E5CD9" w:rsidP="006E5CD9">
      <w:pPr>
        <w:tabs>
          <w:tab w:val="left" w:pos="1276"/>
        </w:tabs>
        <w:spacing w:line="240" w:lineRule="auto"/>
        <w:ind w:firstLine="709"/>
        <w:contextualSpacing/>
        <w:jc w:val="both"/>
        <w:rPr>
          <w:sz w:val="24"/>
          <w:szCs w:val="24"/>
        </w:rPr>
      </w:pPr>
      <w:r w:rsidRPr="00823210">
        <w:rPr>
          <w:sz w:val="24"/>
          <w:szCs w:val="24"/>
        </w:rPr>
        <w:t>-  для ФГБУ «АМП Каспийского моря» по адресу: Россия, 414016, г. Астрахань, ул. Капитана Краснова, 31- Спецификация № 1 (Приложение № 2 к договору);</w:t>
      </w:r>
    </w:p>
    <w:p w:rsidR="006E5CD9" w:rsidRPr="00823210" w:rsidRDefault="006E5CD9" w:rsidP="006E5CD9">
      <w:pPr>
        <w:tabs>
          <w:tab w:val="left" w:pos="1276"/>
        </w:tabs>
        <w:spacing w:line="240" w:lineRule="auto"/>
        <w:ind w:firstLine="709"/>
        <w:contextualSpacing/>
        <w:jc w:val="both"/>
        <w:rPr>
          <w:sz w:val="24"/>
          <w:szCs w:val="24"/>
        </w:rPr>
      </w:pPr>
      <w:r w:rsidRPr="00823210">
        <w:rPr>
          <w:sz w:val="24"/>
          <w:szCs w:val="24"/>
        </w:rPr>
        <w:t xml:space="preserve">- для Махачкалинского филиала ФГБУ «АМП Каспийского моря» по адресу: Российская Федерация, 367018, Республика Дагестан, г. Махачкала, Проспект Петра </w:t>
      </w:r>
      <w:r w:rsidRPr="00823210">
        <w:rPr>
          <w:sz w:val="24"/>
          <w:szCs w:val="24"/>
          <w:lang w:val="en-US"/>
        </w:rPr>
        <w:t>I</w:t>
      </w:r>
      <w:r w:rsidRPr="00823210">
        <w:rPr>
          <w:sz w:val="24"/>
          <w:szCs w:val="24"/>
        </w:rPr>
        <w:t>, 115. КПП 057143001, ОКПО 86081060. - Спецификация № 2 (Приложение № 3 к договору).</w:t>
      </w:r>
    </w:p>
    <w:p w:rsidR="006E5CD9" w:rsidRPr="00823210" w:rsidRDefault="006E5CD9" w:rsidP="006E5CD9">
      <w:pPr>
        <w:tabs>
          <w:tab w:val="left" w:pos="1276"/>
        </w:tabs>
        <w:spacing w:line="240" w:lineRule="auto"/>
        <w:ind w:firstLine="709"/>
        <w:contextualSpacing/>
        <w:jc w:val="both"/>
        <w:rPr>
          <w:sz w:val="24"/>
          <w:szCs w:val="24"/>
        </w:rPr>
      </w:pPr>
    </w:p>
    <w:p w:rsidR="006E5CD9" w:rsidRPr="00823210" w:rsidRDefault="006E5CD9" w:rsidP="006E5CD9">
      <w:pPr>
        <w:widowControl/>
        <w:numPr>
          <w:ilvl w:val="0"/>
          <w:numId w:val="38"/>
        </w:numPr>
        <w:tabs>
          <w:tab w:val="left" w:pos="1134"/>
        </w:tabs>
        <w:spacing w:line="240" w:lineRule="auto"/>
        <w:contextualSpacing/>
        <w:jc w:val="center"/>
        <w:rPr>
          <w:b/>
          <w:sz w:val="24"/>
          <w:szCs w:val="24"/>
        </w:rPr>
      </w:pPr>
      <w:r w:rsidRPr="00823210">
        <w:rPr>
          <w:b/>
          <w:sz w:val="24"/>
          <w:szCs w:val="24"/>
        </w:rPr>
        <w:t>ЦЕНА ДОГОВОРА И ПОРЯДОК ОПЛАТЫ</w:t>
      </w:r>
    </w:p>
    <w:p w:rsidR="006E5CD9" w:rsidRPr="00823210" w:rsidRDefault="006E5CD9" w:rsidP="006E5CD9">
      <w:pPr>
        <w:tabs>
          <w:tab w:val="num" w:pos="-284"/>
          <w:tab w:val="left" w:pos="5983"/>
          <w:tab w:val="right" w:pos="10110"/>
        </w:tabs>
        <w:spacing w:line="240" w:lineRule="auto"/>
        <w:ind w:right="96"/>
        <w:contextualSpacing/>
        <w:rPr>
          <w:b/>
          <w:sz w:val="24"/>
          <w:szCs w:val="24"/>
        </w:rPr>
      </w:pPr>
      <w:r w:rsidRPr="00823210">
        <w:rPr>
          <w:sz w:val="24"/>
          <w:szCs w:val="24"/>
        </w:rPr>
        <w:t xml:space="preserve">        2.1. Цена договора составляет </w:t>
      </w:r>
      <w:r w:rsidRPr="00823210">
        <w:rPr>
          <w:i/>
          <w:sz w:val="24"/>
          <w:szCs w:val="24"/>
        </w:rPr>
        <w:t>сумма цифрами</w:t>
      </w:r>
      <w:r w:rsidRPr="00823210">
        <w:rPr>
          <w:sz w:val="24"/>
          <w:szCs w:val="24"/>
        </w:rPr>
        <w:t xml:space="preserve"> </w:t>
      </w:r>
      <w:r w:rsidRPr="00823210">
        <w:rPr>
          <w:i/>
          <w:sz w:val="24"/>
          <w:szCs w:val="24"/>
        </w:rPr>
        <w:t>(Сумма прописью)</w:t>
      </w:r>
      <w:r w:rsidRPr="00823210">
        <w:rPr>
          <w:sz w:val="24"/>
          <w:szCs w:val="24"/>
        </w:rPr>
        <w:t xml:space="preserve"> рублей __ копеек, в том числе НДС __% - </w:t>
      </w:r>
      <w:r w:rsidRPr="00823210">
        <w:rPr>
          <w:i/>
          <w:sz w:val="24"/>
          <w:szCs w:val="24"/>
        </w:rPr>
        <w:t>сумма цифрами (Сумма прописью)</w:t>
      </w:r>
      <w:r w:rsidRPr="00823210">
        <w:rPr>
          <w:sz w:val="24"/>
          <w:szCs w:val="24"/>
        </w:rPr>
        <w:t xml:space="preserve"> рублей __ копеек /НДС не облагается на основании </w:t>
      </w:r>
      <w:r w:rsidRPr="00823210">
        <w:rPr>
          <w:i/>
          <w:sz w:val="24"/>
          <w:szCs w:val="24"/>
        </w:rPr>
        <w:t>указать пункт и статью НК РФ (указать реквизиты подтверждающего документа)</w:t>
      </w:r>
      <w:r w:rsidRPr="00823210">
        <w:rPr>
          <w:sz w:val="24"/>
          <w:szCs w:val="24"/>
        </w:rPr>
        <w:t>, в соответствии со Спецификациями № 1, 2 (Приложение № 2 и Приложение № 3 к договору).</w:t>
      </w:r>
    </w:p>
    <w:p w:rsidR="006E5CD9" w:rsidRPr="00823210" w:rsidRDefault="006E5CD9" w:rsidP="006E5CD9">
      <w:pPr>
        <w:spacing w:line="240" w:lineRule="auto"/>
        <w:ind w:firstLine="567"/>
        <w:contextualSpacing/>
        <w:jc w:val="both"/>
        <w:rPr>
          <w:sz w:val="24"/>
          <w:szCs w:val="24"/>
        </w:rPr>
      </w:pPr>
      <w:r w:rsidRPr="00823210">
        <w:rPr>
          <w:sz w:val="24"/>
          <w:szCs w:val="24"/>
        </w:rPr>
        <w:t xml:space="preserve">2.2. Цена настоящего Договора включает в себя стоимость товара, стоимость доставки товара, стоимость упаковки, разгрузку товара, расходы, связанные с исполнением гарантийных обязательств, все подлежащие к уплате налоги, сборы и другие обязательные платежи, и все иные </w:t>
      </w:r>
      <w:r w:rsidRPr="00823210">
        <w:rPr>
          <w:sz w:val="24"/>
          <w:szCs w:val="24"/>
        </w:rPr>
        <w:lastRenderedPageBreak/>
        <w:t xml:space="preserve">расходы, которые Поставщик может понести в связи с исполнением обязательств по настоящему Договору. </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2.3. Цена настоящего Договора является твердой и не может изменяться в ходе его исполнения.</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 xml:space="preserve">2.4. </w:t>
      </w:r>
      <w:proofErr w:type="gramStart"/>
      <w:r w:rsidRPr="00823210">
        <w:rPr>
          <w:sz w:val="24"/>
          <w:szCs w:val="24"/>
        </w:rPr>
        <w:t>Оплата за поставленный Поставщиком и принятый Покупателем товар осуществляется Покупателем в безналичной форме, путем перечисления денежных средств на расчетный счет Поставщика, указанный в разделе 11 настоящего Договора,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823210">
        <w:rPr>
          <w:i/>
          <w:sz w:val="24"/>
          <w:szCs w:val="24"/>
        </w:rPr>
        <w:t>если предусмотрен законодательством</w:t>
      </w:r>
      <w:r w:rsidRPr="00823210">
        <w:rPr>
          <w:sz w:val="24"/>
          <w:szCs w:val="24"/>
        </w:rPr>
        <w:t>) или после подписания Сторонами универсального</w:t>
      </w:r>
      <w:proofErr w:type="gramEnd"/>
      <w:r w:rsidRPr="00823210">
        <w:rPr>
          <w:sz w:val="24"/>
          <w:szCs w:val="24"/>
        </w:rPr>
        <w:t xml:space="preserve"> передаточного документа (далее - УПД).</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2.5. Днем оплаты считается день списания денежных сре</w:t>
      </w:r>
      <w:proofErr w:type="gramStart"/>
      <w:r w:rsidRPr="00823210">
        <w:rPr>
          <w:sz w:val="24"/>
          <w:szCs w:val="24"/>
        </w:rPr>
        <w:t>дств с л</w:t>
      </w:r>
      <w:proofErr w:type="gramEnd"/>
      <w:r w:rsidRPr="00823210">
        <w:rPr>
          <w:sz w:val="24"/>
          <w:szCs w:val="24"/>
        </w:rPr>
        <w:t>ицевого счета Покупателя.</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 xml:space="preserve">2.6. </w:t>
      </w:r>
      <w:proofErr w:type="gramStart"/>
      <w:r w:rsidRPr="00823210">
        <w:rPr>
          <w:sz w:val="24"/>
          <w:szCs w:val="24"/>
        </w:rPr>
        <w:t>При выявлении факта предоставления Поставщиком ненадлежащим образом оформленных документов (товарная накладная (форма ТОРГ-12) или УПД, счет-фактура (</w:t>
      </w:r>
      <w:r w:rsidRPr="00823210">
        <w:rPr>
          <w:i/>
          <w:sz w:val="24"/>
          <w:szCs w:val="24"/>
        </w:rPr>
        <w:t>если предусмотрен законодательством</w:t>
      </w:r>
      <w:r w:rsidRPr="00823210">
        <w:rPr>
          <w:sz w:val="24"/>
          <w:szCs w:val="24"/>
        </w:rPr>
        <w:t>), Покупатель обязан сообщить данный факт Поставщику (по факсу или электронной почте).</w:t>
      </w:r>
      <w:proofErr w:type="gramEnd"/>
      <w:r w:rsidRPr="00823210">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6E5CD9" w:rsidRPr="00823210" w:rsidRDefault="006E5CD9" w:rsidP="006E5CD9">
      <w:pPr>
        <w:widowControl/>
        <w:numPr>
          <w:ilvl w:val="0"/>
          <w:numId w:val="38"/>
        </w:numPr>
        <w:tabs>
          <w:tab w:val="num" w:pos="1134"/>
        </w:tabs>
        <w:spacing w:line="240" w:lineRule="auto"/>
        <w:ind w:firstLine="0"/>
        <w:contextualSpacing/>
        <w:jc w:val="center"/>
        <w:rPr>
          <w:b/>
          <w:sz w:val="24"/>
          <w:szCs w:val="24"/>
        </w:rPr>
      </w:pPr>
      <w:r w:rsidRPr="00823210">
        <w:rPr>
          <w:b/>
          <w:sz w:val="24"/>
          <w:szCs w:val="24"/>
        </w:rPr>
        <w:t>УСЛОВИЯ ПОСТАВКИ ТОВАРА. ПОРЯДОК И СРОКИ ПРИЁМКИ ТОВАРА</w:t>
      </w:r>
    </w:p>
    <w:p w:rsidR="006E5CD9" w:rsidRPr="00823210" w:rsidRDefault="006E5CD9" w:rsidP="006E5CD9">
      <w:pPr>
        <w:tabs>
          <w:tab w:val="num" w:pos="1555"/>
        </w:tabs>
        <w:spacing w:line="240" w:lineRule="auto"/>
        <w:ind w:firstLine="567"/>
        <w:contextualSpacing/>
        <w:jc w:val="both"/>
        <w:rPr>
          <w:sz w:val="24"/>
          <w:szCs w:val="24"/>
        </w:rPr>
      </w:pPr>
      <w:r w:rsidRPr="00823210">
        <w:rPr>
          <w:sz w:val="24"/>
          <w:szCs w:val="24"/>
        </w:rPr>
        <w:t>3.1. Поставка товара осуществляется в течение 25 (Двадцати пяти) рабочих дней с момента подписания Сторонами настоящего договора.</w:t>
      </w:r>
    </w:p>
    <w:p w:rsidR="006E5CD9" w:rsidRPr="00823210" w:rsidRDefault="006E5CD9" w:rsidP="006E5CD9">
      <w:pPr>
        <w:spacing w:line="240" w:lineRule="auto"/>
        <w:contextualSpacing/>
        <w:jc w:val="both"/>
        <w:rPr>
          <w:bCs/>
          <w:sz w:val="24"/>
          <w:szCs w:val="24"/>
        </w:rPr>
      </w:pPr>
      <w:r w:rsidRPr="00823210">
        <w:rPr>
          <w:sz w:val="24"/>
          <w:szCs w:val="24"/>
        </w:rPr>
        <w:t xml:space="preserve">         3.2. Поставщик осуществляет поставку товара Покупателю путем его доставки Покупателю по адресам, указанным в п. 1.2. Поставка осуществляется в рабочие дни, в рабочее время Покупателя. Товар должен быть доставлен Покупателю до истечения срока поставки, определенного договором.</w:t>
      </w:r>
    </w:p>
    <w:p w:rsidR="006E5CD9" w:rsidRPr="00823210" w:rsidRDefault="006E5CD9" w:rsidP="006E5CD9">
      <w:pPr>
        <w:widowControl/>
        <w:tabs>
          <w:tab w:val="left" w:pos="1276"/>
        </w:tabs>
        <w:spacing w:line="240" w:lineRule="auto"/>
        <w:ind w:firstLine="567"/>
        <w:contextualSpacing/>
        <w:jc w:val="both"/>
        <w:rPr>
          <w:sz w:val="24"/>
          <w:szCs w:val="24"/>
        </w:rPr>
      </w:pPr>
      <w:r w:rsidRPr="00823210">
        <w:rPr>
          <w:sz w:val="24"/>
          <w:szCs w:val="24"/>
        </w:rPr>
        <w:t>3.3. Не позднее, чем за 1 (один) рабочий день до даты предполагаемой поставки товаров Поставщик должен уведомить Покупателя о готовности товаров к отгрузке с указанием даты и  времени доставки товаров любым удобным способом.</w:t>
      </w:r>
    </w:p>
    <w:p w:rsidR="006E5CD9" w:rsidRPr="00823210" w:rsidRDefault="006E5CD9" w:rsidP="006E5CD9">
      <w:pPr>
        <w:widowControl/>
        <w:tabs>
          <w:tab w:val="left" w:pos="1276"/>
        </w:tabs>
        <w:spacing w:line="240" w:lineRule="auto"/>
        <w:ind w:firstLine="567"/>
        <w:contextualSpacing/>
        <w:jc w:val="both"/>
        <w:rPr>
          <w:sz w:val="24"/>
          <w:szCs w:val="24"/>
        </w:rPr>
      </w:pPr>
      <w:r w:rsidRPr="00823210">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6E5CD9" w:rsidRPr="00823210" w:rsidRDefault="006E5CD9" w:rsidP="006E5CD9">
      <w:pPr>
        <w:widowControl/>
        <w:tabs>
          <w:tab w:val="left" w:pos="1276"/>
        </w:tabs>
        <w:spacing w:line="240" w:lineRule="auto"/>
        <w:ind w:firstLine="567"/>
        <w:contextualSpacing/>
        <w:jc w:val="both"/>
        <w:rPr>
          <w:sz w:val="24"/>
          <w:szCs w:val="24"/>
        </w:rPr>
      </w:pPr>
      <w:r w:rsidRPr="00823210">
        <w:rPr>
          <w:sz w:val="24"/>
          <w:szCs w:val="24"/>
        </w:rPr>
        <w:t>3.5. Вместе с товаром Поставщик передает Покупателю:</w:t>
      </w:r>
    </w:p>
    <w:p w:rsidR="006E5CD9" w:rsidRPr="00823210" w:rsidRDefault="006E5CD9" w:rsidP="006E5CD9">
      <w:pPr>
        <w:widowControl/>
        <w:tabs>
          <w:tab w:val="left" w:pos="1276"/>
        </w:tabs>
        <w:spacing w:line="240" w:lineRule="auto"/>
        <w:contextualSpacing/>
        <w:jc w:val="both"/>
        <w:rPr>
          <w:sz w:val="24"/>
          <w:szCs w:val="24"/>
        </w:rPr>
      </w:pPr>
      <w:r w:rsidRPr="00823210">
        <w:rPr>
          <w:sz w:val="24"/>
          <w:szCs w:val="24"/>
        </w:rPr>
        <w:t>- сертификаты соответствия товара;</w:t>
      </w:r>
    </w:p>
    <w:p w:rsidR="006E5CD9" w:rsidRPr="00823210" w:rsidRDefault="006E5CD9" w:rsidP="006E5CD9">
      <w:pPr>
        <w:widowControl/>
        <w:tabs>
          <w:tab w:val="left" w:pos="1276"/>
        </w:tabs>
        <w:spacing w:line="240" w:lineRule="auto"/>
        <w:contextualSpacing/>
        <w:jc w:val="both"/>
        <w:rPr>
          <w:sz w:val="24"/>
          <w:szCs w:val="24"/>
        </w:rPr>
      </w:pPr>
      <w:r w:rsidRPr="00823210">
        <w:rPr>
          <w:sz w:val="24"/>
          <w:szCs w:val="24"/>
        </w:rPr>
        <w:t>- техническую документацию на товар;</w:t>
      </w:r>
    </w:p>
    <w:p w:rsidR="006E5CD9" w:rsidRPr="00823210" w:rsidRDefault="006E5CD9" w:rsidP="006E5CD9">
      <w:pPr>
        <w:widowControl/>
        <w:tabs>
          <w:tab w:val="left" w:pos="1276"/>
        </w:tabs>
        <w:spacing w:line="240" w:lineRule="auto"/>
        <w:contextualSpacing/>
        <w:jc w:val="both"/>
        <w:rPr>
          <w:sz w:val="24"/>
          <w:szCs w:val="24"/>
        </w:rPr>
      </w:pPr>
      <w:r w:rsidRPr="00823210">
        <w:rPr>
          <w:sz w:val="24"/>
          <w:szCs w:val="24"/>
        </w:rPr>
        <w:t>- гарантийный талон на каждую единицу товара;</w:t>
      </w:r>
    </w:p>
    <w:p w:rsidR="006E5CD9" w:rsidRPr="00823210" w:rsidRDefault="006E5CD9" w:rsidP="006E5CD9">
      <w:pPr>
        <w:widowControl/>
        <w:tabs>
          <w:tab w:val="left" w:pos="1276"/>
        </w:tabs>
        <w:spacing w:line="240" w:lineRule="auto"/>
        <w:contextualSpacing/>
        <w:jc w:val="both"/>
        <w:rPr>
          <w:sz w:val="24"/>
          <w:szCs w:val="24"/>
        </w:rPr>
      </w:pPr>
      <w:r w:rsidRPr="00823210">
        <w:rPr>
          <w:sz w:val="24"/>
          <w:szCs w:val="24"/>
        </w:rPr>
        <w:t xml:space="preserve">- 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 </w:t>
      </w:r>
    </w:p>
    <w:p w:rsidR="006E5CD9" w:rsidRPr="00823210" w:rsidRDefault="006E5CD9" w:rsidP="006E5CD9">
      <w:pPr>
        <w:widowControl/>
        <w:tabs>
          <w:tab w:val="left" w:pos="1276"/>
        </w:tabs>
        <w:spacing w:line="240" w:lineRule="auto"/>
        <w:contextualSpacing/>
        <w:jc w:val="both"/>
        <w:rPr>
          <w:sz w:val="24"/>
          <w:szCs w:val="24"/>
        </w:rPr>
      </w:pPr>
      <w:r w:rsidRPr="00823210">
        <w:rPr>
          <w:sz w:val="24"/>
          <w:szCs w:val="24"/>
        </w:rPr>
        <w:t>- оригинал товарной накладной (форма ТОРГ-12) или УПД – в 2 экз.;</w:t>
      </w:r>
    </w:p>
    <w:p w:rsidR="006E5CD9" w:rsidRPr="00823210" w:rsidRDefault="006E5CD9" w:rsidP="006E5CD9">
      <w:pPr>
        <w:widowControl/>
        <w:tabs>
          <w:tab w:val="left" w:pos="1276"/>
        </w:tabs>
        <w:spacing w:line="240" w:lineRule="auto"/>
        <w:contextualSpacing/>
        <w:jc w:val="both"/>
        <w:rPr>
          <w:sz w:val="24"/>
          <w:szCs w:val="24"/>
        </w:rPr>
      </w:pPr>
      <w:r w:rsidRPr="00823210">
        <w:rPr>
          <w:sz w:val="24"/>
          <w:szCs w:val="24"/>
        </w:rPr>
        <w:t>- оригинал счета-фактуры (</w:t>
      </w:r>
      <w:r w:rsidRPr="00823210">
        <w:rPr>
          <w:i/>
          <w:sz w:val="24"/>
          <w:szCs w:val="24"/>
        </w:rPr>
        <w:t>если предусмотрен законодательством</w:t>
      </w:r>
      <w:r w:rsidRPr="00823210">
        <w:rPr>
          <w:sz w:val="24"/>
          <w:szCs w:val="24"/>
        </w:rPr>
        <w:t>) – в 1 экз.</w:t>
      </w:r>
    </w:p>
    <w:p w:rsidR="006E5CD9" w:rsidRPr="00823210" w:rsidRDefault="006E5CD9" w:rsidP="006E5CD9">
      <w:pPr>
        <w:widowControl/>
        <w:spacing w:line="240" w:lineRule="auto"/>
        <w:contextualSpacing/>
        <w:jc w:val="both"/>
        <w:rPr>
          <w:sz w:val="24"/>
          <w:szCs w:val="24"/>
        </w:rPr>
      </w:pPr>
      <w:r w:rsidRPr="00823210">
        <w:rPr>
          <w:sz w:val="24"/>
          <w:szCs w:val="24"/>
        </w:rPr>
        <w:t>Покупатель вправе отказаться от подписания товарной накладной (форма ТОРГ-12) или УПД до момента получения от Поставщика указанных документов  в полном объеме.</w:t>
      </w:r>
    </w:p>
    <w:p w:rsidR="006E5CD9" w:rsidRPr="00823210" w:rsidRDefault="006E5CD9" w:rsidP="006E5CD9">
      <w:pPr>
        <w:widowControl/>
        <w:spacing w:line="240" w:lineRule="auto"/>
        <w:ind w:firstLine="567"/>
        <w:contextualSpacing/>
        <w:jc w:val="both"/>
        <w:rPr>
          <w:sz w:val="24"/>
          <w:szCs w:val="24"/>
        </w:rPr>
      </w:pPr>
      <w:r w:rsidRPr="00823210">
        <w:rPr>
          <w:sz w:val="24"/>
          <w:szCs w:val="24"/>
        </w:rPr>
        <w:t>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1 к настоящему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товарную накладную (форма ТОРГ-12) или УПД. Товар считается поставленным Покупателю с момента подписания последним товарной накладной (форма ТОРГ-12) или УПД.</w:t>
      </w:r>
    </w:p>
    <w:p w:rsidR="006E5CD9" w:rsidRPr="00823210" w:rsidRDefault="006E5CD9" w:rsidP="006E5CD9">
      <w:pPr>
        <w:widowControl/>
        <w:spacing w:line="240" w:lineRule="auto"/>
        <w:ind w:firstLine="567"/>
        <w:contextualSpacing/>
        <w:jc w:val="both"/>
        <w:rPr>
          <w:sz w:val="24"/>
          <w:szCs w:val="24"/>
        </w:rPr>
      </w:pPr>
      <w:r w:rsidRPr="00823210">
        <w:rPr>
          <w:sz w:val="24"/>
          <w:szCs w:val="24"/>
        </w:rPr>
        <w:t>3.7. При обнаружении дефектов или несоответствий при приемке товара Покупатель направляет Поставщику мотивированный отказ от приемки товара.</w:t>
      </w:r>
    </w:p>
    <w:p w:rsidR="006E5CD9" w:rsidRPr="00823210" w:rsidRDefault="006E5CD9" w:rsidP="006E5CD9">
      <w:pPr>
        <w:widowControl/>
        <w:spacing w:line="240" w:lineRule="auto"/>
        <w:contextualSpacing/>
        <w:jc w:val="both"/>
        <w:rPr>
          <w:sz w:val="24"/>
          <w:szCs w:val="24"/>
        </w:rPr>
      </w:pPr>
      <w:r w:rsidRPr="00823210">
        <w:rPr>
          <w:sz w:val="24"/>
          <w:szCs w:val="24"/>
        </w:rPr>
        <w:lastRenderedPageBreak/>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6E5CD9" w:rsidRPr="00823210" w:rsidRDefault="006E5CD9" w:rsidP="006E5CD9">
      <w:pPr>
        <w:widowControl/>
        <w:spacing w:line="240" w:lineRule="auto"/>
        <w:ind w:firstLine="567"/>
        <w:contextualSpacing/>
        <w:jc w:val="both"/>
        <w:rPr>
          <w:sz w:val="24"/>
          <w:szCs w:val="24"/>
        </w:rPr>
      </w:pPr>
      <w:r w:rsidRPr="00823210">
        <w:rPr>
          <w:sz w:val="24"/>
          <w:szCs w:val="24"/>
        </w:rPr>
        <w:t>3.8. Право собственности на товар и риск случайной гибели товара переходит к Покупателю с момента подписания Покупателем товарной накладной (форма ТОРГ-12) или УПД.</w:t>
      </w:r>
    </w:p>
    <w:p w:rsidR="006E5CD9" w:rsidRPr="00823210" w:rsidRDefault="006E5CD9" w:rsidP="006E5CD9">
      <w:pPr>
        <w:widowControl/>
        <w:numPr>
          <w:ilvl w:val="0"/>
          <w:numId w:val="39"/>
        </w:numPr>
        <w:spacing w:line="240" w:lineRule="auto"/>
        <w:ind w:left="0" w:firstLine="0"/>
        <w:contextualSpacing/>
        <w:jc w:val="center"/>
        <w:rPr>
          <w:b/>
          <w:sz w:val="24"/>
          <w:szCs w:val="24"/>
        </w:rPr>
      </w:pPr>
      <w:r w:rsidRPr="00823210">
        <w:rPr>
          <w:b/>
          <w:sz w:val="24"/>
          <w:szCs w:val="24"/>
        </w:rPr>
        <w:t>ПРАВА И ОБЯЗАННОСТИ СТОРОН</w:t>
      </w:r>
    </w:p>
    <w:p w:rsidR="006E5CD9" w:rsidRPr="00823210" w:rsidRDefault="006E5CD9" w:rsidP="006E5CD9">
      <w:pPr>
        <w:spacing w:line="240" w:lineRule="auto"/>
        <w:ind w:firstLine="567"/>
        <w:contextualSpacing/>
        <w:jc w:val="both"/>
        <w:rPr>
          <w:sz w:val="24"/>
          <w:szCs w:val="24"/>
        </w:rPr>
      </w:pPr>
      <w:r w:rsidRPr="00823210">
        <w:rPr>
          <w:sz w:val="24"/>
          <w:szCs w:val="24"/>
        </w:rPr>
        <w:t>4.1. Поставщик обязуется:</w:t>
      </w:r>
    </w:p>
    <w:p w:rsidR="006E5CD9" w:rsidRPr="00823210" w:rsidRDefault="006E5CD9" w:rsidP="006E5CD9">
      <w:pPr>
        <w:spacing w:line="240" w:lineRule="auto"/>
        <w:ind w:firstLine="567"/>
        <w:contextualSpacing/>
        <w:jc w:val="both"/>
        <w:rPr>
          <w:sz w:val="24"/>
          <w:szCs w:val="24"/>
        </w:rPr>
      </w:pPr>
      <w:r w:rsidRPr="00823210">
        <w:rPr>
          <w:sz w:val="24"/>
          <w:szCs w:val="24"/>
        </w:rPr>
        <w:t>4.1.1. Поставить и передать Покупателю товар в установленный настоящим договором срок в соответствии с условиями настоящего договора и по адресам, указанным в пункте 1.2. настоящего договора.</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4.1.2. Нести полную ответственность за сохранность товара до приемки его Покупателем.</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4.1.3. Передать товар Покупателю свободным от любых прав третьих лиц.</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4.1.4. Передать Покупателю вместе с товаром документы, указанные в п. 3.5 настоящего договора.</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6E5CD9" w:rsidRPr="00823210" w:rsidRDefault="006E5CD9" w:rsidP="006E5CD9">
      <w:pPr>
        <w:tabs>
          <w:tab w:val="left" w:pos="3310"/>
        </w:tabs>
        <w:suppressAutoHyphens/>
        <w:spacing w:line="240" w:lineRule="auto"/>
        <w:ind w:firstLine="567"/>
        <w:contextualSpacing/>
        <w:jc w:val="both"/>
        <w:rPr>
          <w:sz w:val="24"/>
          <w:szCs w:val="24"/>
        </w:rPr>
      </w:pPr>
      <w:r w:rsidRPr="00823210">
        <w:rPr>
          <w:sz w:val="24"/>
          <w:szCs w:val="24"/>
        </w:rPr>
        <w:t>4.1.6. Согласовать дату и время доставки в пределах установленных сроков, в рабочее время Покупателя.</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4.2. Поставщик вправе:</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4.2.1. Требовать от Покупателя оплаты принятого Покупателем товара в соответствии с условиями настоящего договора.</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4.2.2. Досрочно поставить товар Покупателю.</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4.3. Покупатель обязуется:</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4.3.1. Произвести оплату поставленного Поставщиком товара в порядке, предусмотренном разделом 2 настоящего договора.</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4.3.2. Осуществить приемку товара по адресам, указанным в п. 1.2 настоящего договора.</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4.4. Покупатель вправе:</w:t>
      </w:r>
    </w:p>
    <w:p w:rsidR="006E5CD9" w:rsidRPr="00823210" w:rsidRDefault="006E5CD9" w:rsidP="006E5CD9">
      <w:pPr>
        <w:tabs>
          <w:tab w:val="left" w:pos="1276"/>
        </w:tabs>
        <w:spacing w:line="240" w:lineRule="auto"/>
        <w:ind w:firstLine="567"/>
        <w:contextualSpacing/>
        <w:jc w:val="both"/>
        <w:rPr>
          <w:sz w:val="24"/>
          <w:szCs w:val="24"/>
        </w:rPr>
      </w:pPr>
      <w:r w:rsidRPr="00823210">
        <w:rPr>
          <w:sz w:val="24"/>
          <w:szCs w:val="24"/>
        </w:rPr>
        <w:t xml:space="preserve">4.4.1. Требовать от Поставщика надлежащего исполнения обязательств в соответствии с условиями настоящего договора. </w:t>
      </w:r>
    </w:p>
    <w:p w:rsidR="006E5CD9" w:rsidRPr="00823210" w:rsidRDefault="006E5CD9" w:rsidP="006E5CD9">
      <w:pPr>
        <w:widowControl/>
        <w:numPr>
          <w:ilvl w:val="0"/>
          <w:numId w:val="39"/>
        </w:numPr>
        <w:spacing w:line="240" w:lineRule="auto"/>
        <w:contextualSpacing/>
        <w:jc w:val="center"/>
        <w:rPr>
          <w:b/>
          <w:sz w:val="24"/>
          <w:szCs w:val="24"/>
        </w:rPr>
      </w:pPr>
      <w:r w:rsidRPr="00823210">
        <w:rPr>
          <w:b/>
          <w:sz w:val="24"/>
          <w:szCs w:val="24"/>
        </w:rPr>
        <w:t>КАЧЕСТВО ТОВАРА. ГАРАНТИЙНЫЙ СРОК.</w:t>
      </w:r>
    </w:p>
    <w:p w:rsidR="006E5CD9" w:rsidRPr="00823210" w:rsidRDefault="006E5CD9" w:rsidP="006E5CD9">
      <w:pPr>
        <w:spacing w:line="240" w:lineRule="auto"/>
        <w:ind w:firstLine="567"/>
        <w:contextualSpacing/>
        <w:jc w:val="both"/>
        <w:rPr>
          <w:sz w:val="24"/>
          <w:szCs w:val="24"/>
        </w:rPr>
      </w:pPr>
      <w:r w:rsidRPr="00823210">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 иметь торговую марку.</w:t>
      </w:r>
    </w:p>
    <w:p w:rsidR="006E5CD9" w:rsidRPr="00823210" w:rsidRDefault="006E5CD9" w:rsidP="006E5CD9">
      <w:pPr>
        <w:spacing w:line="240" w:lineRule="auto"/>
        <w:ind w:firstLine="567"/>
        <w:contextualSpacing/>
        <w:jc w:val="both"/>
        <w:rPr>
          <w:sz w:val="24"/>
          <w:szCs w:val="24"/>
        </w:rPr>
      </w:pPr>
      <w:r w:rsidRPr="00823210">
        <w:rPr>
          <w:sz w:val="24"/>
          <w:szCs w:val="24"/>
        </w:rPr>
        <w:t>5.2. Товар должен соответствовать требованиям, установленным в Техническом задании (Приложение № 1 к настоящему Договору).</w:t>
      </w:r>
    </w:p>
    <w:p w:rsidR="006E5CD9" w:rsidRPr="00823210" w:rsidRDefault="006E5CD9" w:rsidP="006E5CD9">
      <w:pPr>
        <w:spacing w:line="240" w:lineRule="auto"/>
        <w:ind w:firstLine="567"/>
        <w:contextualSpacing/>
        <w:jc w:val="both"/>
        <w:rPr>
          <w:sz w:val="24"/>
          <w:szCs w:val="24"/>
        </w:rPr>
      </w:pPr>
      <w:r w:rsidRPr="00823210">
        <w:rPr>
          <w:sz w:val="24"/>
          <w:szCs w:val="24"/>
        </w:rPr>
        <w:t>5.3. Гарантийный срок на поставляемый Товар составляет 12 месяцев со дня его поставки.</w:t>
      </w:r>
    </w:p>
    <w:p w:rsidR="006E5CD9" w:rsidRPr="00823210" w:rsidRDefault="006E5CD9" w:rsidP="006E5CD9">
      <w:pPr>
        <w:spacing w:line="240" w:lineRule="auto"/>
        <w:ind w:firstLine="567"/>
        <w:contextualSpacing/>
        <w:jc w:val="both"/>
        <w:rPr>
          <w:sz w:val="24"/>
          <w:szCs w:val="24"/>
        </w:rPr>
      </w:pPr>
      <w:r w:rsidRPr="00823210">
        <w:rPr>
          <w:sz w:val="24"/>
          <w:szCs w:val="24"/>
        </w:rPr>
        <w:t>5.4. При обнаружении Покупателем в период гарантийного срока недостатков товара, Поставщик обязан по усмотрению Покупателя:</w:t>
      </w:r>
    </w:p>
    <w:p w:rsidR="006E5CD9" w:rsidRPr="00823210" w:rsidRDefault="006E5CD9" w:rsidP="006E5CD9">
      <w:pPr>
        <w:spacing w:line="240" w:lineRule="auto"/>
        <w:ind w:firstLine="567"/>
        <w:contextualSpacing/>
        <w:jc w:val="both"/>
        <w:rPr>
          <w:sz w:val="24"/>
          <w:szCs w:val="24"/>
        </w:rPr>
      </w:pPr>
      <w:r w:rsidRPr="00823210">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6E5CD9" w:rsidRPr="00823210" w:rsidRDefault="006E5CD9" w:rsidP="006E5CD9">
      <w:pPr>
        <w:spacing w:line="240" w:lineRule="auto"/>
        <w:ind w:firstLine="567"/>
        <w:contextualSpacing/>
        <w:jc w:val="both"/>
        <w:rPr>
          <w:sz w:val="24"/>
          <w:szCs w:val="24"/>
        </w:rPr>
      </w:pPr>
      <w:r w:rsidRPr="00823210">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6E5CD9" w:rsidRPr="00823210" w:rsidRDefault="006E5CD9" w:rsidP="006E5CD9">
      <w:pPr>
        <w:spacing w:line="240" w:lineRule="auto"/>
        <w:ind w:firstLine="567"/>
        <w:contextualSpacing/>
        <w:jc w:val="both"/>
        <w:rPr>
          <w:sz w:val="24"/>
          <w:szCs w:val="24"/>
        </w:rPr>
      </w:pPr>
      <w:r w:rsidRPr="00823210">
        <w:rPr>
          <w:sz w:val="24"/>
          <w:szCs w:val="24"/>
        </w:rPr>
        <w:t xml:space="preserve">5.4.3. Уменьшить стоимость товара соразмерно выявленным недостаткам и возвратить Покупателю разницу в стоимости товара в срок, не превышающий 10 (Десяти)  календарных дней с момента получения требования Покупателя. </w:t>
      </w:r>
    </w:p>
    <w:p w:rsidR="006E5CD9" w:rsidRPr="00823210" w:rsidRDefault="006E5CD9" w:rsidP="006E5CD9">
      <w:pPr>
        <w:spacing w:line="240" w:lineRule="auto"/>
        <w:ind w:firstLine="567"/>
        <w:contextualSpacing/>
        <w:jc w:val="both"/>
        <w:rPr>
          <w:sz w:val="24"/>
          <w:szCs w:val="24"/>
        </w:rPr>
      </w:pPr>
      <w:r w:rsidRPr="00823210">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6E5CD9" w:rsidRPr="00823210" w:rsidRDefault="006E5CD9" w:rsidP="006E5CD9">
      <w:pPr>
        <w:spacing w:line="240" w:lineRule="auto"/>
        <w:ind w:firstLine="567"/>
        <w:contextualSpacing/>
        <w:jc w:val="both"/>
        <w:rPr>
          <w:sz w:val="24"/>
          <w:szCs w:val="24"/>
        </w:rPr>
      </w:pPr>
      <w:r w:rsidRPr="00823210">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6E5CD9" w:rsidRPr="00823210" w:rsidRDefault="006E5CD9" w:rsidP="006E5CD9">
      <w:pPr>
        <w:spacing w:line="240" w:lineRule="auto"/>
        <w:ind w:firstLine="567"/>
        <w:contextualSpacing/>
        <w:jc w:val="both"/>
        <w:rPr>
          <w:sz w:val="24"/>
          <w:szCs w:val="24"/>
        </w:rPr>
      </w:pPr>
      <w:r w:rsidRPr="00823210">
        <w:rPr>
          <w:sz w:val="24"/>
          <w:szCs w:val="24"/>
        </w:rPr>
        <w:t xml:space="preserve">5.5.2. Возвратить Покупателю уплаченную за товар денежную сумму в срок, не </w:t>
      </w:r>
      <w:r w:rsidRPr="00823210">
        <w:rPr>
          <w:sz w:val="24"/>
          <w:szCs w:val="24"/>
        </w:rPr>
        <w:lastRenderedPageBreak/>
        <w:t>превышающий 10 (Десяти) календарных дней с момента получения требования Покупателя.</w:t>
      </w:r>
    </w:p>
    <w:p w:rsidR="006E5CD9" w:rsidRPr="00823210" w:rsidRDefault="006E5CD9" w:rsidP="006E5CD9">
      <w:pPr>
        <w:spacing w:line="240" w:lineRule="auto"/>
        <w:ind w:firstLine="567"/>
        <w:contextualSpacing/>
        <w:jc w:val="both"/>
        <w:rPr>
          <w:sz w:val="24"/>
          <w:szCs w:val="24"/>
        </w:rPr>
      </w:pPr>
      <w:r w:rsidRPr="00823210">
        <w:rPr>
          <w:sz w:val="24"/>
          <w:szCs w:val="24"/>
        </w:rPr>
        <w:t xml:space="preserve">5.6. После устранения недостатков товара (п. 5.4.1 договора) или замены товара (п.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6E5CD9" w:rsidRPr="00823210" w:rsidRDefault="006E5CD9" w:rsidP="006E5CD9">
      <w:pPr>
        <w:spacing w:line="240" w:lineRule="auto"/>
        <w:ind w:firstLine="567"/>
        <w:contextualSpacing/>
        <w:jc w:val="both"/>
        <w:rPr>
          <w:sz w:val="24"/>
          <w:szCs w:val="24"/>
        </w:rPr>
      </w:pPr>
      <w:r w:rsidRPr="00823210">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1 к настоящему договору, без изменения цены договора.</w:t>
      </w:r>
    </w:p>
    <w:p w:rsidR="006E5CD9" w:rsidRPr="00823210" w:rsidRDefault="006E5CD9" w:rsidP="006E5CD9">
      <w:pPr>
        <w:widowControl/>
        <w:numPr>
          <w:ilvl w:val="0"/>
          <w:numId w:val="45"/>
        </w:numPr>
        <w:spacing w:line="240" w:lineRule="auto"/>
        <w:contextualSpacing/>
        <w:jc w:val="center"/>
        <w:rPr>
          <w:b/>
          <w:sz w:val="24"/>
          <w:szCs w:val="24"/>
        </w:rPr>
      </w:pPr>
      <w:r w:rsidRPr="00823210">
        <w:rPr>
          <w:b/>
          <w:sz w:val="24"/>
          <w:szCs w:val="24"/>
        </w:rPr>
        <w:t>ОТВЕТСТВЕННОСТЬ СТОРОН</w:t>
      </w:r>
    </w:p>
    <w:p w:rsidR="006E5CD9" w:rsidRPr="00823210" w:rsidRDefault="006E5CD9" w:rsidP="006E5CD9">
      <w:pPr>
        <w:spacing w:line="240" w:lineRule="auto"/>
        <w:ind w:firstLine="567"/>
        <w:contextualSpacing/>
        <w:jc w:val="both"/>
        <w:rPr>
          <w:spacing w:val="-1"/>
          <w:sz w:val="24"/>
          <w:szCs w:val="24"/>
        </w:rPr>
      </w:pPr>
      <w:r w:rsidRPr="00823210">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6E5CD9" w:rsidRPr="00823210" w:rsidRDefault="006E5CD9" w:rsidP="006E5CD9">
      <w:pPr>
        <w:spacing w:line="240" w:lineRule="auto"/>
        <w:ind w:firstLine="567"/>
        <w:contextualSpacing/>
        <w:jc w:val="both"/>
        <w:rPr>
          <w:spacing w:val="-1"/>
          <w:sz w:val="24"/>
          <w:szCs w:val="24"/>
        </w:rPr>
      </w:pPr>
      <w:r w:rsidRPr="00823210">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6E5CD9" w:rsidRPr="00823210" w:rsidRDefault="006E5CD9" w:rsidP="006E5CD9">
      <w:pPr>
        <w:spacing w:line="240" w:lineRule="auto"/>
        <w:ind w:firstLine="567"/>
        <w:contextualSpacing/>
        <w:jc w:val="both"/>
        <w:rPr>
          <w:spacing w:val="-1"/>
          <w:sz w:val="24"/>
          <w:szCs w:val="24"/>
        </w:rPr>
      </w:pPr>
      <w:r w:rsidRPr="00823210">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6E5CD9" w:rsidRPr="00823210" w:rsidRDefault="006E5CD9" w:rsidP="006E5CD9">
      <w:pPr>
        <w:spacing w:line="240" w:lineRule="auto"/>
        <w:ind w:firstLine="567"/>
        <w:contextualSpacing/>
        <w:jc w:val="both"/>
        <w:rPr>
          <w:spacing w:val="-1"/>
          <w:sz w:val="24"/>
          <w:szCs w:val="24"/>
        </w:rPr>
      </w:pPr>
      <w:r w:rsidRPr="00823210">
        <w:rPr>
          <w:spacing w:val="-1"/>
          <w:sz w:val="24"/>
          <w:szCs w:val="24"/>
        </w:rPr>
        <w:t>6.4. Уплата пени не освобождает сторону, нарушившую обязательства, от исполнения обязательства в полном объеме.</w:t>
      </w:r>
    </w:p>
    <w:p w:rsidR="006E5CD9" w:rsidRPr="00823210" w:rsidRDefault="006E5CD9" w:rsidP="006E5CD9">
      <w:pPr>
        <w:spacing w:line="240" w:lineRule="auto"/>
        <w:ind w:firstLine="567"/>
        <w:contextualSpacing/>
        <w:jc w:val="both"/>
        <w:rPr>
          <w:spacing w:val="-1"/>
          <w:sz w:val="24"/>
          <w:szCs w:val="24"/>
        </w:rPr>
      </w:pPr>
      <w:r w:rsidRPr="00823210">
        <w:rPr>
          <w:spacing w:val="-1"/>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E5CD9" w:rsidRPr="00823210" w:rsidRDefault="006E5CD9" w:rsidP="006E5CD9">
      <w:pPr>
        <w:spacing w:line="240" w:lineRule="auto"/>
        <w:ind w:firstLine="567"/>
        <w:contextualSpacing/>
        <w:jc w:val="both"/>
        <w:rPr>
          <w:spacing w:val="-1"/>
          <w:sz w:val="24"/>
          <w:szCs w:val="24"/>
        </w:rPr>
      </w:pPr>
      <w:r w:rsidRPr="00823210">
        <w:rPr>
          <w:spacing w:val="-1"/>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6E5CD9" w:rsidRPr="00823210" w:rsidRDefault="006E5CD9" w:rsidP="006E5CD9">
      <w:pPr>
        <w:widowControl/>
        <w:numPr>
          <w:ilvl w:val="0"/>
          <w:numId w:val="45"/>
        </w:numPr>
        <w:spacing w:line="240" w:lineRule="auto"/>
        <w:contextualSpacing/>
        <w:jc w:val="center"/>
        <w:rPr>
          <w:b/>
          <w:noProof/>
          <w:sz w:val="24"/>
          <w:szCs w:val="24"/>
        </w:rPr>
      </w:pPr>
      <w:r w:rsidRPr="00823210">
        <w:rPr>
          <w:b/>
          <w:noProof/>
          <w:sz w:val="24"/>
          <w:szCs w:val="24"/>
        </w:rPr>
        <w:t>ПОРЯДОК УРЕГУЛИРОВАНИЯ СПОРОВ</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823210">
        <w:rPr>
          <w:sz w:val="24"/>
          <w:szCs w:val="24"/>
        </w:rPr>
        <w:t xml:space="preserve"> </w:t>
      </w:r>
      <w:r w:rsidRPr="00823210">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11 настоящего договора.</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 xml:space="preserve">7.2. </w:t>
      </w:r>
      <w:proofErr w:type="gramStart"/>
      <w:r w:rsidRPr="00823210">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6E5CD9" w:rsidRPr="00823210" w:rsidRDefault="006E5CD9" w:rsidP="006E5CD9">
      <w:pPr>
        <w:spacing w:line="240" w:lineRule="auto"/>
        <w:ind w:firstLine="567"/>
        <w:contextualSpacing/>
        <w:jc w:val="both"/>
        <w:rPr>
          <w:noProof/>
          <w:sz w:val="24"/>
          <w:szCs w:val="24"/>
        </w:rPr>
      </w:pPr>
    </w:p>
    <w:p w:rsidR="006E5CD9" w:rsidRPr="00823210" w:rsidRDefault="006E5CD9" w:rsidP="006E5CD9">
      <w:pPr>
        <w:widowControl/>
        <w:numPr>
          <w:ilvl w:val="0"/>
          <w:numId w:val="45"/>
        </w:numPr>
        <w:spacing w:line="240" w:lineRule="auto"/>
        <w:contextualSpacing/>
        <w:jc w:val="center"/>
        <w:rPr>
          <w:b/>
          <w:noProof/>
          <w:sz w:val="24"/>
          <w:szCs w:val="24"/>
        </w:rPr>
      </w:pPr>
      <w:r w:rsidRPr="00823210">
        <w:rPr>
          <w:b/>
          <w:noProof/>
          <w:sz w:val="24"/>
          <w:szCs w:val="24"/>
        </w:rPr>
        <w:t>СРОК ДЕЙСТВИЯ ДОГОВОРА</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6E5CD9" w:rsidRPr="00823210" w:rsidRDefault="006E5CD9" w:rsidP="006E5CD9">
      <w:pPr>
        <w:spacing w:line="240" w:lineRule="auto"/>
        <w:ind w:firstLine="709"/>
        <w:contextualSpacing/>
        <w:jc w:val="both"/>
        <w:rPr>
          <w:noProof/>
          <w:sz w:val="24"/>
          <w:szCs w:val="24"/>
        </w:rPr>
      </w:pPr>
    </w:p>
    <w:p w:rsidR="006E5CD9" w:rsidRPr="00823210" w:rsidRDefault="006E5CD9" w:rsidP="006E5CD9">
      <w:pPr>
        <w:widowControl/>
        <w:numPr>
          <w:ilvl w:val="0"/>
          <w:numId w:val="45"/>
        </w:numPr>
        <w:spacing w:line="240" w:lineRule="auto"/>
        <w:contextualSpacing/>
        <w:jc w:val="center"/>
        <w:rPr>
          <w:b/>
          <w:noProof/>
          <w:sz w:val="24"/>
          <w:szCs w:val="24"/>
        </w:rPr>
      </w:pPr>
      <w:r w:rsidRPr="00823210">
        <w:rPr>
          <w:b/>
          <w:noProof/>
          <w:sz w:val="24"/>
          <w:szCs w:val="24"/>
        </w:rPr>
        <w:t>АНТИКОРРУПЦИОННАЯ ОГОВОРКА</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 xml:space="preserve">9.1. </w:t>
      </w:r>
      <w:proofErr w:type="gramStart"/>
      <w:r w:rsidRPr="00823210">
        <w:rPr>
          <w:noProof/>
          <w:sz w:val="24"/>
          <w:szCs w:val="24"/>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w:t>
      </w:r>
      <w:r w:rsidRPr="00823210">
        <w:rPr>
          <w:noProof/>
          <w:sz w:val="24"/>
          <w:szCs w:val="24"/>
        </w:rPr>
        <w:lastRenderedPageBreak/>
        <w:t>ограничиваясь) взятки в денежной или любой иной форме, каким-либо физическим или юридическим лицам, включая</w:t>
      </w:r>
      <w:proofErr w:type="gramEnd"/>
      <w:r w:rsidRPr="00823210">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E5CD9" w:rsidRPr="00823210" w:rsidRDefault="006E5CD9" w:rsidP="006E5CD9">
      <w:pPr>
        <w:widowControl/>
        <w:numPr>
          <w:ilvl w:val="0"/>
          <w:numId w:val="45"/>
        </w:numPr>
        <w:spacing w:line="240" w:lineRule="auto"/>
        <w:contextualSpacing/>
        <w:jc w:val="center"/>
        <w:rPr>
          <w:b/>
          <w:noProof/>
          <w:sz w:val="24"/>
          <w:szCs w:val="24"/>
        </w:rPr>
      </w:pPr>
      <w:r w:rsidRPr="00823210">
        <w:rPr>
          <w:b/>
          <w:noProof/>
          <w:sz w:val="24"/>
          <w:szCs w:val="24"/>
        </w:rPr>
        <w:t>ЗАКЛЮЧИТЕЛЬНЫЕ ПОЛОЖЕНИЯ</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10.3. Настоящий договор составлен и подписан в 2-х экземплярах, имеющих одинаковую юридическую силу, по одному для каждой из Сторон.</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E5CD9" w:rsidRPr="00823210" w:rsidRDefault="006E5CD9" w:rsidP="006E5CD9">
      <w:pPr>
        <w:suppressAutoHyphens/>
        <w:spacing w:line="240" w:lineRule="auto"/>
        <w:ind w:firstLine="567"/>
        <w:contextualSpacing/>
        <w:jc w:val="both"/>
        <w:rPr>
          <w:sz w:val="24"/>
          <w:szCs w:val="24"/>
        </w:rPr>
      </w:pPr>
      <w:r w:rsidRPr="00823210">
        <w:rPr>
          <w:sz w:val="24"/>
          <w:szCs w:val="24"/>
        </w:rPr>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10.6. Неотъемлемой частью настоящего договора являются следующие Приложения:</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 xml:space="preserve">- Приложение № 1  - Техническое задание; </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 Приложение № 2 – Спецификация № 1;</w:t>
      </w:r>
    </w:p>
    <w:p w:rsidR="006E5CD9" w:rsidRPr="00823210" w:rsidRDefault="006E5CD9" w:rsidP="006E5CD9">
      <w:pPr>
        <w:spacing w:line="240" w:lineRule="auto"/>
        <w:ind w:firstLine="567"/>
        <w:contextualSpacing/>
        <w:jc w:val="both"/>
        <w:rPr>
          <w:noProof/>
          <w:sz w:val="24"/>
          <w:szCs w:val="24"/>
        </w:rPr>
      </w:pPr>
      <w:r w:rsidRPr="00823210">
        <w:rPr>
          <w:noProof/>
          <w:sz w:val="24"/>
          <w:szCs w:val="24"/>
        </w:rPr>
        <w:t>- Приложение № 3 – Спецификация № 2.</w:t>
      </w:r>
    </w:p>
    <w:p w:rsidR="006E5CD9" w:rsidRPr="00823210" w:rsidRDefault="006E5CD9" w:rsidP="006E5CD9">
      <w:pPr>
        <w:spacing w:line="240" w:lineRule="auto"/>
        <w:ind w:firstLine="567"/>
        <w:contextualSpacing/>
        <w:jc w:val="both"/>
        <w:rPr>
          <w:noProof/>
          <w:sz w:val="24"/>
          <w:szCs w:val="24"/>
        </w:rPr>
      </w:pPr>
    </w:p>
    <w:p w:rsidR="006E5CD9" w:rsidRPr="00823210" w:rsidRDefault="006E5CD9" w:rsidP="006E5CD9">
      <w:pPr>
        <w:autoSpaceDE w:val="0"/>
        <w:autoSpaceDN w:val="0"/>
        <w:spacing w:before="60" w:after="60" w:line="240" w:lineRule="auto"/>
        <w:ind w:firstLine="709"/>
        <w:contextualSpacing/>
        <w:jc w:val="center"/>
        <w:rPr>
          <w:b/>
          <w:sz w:val="24"/>
          <w:szCs w:val="24"/>
        </w:rPr>
      </w:pPr>
      <w:r w:rsidRPr="00823210">
        <w:rPr>
          <w:b/>
          <w:sz w:val="24"/>
          <w:szCs w:val="24"/>
        </w:rPr>
        <w:t>11.  РЕКВИЗИТЫ И ПОДПИСИ СТОРОН</w:t>
      </w:r>
    </w:p>
    <w:tbl>
      <w:tblPr>
        <w:tblW w:w="0" w:type="auto"/>
        <w:tblLook w:val="00A0" w:firstRow="1" w:lastRow="0" w:firstColumn="1" w:lastColumn="0" w:noHBand="0" w:noVBand="0"/>
      </w:tblPr>
      <w:tblGrid>
        <w:gridCol w:w="5140"/>
        <w:gridCol w:w="5141"/>
      </w:tblGrid>
      <w:tr w:rsidR="006E5CD9" w:rsidRPr="00823210" w:rsidTr="009A4A43">
        <w:trPr>
          <w:trHeight w:val="3111"/>
        </w:trPr>
        <w:tc>
          <w:tcPr>
            <w:tcW w:w="5140" w:type="dxa"/>
          </w:tcPr>
          <w:p w:rsidR="006E5CD9" w:rsidRPr="00823210" w:rsidRDefault="006E5CD9" w:rsidP="006E5CD9">
            <w:pPr>
              <w:widowControl/>
              <w:tabs>
                <w:tab w:val="num" w:pos="-284"/>
              </w:tabs>
              <w:spacing w:line="240" w:lineRule="auto"/>
              <w:contextualSpacing/>
              <w:rPr>
                <w:sz w:val="24"/>
                <w:szCs w:val="24"/>
              </w:rPr>
            </w:pPr>
            <w:r w:rsidRPr="00823210">
              <w:rPr>
                <w:sz w:val="24"/>
                <w:szCs w:val="24"/>
              </w:rPr>
              <w:t>ПОКУПАТЕЛЬ:</w:t>
            </w:r>
          </w:p>
          <w:p w:rsidR="006E5CD9" w:rsidRPr="00823210" w:rsidRDefault="006E5CD9" w:rsidP="006E5CD9">
            <w:pPr>
              <w:widowControl/>
              <w:tabs>
                <w:tab w:val="num" w:pos="-284"/>
              </w:tabs>
              <w:spacing w:line="240" w:lineRule="auto"/>
              <w:contextualSpacing/>
              <w:rPr>
                <w:sz w:val="24"/>
                <w:szCs w:val="24"/>
              </w:rPr>
            </w:pPr>
            <w:r w:rsidRPr="00823210">
              <w:rPr>
                <w:b/>
                <w:sz w:val="24"/>
                <w:szCs w:val="24"/>
              </w:rPr>
              <w:t xml:space="preserve">ФГБУ «АМП Каспийского моря»                        </w:t>
            </w:r>
            <w:r w:rsidRPr="00823210">
              <w:rPr>
                <w:sz w:val="24"/>
                <w:szCs w:val="24"/>
              </w:rPr>
              <w:t xml:space="preserve"> Россия, 414016, г. Астрахань, ул. Капитана Краснова, 31</w:t>
            </w:r>
          </w:p>
          <w:p w:rsidR="006E5CD9" w:rsidRPr="00823210" w:rsidRDefault="006E5CD9" w:rsidP="006E5CD9">
            <w:pPr>
              <w:widowControl/>
              <w:tabs>
                <w:tab w:val="num" w:pos="-284"/>
              </w:tabs>
              <w:spacing w:line="240" w:lineRule="auto"/>
              <w:contextualSpacing/>
              <w:rPr>
                <w:sz w:val="24"/>
                <w:szCs w:val="24"/>
              </w:rPr>
            </w:pPr>
            <w:r w:rsidRPr="00823210">
              <w:rPr>
                <w:sz w:val="24"/>
                <w:szCs w:val="24"/>
              </w:rPr>
              <w:t>ИНН 3018010485 КПП 301801001</w:t>
            </w:r>
          </w:p>
          <w:p w:rsidR="006E5CD9" w:rsidRPr="00823210" w:rsidRDefault="006E5CD9" w:rsidP="006E5CD9">
            <w:pPr>
              <w:widowControl/>
              <w:spacing w:line="240" w:lineRule="auto"/>
              <w:contextualSpacing/>
              <w:jc w:val="both"/>
              <w:rPr>
                <w:sz w:val="24"/>
                <w:szCs w:val="24"/>
              </w:rPr>
            </w:pPr>
            <w:r w:rsidRPr="00823210">
              <w:rPr>
                <w:sz w:val="24"/>
                <w:szCs w:val="24"/>
              </w:rPr>
              <w:t>ОГРН 1023000826177</w:t>
            </w:r>
          </w:p>
          <w:p w:rsidR="006E5CD9" w:rsidRPr="00823210" w:rsidRDefault="006E5CD9" w:rsidP="006E5CD9">
            <w:pPr>
              <w:widowControl/>
              <w:tabs>
                <w:tab w:val="num" w:pos="-284"/>
              </w:tabs>
              <w:spacing w:line="240" w:lineRule="auto"/>
              <w:contextualSpacing/>
              <w:jc w:val="both"/>
              <w:rPr>
                <w:sz w:val="24"/>
                <w:szCs w:val="24"/>
              </w:rPr>
            </w:pPr>
            <w:proofErr w:type="gramStart"/>
            <w:r w:rsidRPr="00823210">
              <w:rPr>
                <w:sz w:val="24"/>
                <w:szCs w:val="24"/>
              </w:rPr>
              <w:t>л</w:t>
            </w:r>
            <w:proofErr w:type="gramEnd"/>
            <w:r w:rsidRPr="00823210">
              <w:rPr>
                <w:sz w:val="24"/>
                <w:szCs w:val="24"/>
              </w:rPr>
              <w:t>/</w:t>
            </w:r>
            <w:proofErr w:type="spellStart"/>
            <w:r w:rsidRPr="00823210">
              <w:rPr>
                <w:sz w:val="24"/>
                <w:szCs w:val="24"/>
              </w:rPr>
              <w:t>сч</w:t>
            </w:r>
            <w:proofErr w:type="spellEnd"/>
            <w:r w:rsidRPr="00823210">
              <w:rPr>
                <w:sz w:val="24"/>
                <w:szCs w:val="24"/>
              </w:rPr>
              <w:t xml:space="preserve"> 20256Ц76300</w:t>
            </w:r>
          </w:p>
          <w:p w:rsidR="006E5CD9" w:rsidRPr="00823210" w:rsidRDefault="006E5CD9" w:rsidP="006E5CD9">
            <w:pPr>
              <w:widowControl/>
              <w:tabs>
                <w:tab w:val="num" w:pos="-284"/>
              </w:tabs>
              <w:spacing w:line="240" w:lineRule="auto"/>
              <w:contextualSpacing/>
              <w:jc w:val="both"/>
              <w:rPr>
                <w:sz w:val="24"/>
                <w:szCs w:val="24"/>
              </w:rPr>
            </w:pPr>
            <w:r w:rsidRPr="00823210">
              <w:rPr>
                <w:sz w:val="24"/>
                <w:szCs w:val="24"/>
              </w:rPr>
              <w:t xml:space="preserve">в УФК по Астраханской области </w:t>
            </w:r>
          </w:p>
          <w:p w:rsidR="006E5CD9" w:rsidRPr="00823210" w:rsidRDefault="006E5CD9" w:rsidP="006E5CD9">
            <w:pPr>
              <w:widowControl/>
              <w:tabs>
                <w:tab w:val="num" w:pos="-284"/>
              </w:tabs>
              <w:spacing w:line="240" w:lineRule="auto"/>
              <w:contextualSpacing/>
              <w:jc w:val="both"/>
              <w:rPr>
                <w:sz w:val="24"/>
                <w:szCs w:val="24"/>
              </w:rPr>
            </w:pPr>
            <w:proofErr w:type="gramStart"/>
            <w:r w:rsidRPr="00823210">
              <w:rPr>
                <w:sz w:val="24"/>
                <w:szCs w:val="24"/>
              </w:rPr>
              <w:t>р</w:t>
            </w:r>
            <w:proofErr w:type="gramEnd"/>
            <w:r w:rsidRPr="00823210">
              <w:rPr>
                <w:sz w:val="24"/>
                <w:szCs w:val="24"/>
              </w:rPr>
              <w:t>/счёт УФК 40501810400002000002</w:t>
            </w:r>
          </w:p>
          <w:p w:rsidR="006E5CD9" w:rsidRPr="00823210" w:rsidRDefault="006E5CD9" w:rsidP="006E5CD9">
            <w:pPr>
              <w:widowControl/>
              <w:tabs>
                <w:tab w:val="num" w:pos="-284"/>
              </w:tabs>
              <w:spacing w:line="240" w:lineRule="auto"/>
              <w:contextualSpacing/>
              <w:jc w:val="both"/>
              <w:rPr>
                <w:sz w:val="24"/>
                <w:szCs w:val="24"/>
              </w:rPr>
            </w:pPr>
            <w:r w:rsidRPr="00823210">
              <w:rPr>
                <w:sz w:val="24"/>
                <w:szCs w:val="24"/>
              </w:rPr>
              <w:t>в Отделении Астрахань</w:t>
            </w:r>
          </w:p>
          <w:p w:rsidR="006E5CD9" w:rsidRPr="00823210" w:rsidRDefault="006E5CD9" w:rsidP="006E5CD9">
            <w:pPr>
              <w:widowControl/>
              <w:spacing w:line="240" w:lineRule="auto"/>
              <w:contextualSpacing/>
              <w:jc w:val="both"/>
              <w:rPr>
                <w:sz w:val="24"/>
                <w:szCs w:val="24"/>
              </w:rPr>
            </w:pPr>
            <w:r w:rsidRPr="00823210">
              <w:rPr>
                <w:sz w:val="24"/>
                <w:szCs w:val="24"/>
              </w:rPr>
              <w:t xml:space="preserve">БИК 041203001 </w:t>
            </w:r>
          </w:p>
          <w:p w:rsidR="006E5CD9" w:rsidRPr="00823210" w:rsidRDefault="006E5CD9" w:rsidP="006E5CD9">
            <w:pPr>
              <w:widowControl/>
              <w:spacing w:line="240" w:lineRule="auto"/>
              <w:contextualSpacing/>
              <w:jc w:val="both"/>
              <w:rPr>
                <w:sz w:val="24"/>
                <w:szCs w:val="24"/>
              </w:rPr>
            </w:pPr>
            <w:r w:rsidRPr="00823210">
              <w:rPr>
                <w:sz w:val="24"/>
                <w:szCs w:val="24"/>
              </w:rPr>
              <w:t>ОКПО 36712354</w:t>
            </w:r>
          </w:p>
          <w:p w:rsidR="006E5CD9" w:rsidRPr="00823210" w:rsidRDefault="006E5CD9" w:rsidP="006E5CD9">
            <w:pPr>
              <w:widowControl/>
              <w:tabs>
                <w:tab w:val="num" w:pos="-284"/>
              </w:tabs>
              <w:spacing w:line="240" w:lineRule="auto"/>
              <w:contextualSpacing/>
              <w:jc w:val="both"/>
              <w:rPr>
                <w:sz w:val="24"/>
                <w:szCs w:val="24"/>
              </w:rPr>
            </w:pPr>
            <w:r w:rsidRPr="00823210">
              <w:rPr>
                <w:sz w:val="24"/>
                <w:szCs w:val="24"/>
              </w:rPr>
              <w:t>Тел./факс: (8512) 58-45-69/58-45-66</w:t>
            </w:r>
          </w:p>
          <w:p w:rsidR="006E5CD9" w:rsidRPr="00823210" w:rsidRDefault="006E5CD9" w:rsidP="006E5CD9">
            <w:pPr>
              <w:widowControl/>
              <w:tabs>
                <w:tab w:val="num" w:pos="-284"/>
              </w:tabs>
              <w:spacing w:line="240" w:lineRule="auto"/>
              <w:contextualSpacing/>
              <w:jc w:val="both"/>
              <w:rPr>
                <w:sz w:val="24"/>
                <w:szCs w:val="24"/>
              </w:rPr>
            </w:pPr>
            <w:r w:rsidRPr="00823210">
              <w:rPr>
                <w:sz w:val="24"/>
                <w:szCs w:val="24"/>
                <w:lang w:val="en-US"/>
              </w:rPr>
              <w:t>E</w:t>
            </w:r>
            <w:r w:rsidRPr="00823210">
              <w:rPr>
                <w:sz w:val="24"/>
                <w:szCs w:val="24"/>
              </w:rPr>
              <w:t>-</w:t>
            </w:r>
            <w:r w:rsidRPr="00823210">
              <w:rPr>
                <w:sz w:val="24"/>
                <w:szCs w:val="24"/>
                <w:lang w:val="en-US"/>
              </w:rPr>
              <w:t>mail</w:t>
            </w:r>
            <w:r w:rsidRPr="00823210">
              <w:rPr>
                <w:sz w:val="24"/>
                <w:szCs w:val="24"/>
              </w:rPr>
              <w:t xml:space="preserve">: </w:t>
            </w:r>
            <w:hyperlink r:id="rId21" w:history="1">
              <w:r w:rsidRPr="00823210">
                <w:rPr>
                  <w:color w:val="0000FF"/>
                  <w:sz w:val="24"/>
                  <w:szCs w:val="24"/>
                  <w:u w:val="single"/>
                  <w:lang w:val="en-US"/>
                </w:rPr>
                <w:t>mail</w:t>
              </w:r>
              <w:r w:rsidRPr="00823210">
                <w:rPr>
                  <w:color w:val="0000FF"/>
                  <w:sz w:val="24"/>
                  <w:szCs w:val="24"/>
                  <w:u w:val="single"/>
                </w:rPr>
                <w:t>@</w:t>
              </w:r>
              <w:proofErr w:type="spellStart"/>
              <w:r w:rsidRPr="00823210">
                <w:rPr>
                  <w:color w:val="0000FF"/>
                  <w:sz w:val="24"/>
                  <w:szCs w:val="24"/>
                  <w:u w:val="single"/>
                  <w:lang w:val="en-US"/>
                </w:rPr>
                <w:t>ampastra</w:t>
              </w:r>
              <w:proofErr w:type="spellEnd"/>
              <w:r w:rsidRPr="00823210">
                <w:rPr>
                  <w:color w:val="0000FF"/>
                  <w:sz w:val="24"/>
                  <w:szCs w:val="24"/>
                  <w:u w:val="single"/>
                </w:rPr>
                <w:t>.</w:t>
              </w:r>
              <w:proofErr w:type="spellStart"/>
              <w:r w:rsidRPr="00823210">
                <w:rPr>
                  <w:color w:val="0000FF"/>
                  <w:sz w:val="24"/>
                  <w:szCs w:val="24"/>
                  <w:u w:val="single"/>
                  <w:lang w:val="en-US"/>
                </w:rPr>
                <w:t>ru</w:t>
              </w:r>
              <w:proofErr w:type="spellEnd"/>
            </w:hyperlink>
            <w:r w:rsidRPr="00823210">
              <w:rPr>
                <w:sz w:val="24"/>
                <w:szCs w:val="24"/>
              </w:rPr>
              <w:t xml:space="preserve"> </w:t>
            </w:r>
          </w:p>
          <w:p w:rsidR="006E5CD9" w:rsidRPr="00823210" w:rsidRDefault="006E5CD9" w:rsidP="006E5CD9">
            <w:pPr>
              <w:widowControl/>
              <w:tabs>
                <w:tab w:val="num" w:pos="-284"/>
              </w:tabs>
              <w:spacing w:line="240" w:lineRule="auto"/>
              <w:ind w:right="95"/>
              <w:contextualSpacing/>
              <w:rPr>
                <w:sz w:val="24"/>
                <w:szCs w:val="24"/>
              </w:rPr>
            </w:pPr>
          </w:p>
          <w:p w:rsidR="006E5CD9" w:rsidRPr="00823210" w:rsidRDefault="006E5CD9" w:rsidP="006E5CD9">
            <w:pPr>
              <w:widowControl/>
              <w:tabs>
                <w:tab w:val="num" w:pos="-284"/>
              </w:tabs>
              <w:spacing w:line="240" w:lineRule="auto"/>
              <w:ind w:right="95"/>
              <w:contextualSpacing/>
              <w:rPr>
                <w:sz w:val="24"/>
                <w:szCs w:val="24"/>
              </w:rPr>
            </w:pPr>
            <w:r w:rsidRPr="00823210">
              <w:rPr>
                <w:sz w:val="24"/>
                <w:szCs w:val="24"/>
              </w:rPr>
              <w:t xml:space="preserve">  </w:t>
            </w:r>
          </w:p>
        </w:tc>
        <w:tc>
          <w:tcPr>
            <w:tcW w:w="5141" w:type="dxa"/>
          </w:tcPr>
          <w:p w:rsidR="006E5CD9" w:rsidRPr="00823210" w:rsidRDefault="006E5CD9" w:rsidP="006E5CD9">
            <w:pPr>
              <w:widowControl/>
              <w:tabs>
                <w:tab w:val="num" w:pos="-284"/>
              </w:tabs>
              <w:spacing w:line="240" w:lineRule="auto"/>
              <w:contextualSpacing/>
              <w:jc w:val="both"/>
              <w:rPr>
                <w:sz w:val="24"/>
                <w:szCs w:val="24"/>
              </w:rPr>
            </w:pPr>
            <w:r w:rsidRPr="00823210">
              <w:rPr>
                <w:sz w:val="24"/>
                <w:szCs w:val="24"/>
              </w:rPr>
              <w:t>ПОСТАВЩИК:</w:t>
            </w:r>
          </w:p>
          <w:p w:rsidR="006E5CD9" w:rsidRPr="00823210" w:rsidRDefault="006E5CD9" w:rsidP="006E5CD9">
            <w:pPr>
              <w:spacing w:line="240" w:lineRule="auto"/>
              <w:contextualSpacing/>
              <w:jc w:val="both"/>
              <w:rPr>
                <w:sz w:val="24"/>
                <w:szCs w:val="24"/>
              </w:rPr>
            </w:pPr>
            <w:r w:rsidRPr="00823210">
              <w:rPr>
                <w:sz w:val="24"/>
                <w:szCs w:val="24"/>
              </w:rPr>
              <w:t>Наименование</w:t>
            </w:r>
          </w:p>
          <w:p w:rsidR="006E5CD9" w:rsidRPr="00823210" w:rsidRDefault="006E5CD9" w:rsidP="006E5CD9">
            <w:pPr>
              <w:spacing w:line="240" w:lineRule="auto"/>
              <w:contextualSpacing/>
              <w:jc w:val="both"/>
              <w:rPr>
                <w:sz w:val="24"/>
                <w:szCs w:val="24"/>
              </w:rPr>
            </w:pPr>
            <w:r w:rsidRPr="00823210">
              <w:rPr>
                <w:sz w:val="24"/>
                <w:szCs w:val="24"/>
              </w:rPr>
              <w:t>адрес:</w:t>
            </w:r>
          </w:p>
          <w:p w:rsidR="006E5CD9" w:rsidRPr="00823210" w:rsidRDefault="006E5CD9" w:rsidP="006E5CD9">
            <w:pPr>
              <w:spacing w:line="240" w:lineRule="auto"/>
              <w:contextualSpacing/>
              <w:jc w:val="both"/>
              <w:rPr>
                <w:sz w:val="24"/>
                <w:szCs w:val="24"/>
              </w:rPr>
            </w:pPr>
            <w:r w:rsidRPr="00823210">
              <w:rPr>
                <w:sz w:val="24"/>
                <w:szCs w:val="24"/>
              </w:rPr>
              <w:t xml:space="preserve">ИНН  </w:t>
            </w:r>
          </w:p>
          <w:p w:rsidR="006E5CD9" w:rsidRPr="00823210" w:rsidRDefault="006E5CD9" w:rsidP="006E5CD9">
            <w:pPr>
              <w:spacing w:line="240" w:lineRule="auto"/>
              <w:contextualSpacing/>
              <w:jc w:val="both"/>
              <w:rPr>
                <w:sz w:val="24"/>
                <w:szCs w:val="24"/>
              </w:rPr>
            </w:pPr>
            <w:r w:rsidRPr="00823210">
              <w:rPr>
                <w:sz w:val="24"/>
                <w:szCs w:val="24"/>
              </w:rPr>
              <w:t xml:space="preserve">КПП </w:t>
            </w:r>
          </w:p>
          <w:p w:rsidR="006E5CD9" w:rsidRPr="00823210" w:rsidRDefault="006E5CD9" w:rsidP="006E5CD9">
            <w:pPr>
              <w:spacing w:line="240" w:lineRule="auto"/>
              <w:contextualSpacing/>
              <w:jc w:val="both"/>
              <w:rPr>
                <w:sz w:val="24"/>
                <w:szCs w:val="24"/>
              </w:rPr>
            </w:pPr>
            <w:r w:rsidRPr="00823210">
              <w:rPr>
                <w:sz w:val="24"/>
                <w:szCs w:val="24"/>
              </w:rPr>
              <w:t xml:space="preserve">ОГРН </w:t>
            </w:r>
          </w:p>
          <w:p w:rsidR="006E5CD9" w:rsidRPr="00823210" w:rsidRDefault="006E5CD9" w:rsidP="006E5CD9">
            <w:pPr>
              <w:spacing w:line="240" w:lineRule="auto"/>
              <w:contextualSpacing/>
              <w:jc w:val="both"/>
              <w:rPr>
                <w:sz w:val="24"/>
                <w:szCs w:val="24"/>
              </w:rPr>
            </w:pPr>
            <w:proofErr w:type="gramStart"/>
            <w:r w:rsidRPr="00823210">
              <w:rPr>
                <w:sz w:val="24"/>
                <w:szCs w:val="24"/>
              </w:rPr>
              <w:t>р</w:t>
            </w:r>
            <w:proofErr w:type="gramEnd"/>
            <w:r w:rsidRPr="00823210">
              <w:rPr>
                <w:sz w:val="24"/>
                <w:szCs w:val="24"/>
              </w:rPr>
              <w:t>\</w:t>
            </w:r>
            <w:proofErr w:type="spellStart"/>
            <w:r w:rsidRPr="00823210">
              <w:rPr>
                <w:sz w:val="24"/>
                <w:szCs w:val="24"/>
              </w:rPr>
              <w:t>сч</w:t>
            </w:r>
            <w:proofErr w:type="spellEnd"/>
            <w:r w:rsidRPr="00823210">
              <w:rPr>
                <w:sz w:val="24"/>
                <w:szCs w:val="24"/>
              </w:rPr>
              <w:t xml:space="preserve"> </w:t>
            </w:r>
          </w:p>
          <w:p w:rsidR="006E5CD9" w:rsidRPr="00823210" w:rsidRDefault="006E5CD9" w:rsidP="006E5CD9">
            <w:pPr>
              <w:spacing w:line="240" w:lineRule="auto"/>
              <w:contextualSpacing/>
              <w:jc w:val="both"/>
              <w:rPr>
                <w:sz w:val="24"/>
                <w:szCs w:val="24"/>
              </w:rPr>
            </w:pPr>
            <w:r w:rsidRPr="00823210">
              <w:rPr>
                <w:sz w:val="24"/>
                <w:szCs w:val="24"/>
              </w:rPr>
              <w:t xml:space="preserve">в </w:t>
            </w:r>
          </w:p>
          <w:p w:rsidR="006E5CD9" w:rsidRPr="00823210" w:rsidRDefault="006E5CD9" w:rsidP="006E5CD9">
            <w:pPr>
              <w:spacing w:line="240" w:lineRule="auto"/>
              <w:contextualSpacing/>
              <w:jc w:val="both"/>
              <w:rPr>
                <w:sz w:val="24"/>
                <w:szCs w:val="24"/>
              </w:rPr>
            </w:pPr>
            <w:proofErr w:type="spellStart"/>
            <w:r w:rsidRPr="00823210">
              <w:rPr>
                <w:sz w:val="24"/>
                <w:szCs w:val="24"/>
              </w:rPr>
              <w:t>кор</w:t>
            </w:r>
            <w:proofErr w:type="spellEnd"/>
            <w:r w:rsidRPr="00823210">
              <w:rPr>
                <w:sz w:val="24"/>
                <w:szCs w:val="24"/>
              </w:rPr>
              <w:t>\</w:t>
            </w:r>
            <w:proofErr w:type="spellStart"/>
            <w:r w:rsidRPr="00823210">
              <w:rPr>
                <w:sz w:val="24"/>
                <w:szCs w:val="24"/>
              </w:rPr>
              <w:t>сч</w:t>
            </w:r>
            <w:proofErr w:type="spellEnd"/>
          </w:p>
          <w:p w:rsidR="006E5CD9" w:rsidRPr="00823210" w:rsidRDefault="006E5CD9" w:rsidP="006E5CD9">
            <w:pPr>
              <w:spacing w:line="240" w:lineRule="auto"/>
              <w:contextualSpacing/>
              <w:jc w:val="both"/>
              <w:rPr>
                <w:sz w:val="24"/>
                <w:szCs w:val="24"/>
              </w:rPr>
            </w:pPr>
            <w:r w:rsidRPr="00823210">
              <w:rPr>
                <w:sz w:val="24"/>
                <w:szCs w:val="24"/>
              </w:rPr>
              <w:t xml:space="preserve">БИК </w:t>
            </w:r>
          </w:p>
          <w:p w:rsidR="006E5CD9" w:rsidRPr="00823210" w:rsidRDefault="006E5CD9" w:rsidP="006E5CD9">
            <w:pPr>
              <w:spacing w:line="240" w:lineRule="auto"/>
              <w:contextualSpacing/>
              <w:jc w:val="both"/>
              <w:rPr>
                <w:sz w:val="24"/>
                <w:szCs w:val="24"/>
              </w:rPr>
            </w:pPr>
            <w:r w:rsidRPr="00823210">
              <w:rPr>
                <w:sz w:val="24"/>
                <w:szCs w:val="24"/>
              </w:rPr>
              <w:t>ОКПО</w:t>
            </w:r>
          </w:p>
          <w:p w:rsidR="006E5CD9" w:rsidRPr="00823210" w:rsidRDefault="006E5CD9" w:rsidP="006E5CD9">
            <w:pPr>
              <w:spacing w:line="240" w:lineRule="auto"/>
              <w:contextualSpacing/>
              <w:jc w:val="both"/>
              <w:rPr>
                <w:sz w:val="24"/>
                <w:szCs w:val="24"/>
              </w:rPr>
            </w:pPr>
            <w:r w:rsidRPr="00823210">
              <w:rPr>
                <w:sz w:val="24"/>
                <w:szCs w:val="24"/>
              </w:rPr>
              <w:t xml:space="preserve">Тел./факс: </w:t>
            </w:r>
          </w:p>
          <w:p w:rsidR="006E5CD9" w:rsidRPr="00823210" w:rsidRDefault="006E5CD9" w:rsidP="006E5CD9">
            <w:pPr>
              <w:spacing w:line="240" w:lineRule="auto"/>
              <w:contextualSpacing/>
              <w:jc w:val="both"/>
              <w:rPr>
                <w:sz w:val="24"/>
                <w:szCs w:val="24"/>
              </w:rPr>
            </w:pPr>
            <w:r w:rsidRPr="00823210">
              <w:rPr>
                <w:sz w:val="24"/>
                <w:szCs w:val="24"/>
                <w:lang w:val="en-US"/>
              </w:rPr>
              <w:t>e</w:t>
            </w:r>
            <w:r w:rsidRPr="00823210">
              <w:rPr>
                <w:sz w:val="24"/>
                <w:szCs w:val="24"/>
              </w:rPr>
              <w:t>-</w:t>
            </w:r>
            <w:r w:rsidRPr="00823210">
              <w:rPr>
                <w:sz w:val="24"/>
                <w:szCs w:val="24"/>
                <w:lang w:val="en-US"/>
              </w:rPr>
              <w:t>mail</w:t>
            </w:r>
            <w:r w:rsidRPr="00823210">
              <w:rPr>
                <w:sz w:val="24"/>
                <w:szCs w:val="24"/>
              </w:rPr>
              <w:t>:</w:t>
            </w:r>
          </w:p>
        </w:tc>
      </w:tr>
      <w:tr w:rsidR="006E5CD9" w:rsidRPr="00823210" w:rsidTr="009A4A43">
        <w:tc>
          <w:tcPr>
            <w:tcW w:w="5140" w:type="dxa"/>
          </w:tcPr>
          <w:p w:rsidR="006E5CD9" w:rsidRPr="00823210" w:rsidRDefault="006E5CD9" w:rsidP="006E5CD9">
            <w:pPr>
              <w:rPr>
                <w:b/>
                <w:sz w:val="24"/>
                <w:szCs w:val="24"/>
              </w:rPr>
            </w:pPr>
            <w:r w:rsidRPr="00823210">
              <w:rPr>
                <w:b/>
                <w:sz w:val="24"/>
                <w:szCs w:val="24"/>
              </w:rPr>
              <w:t xml:space="preserve">(должность </w:t>
            </w:r>
            <w:proofErr w:type="gramStart"/>
            <w:r w:rsidRPr="00823210">
              <w:rPr>
                <w:b/>
                <w:sz w:val="24"/>
                <w:szCs w:val="24"/>
              </w:rPr>
              <w:t>подписывающего</w:t>
            </w:r>
            <w:proofErr w:type="gramEnd"/>
            <w:r w:rsidRPr="00823210">
              <w:rPr>
                <w:b/>
                <w:sz w:val="24"/>
                <w:szCs w:val="24"/>
              </w:rPr>
              <w:t>)</w:t>
            </w:r>
          </w:p>
          <w:p w:rsidR="006E5CD9" w:rsidRPr="00823210" w:rsidRDefault="006E5CD9" w:rsidP="006E5CD9">
            <w:pPr>
              <w:rPr>
                <w:b/>
                <w:sz w:val="24"/>
                <w:szCs w:val="24"/>
              </w:rPr>
            </w:pPr>
          </w:p>
          <w:p w:rsidR="006E5CD9" w:rsidRPr="00823210" w:rsidRDefault="006E5CD9" w:rsidP="006E5CD9">
            <w:pPr>
              <w:rPr>
                <w:b/>
                <w:sz w:val="24"/>
                <w:szCs w:val="24"/>
              </w:rPr>
            </w:pPr>
            <w:r w:rsidRPr="00823210">
              <w:rPr>
                <w:b/>
                <w:sz w:val="24"/>
                <w:szCs w:val="24"/>
              </w:rPr>
              <w:t>_____________________ (ФИО)</w:t>
            </w:r>
          </w:p>
          <w:p w:rsidR="006E5CD9" w:rsidRPr="00823210" w:rsidRDefault="006E5CD9" w:rsidP="006E5CD9">
            <w:pPr>
              <w:rPr>
                <w:b/>
                <w:sz w:val="24"/>
                <w:szCs w:val="24"/>
              </w:rPr>
            </w:pPr>
            <w:r w:rsidRPr="00823210">
              <w:rPr>
                <w:b/>
                <w:sz w:val="24"/>
                <w:szCs w:val="24"/>
              </w:rPr>
              <w:t>(подпись)</w:t>
            </w:r>
          </w:p>
          <w:p w:rsidR="006E5CD9" w:rsidRPr="00823210" w:rsidRDefault="006E5CD9" w:rsidP="006E5CD9">
            <w:pPr>
              <w:rPr>
                <w:b/>
                <w:sz w:val="24"/>
                <w:szCs w:val="24"/>
              </w:rPr>
            </w:pPr>
            <w:r w:rsidRPr="00823210">
              <w:rPr>
                <w:b/>
                <w:sz w:val="24"/>
                <w:szCs w:val="24"/>
              </w:rPr>
              <w:tab/>
            </w:r>
            <w:r w:rsidRPr="00823210">
              <w:rPr>
                <w:b/>
                <w:sz w:val="24"/>
                <w:szCs w:val="24"/>
              </w:rPr>
              <w:tab/>
              <w:t>МП</w:t>
            </w:r>
          </w:p>
          <w:p w:rsidR="006E5CD9" w:rsidRPr="00823210" w:rsidRDefault="006E5CD9" w:rsidP="006E5CD9">
            <w:pPr>
              <w:shd w:val="clear" w:color="auto" w:fill="FFFFFF"/>
              <w:ind w:left="168"/>
              <w:rPr>
                <w:b/>
                <w:bCs/>
                <w:spacing w:val="-5"/>
                <w:sz w:val="24"/>
                <w:szCs w:val="24"/>
                <w:u w:val="single"/>
              </w:rPr>
            </w:pPr>
          </w:p>
        </w:tc>
        <w:tc>
          <w:tcPr>
            <w:tcW w:w="5141" w:type="dxa"/>
          </w:tcPr>
          <w:p w:rsidR="006E5CD9" w:rsidRPr="00823210" w:rsidRDefault="006E5CD9" w:rsidP="006E5CD9">
            <w:pPr>
              <w:shd w:val="clear" w:color="auto" w:fill="FFFFFF"/>
              <w:ind w:firstLine="33"/>
              <w:rPr>
                <w:b/>
                <w:sz w:val="24"/>
                <w:szCs w:val="24"/>
              </w:rPr>
            </w:pPr>
            <w:r w:rsidRPr="00823210">
              <w:rPr>
                <w:b/>
                <w:sz w:val="24"/>
                <w:szCs w:val="24"/>
              </w:rPr>
              <w:t xml:space="preserve">(должность </w:t>
            </w:r>
            <w:proofErr w:type="gramStart"/>
            <w:r w:rsidRPr="00823210">
              <w:rPr>
                <w:b/>
                <w:sz w:val="24"/>
                <w:szCs w:val="24"/>
              </w:rPr>
              <w:t>подписывающего</w:t>
            </w:r>
            <w:proofErr w:type="gramEnd"/>
            <w:r w:rsidRPr="00823210">
              <w:rPr>
                <w:b/>
                <w:sz w:val="24"/>
                <w:szCs w:val="24"/>
              </w:rPr>
              <w:t>)</w:t>
            </w:r>
          </w:p>
          <w:p w:rsidR="006E5CD9" w:rsidRPr="00823210" w:rsidRDefault="006E5CD9" w:rsidP="006E5CD9">
            <w:pPr>
              <w:shd w:val="clear" w:color="auto" w:fill="FFFFFF"/>
              <w:ind w:firstLine="33"/>
              <w:rPr>
                <w:b/>
                <w:bCs/>
                <w:spacing w:val="-4"/>
                <w:sz w:val="24"/>
                <w:szCs w:val="24"/>
              </w:rPr>
            </w:pPr>
          </w:p>
          <w:p w:rsidR="006E5CD9" w:rsidRPr="00823210" w:rsidRDefault="006E5CD9" w:rsidP="006E5CD9">
            <w:pPr>
              <w:shd w:val="clear" w:color="auto" w:fill="FFFFFF"/>
              <w:rPr>
                <w:b/>
                <w:sz w:val="24"/>
                <w:szCs w:val="24"/>
              </w:rPr>
            </w:pPr>
            <w:r w:rsidRPr="00823210">
              <w:rPr>
                <w:b/>
                <w:sz w:val="24"/>
                <w:szCs w:val="24"/>
              </w:rPr>
              <w:t xml:space="preserve">___________________ </w:t>
            </w:r>
            <w:r w:rsidRPr="00823210">
              <w:rPr>
                <w:b/>
                <w:color w:val="000000"/>
                <w:sz w:val="24"/>
                <w:szCs w:val="24"/>
              </w:rPr>
              <w:t>(ФИО)</w:t>
            </w:r>
          </w:p>
          <w:p w:rsidR="006E5CD9" w:rsidRPr="00823210" w:rsidRDefault="006E5CD9" w:rsidP="006E5CD9">
            <w:pPr>
              <w:rPr>
                <w:b/>
                <w:sz w:val="24"/>
                <w:szCs w:val="24"/>
              </w:rPr>
            </w:pPr>
            <w:r w:rsidRPr="00823210">
              <w:rPr>
                <w:b/>
                <w:sz w:val="24"/>
                <w:szCs w:val="24"/>
              </w:rPr>
              <w:t>(подпись)</w:t>
            </w:r>
          </w:p>
          <w:p w:rsidR="006E5CD9" w:rsidRPr="00823210" w:rsidRDefault="006E5CD9" w:rsidP="006E5CD9">
            <w:pPr>
              <w:rPr>
                <w:b/>
                <w:sz w:val="24"/>
                <w:szCs w:val="24"/>
              </w:rPr>
            </w:pPr>
            <w:r w:rsidRPr="00823210">
              <w:rPr>
                <w:b/>
                <w:sz w:val="24"/>
                <w:szCs w:val="24"/>
              </w:rPr>
              <w:tab/>
            </w:r>
            <w:r w:rsidRPr="00823210">
              <w:rPr>
                <w:b/>
                <w:sz w:val="24"/>
                <w:szCs w:val="24"/>
              </w:rPr>
              <w:tab/>
              <w:t>МП (при наличии)</w:t>
            </w:r>
          </w:p>
        </w:tc>
      </w:tr>
    </w:tbl>
    <w:p w:rsidR="006E5CD9" w:rsidRPr="00823210" w:rsidRDefault="006E5CD9" w:rsidP="006E5CD9">
      <w:pPr>
        <w:tabs>
          <w:tab w:val="left" w:pos="2295"/>
        </w:tabs>
        <w:spacing w:line="240" w:lineRule="auto"/>
        <w:contextualSpacing/>
        <w:jc w:val="right"/>
        <w:rPr>
          <w:b/>
          <w:bCs/>
          <w:sz w:val="24"/>
          <w:szCs w:val="24"/>
        </w:rPr>
      </w:pPr>
      <w:r w:rsidRPr="00823210">
        <w:rPr>
          <w:b/>
          <w:bCs/>
          <w:sz w:val="24"/>
          <w:szCs w:val="24"/>
        </w:rPr>
        <w:br w:type="page"/>
      </w:r>
    </w:p>
    <w:p w:rsidR="006E5CD9" w:rsidRPr="00823210" w:rsidRDefault="006E5CD9" w:rsidP="006E5CD9">
      <w:pPr>
        <w:tabs>
          <w:tab w:val="left" w:pos="2295"/>
        </w:tabs>
        <w:spacing w:line="240" w:lineRule="auto"/>
        <w:contextualSpacing/>
        <w:jc w:val="right"/>
        <w:rPr>
          <w:b/>
          <w:bCs/>
          <w:sz w:val="24"/>
          <w:szCs w:val="24"/>
        </w:rPr>
      </w:pPr>
    </w:p>
    <w:p w:rsidR="006E5CD9" w:rsidRPr="00823210" w:rsidRDefault="006E5CD9" w:rsidP="006E5CD9">
      <w:pPr>
        <w:tabs>
          <w:tab w:val="left" w:pos="2295"/>
        </w:tabs>
        <w:spacing w:line="240" w:lineRule="auto"/>
        <w:contextualSpacing/>
        <w:jc w:val="right"/>
        <w:rPr>
          <w:sz w:val="24"/>
          <w:szCs w:val="24"/>
        </w:rPr>
      </w:pPr>
      <w:r w:rsidRPr="00823210">
        <w:rPr>
          <w:sz w:val="24"/>
          <w:szCs w:val="24"/>
        </w:rPr>
        <w:t>Приложение № 1</w:t>
      </w:r>
    </w:p>
    <w:p w:rsidR="006E5CD9" w:rsidRPr="00823210" w:rsidRDefault="006E5CD9" w:rsidP="006E5CD9">
      <w:pPr>
        <w:widowControl/>
        <w:tabs>
          <w:tab w:val="left" w:pos="2295"/>
        </w:tabs>
        <w:spacing w:line="240" w:lineRule="auto"/>
        <w:contextualSpacing/>
        <w:jc w:val="right"/>
        <w:rPr>
          <w:b/>
          <w:bCs/>
          <w:sz w:val="24"/>
          <w:szCs w:val="24"/>
          <w:shd w:val="clear" w:color="auto" w:fill="FFFFFF"/>
          <w:lang w:eastAsia="en-US"/>
        </w:rPr>
      </w:pPr>
      <w:r w:rsidRPr="00823210">
        <w:rPr>
          <w:sz w:val="24"/>
          <w:szCs w:val="24"/>
        </w:rPr>
        <w:t xml:space="preserve">к договору  </w:t>
      </w:r>
      <w:r w:rsidRPr="00823210">
        <w:rPr>
          <w:bCs/>
          <w:sz w:val="24"/>
          <w:szCs w:val="24"/>
          <w:shd w:val="clear" w:color="auto" w:fill="FFFFFF"/>
          <w:lang w:eastAsia="en-US"/>
        </w:rPr>
        <w:t xml:space="preserve"> № _______ от  «____»  ________2018 г.</w:t>
      </w:r>
    </w:p>
    <w:p w:rsidR="006E5CD9" w:rsidRPr="00823210" w:rsidRDefault="006E5CD9" w:rsidP="006E5CD9">
      <w:pPr>
        <w:widowControl/>
        <w:spacing w:line="240" w:lineRule="auto"/>
        <w:contextualSpacing/>
        <w:jc w:val="center"/>
        <w:rPr>
          <w:b/>
          <w:sz w:val="24"/>
          <w:szCs w:val="24"/>
        </w:rPr>
      </w:pPr>
    </w:p>
    <w:p w:rsidR="006E5CD9" w:rsidRPr="00823210" w:rsidRDefault="006E5CD9" w:rsidP="006E5CD9">
      <w:pPr>
        <w:widowControl/>
        <w:spacing w:line="240" w:lineRule="auto"/>
        <w:contextualSpacing/>
        <w:jc w:val="center"/>
        <w:rPr>
          <w:b/>
          <w:sz w:val="24"/>
          <w:szCs w:val="24"/>
        </w:rPr>
      </w:pPr>
      <w:r w:rsidRPr="00823210">
        <w:rPr>
          <w:b/>
          <w:sz w:val="24"/>
          <w:szCs w:val="24"/>
        </w:rPr>
        <w:t>Техническое задание*</w:t>
      </w:r>
    </w:p>
    <w:p w:rsidR="006E5CD9" w:rsidRPr="00823210" w:rsidRDefault="006E5CD9" w:rsidP="006E5CD9">
      <w:pPr>
        <w:widowControl/>
        <w:spacing w:line="240" w:lineRule="auto"/>
        <w:contextualSpacing/>
        <w:jc w:val="center"/>
        <w:rPr>
          <w:b/>
          <w:sz w:val="24"/>
          <w:szCs w:val="24"/>
        </w:rPr>
      </w:pPr>
    </w:p>
    <w:p w:rsidR="006E5CD9" w:rsidRPr="00823210" w:rsidRDefault="006E5CD9" w:rsidP="006E5CD9">
      <w:pPr>
        <w:widowControl/>
        <w:spacing w:line="240" w:lineRule="auto"/>
        <w:ind w:firstLine="709"/>
        <w:contextualSpacing/>
        <w:jc w:val="both"/>
        <w:rPr>
          <w:bCs/>
          <w:color w:val="000000"/>
          <w:sz w:val="24"/>
          <w:szCs w:val="24"/>
          <w:lang w:eastAsia="en-US"/>
        </w:rPr>
      </w:pPr>
    </w:p>
    <w:tbl>
      <w:tblPr>
        <w:tblStyle w:val="12110"/>
        <w:tblW w:w="10604" w:type="dxa"/>
        <w:tblInd w:w="-5" w:type="dxa"/>
        <w:tblLayout w:type="fixed"/>
        <w:tblLook w:val="04A0" w:firstRow="1" w:lastRow="0" w:firstColumn="1" w:lastColumn="0" w:noHBand="0" w:noVBand="1"/>
      </w:tblPr>
      <w:tblGrid>
        <w:gridCol w:w="709"/>
        <w:gridCol w:w="2665"/>
        <w:gridCol w:w="5812"/>
        <w:gridCol w:w="709"/>
        <w:gridCol w:w="709"/>
      </w:tblGrid>
      <w:tr w:rsidR="006E5CD9" w:rsidRPr="00823210" w:rsidTr="009A4A43">
        <w:trPr>
          <w:tblHeader/>
        </w:trPr>
        <w:tc>
          <w:tcPr>
            <w:tcW w:w="709" w:type="dxa"/>
            <w:shd w:val="clear" w:color="auto" w:fill="BFBFBF" w:themeFill="background1" w:themeFillShade="BF"/>
            <w:vAlign w:val="center"/>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 xml:space="preserve">№ </w:t>
            </w:r>
            <w:proofErr w:type="gramStart"/>
            <w:r w:rsidRPr="00823210">
              <w:rPr>
                <w:rFonts w:ascii="Times New Roman" w:hAnsi="Times New Roman" w:cs="Times New Roman"/>
                <w:sz w:val="24"/>
                <w:szCs w:val="24"/>
              </w:rPr>
              <w:t>п</w:t>
            </w:r>
            <w:proofErr w:type="gramEnd"/>
            <w:r w:rsidRPr="00823210">
              <w:rPr>
                <w:rFonts w:ascii="Times New Roman" w:hAnsi="Times New Roman" w:cs="Times New Roman"/>
                <w:sz w:val="24"/>
                <w:szCs w:val="24"/>
              </w:rPr>
              <w:t>/п</w:t>
            </w:r>
          </w:p>
        </w:tc>
        <w:tc>
          <w:tcPr>
            <w:tcW w:w="2665" w:type="dxa"/>
            <w:shd w:val="clear" w:color="auto" w:fill="BFBFBF" w:themeFill="background1" w:themeFillShade="BF"/>
            <w:hideMark/>
          </w:tcPr>
          <w:p w:rsidR="006E5CD9" w:rsidRPr="00823210" w:rsidRDefault="006E5CD9" w:rsidP="006E5CD9">
            <w:pPr>
              <w:spacing w:line="240" w:lineRule="auto"/>
              <w:jc w:val="center"/>
              <w:rPr>
                <w:rFonts w:ascii="Times New Roman" w:hAnsi="Times New Roman" w:cs="Times New Roman"/>
                <w:sz w:val="24"/>
                <w:szCs w:val="24"/>
              </w:rPr>
            </w:pPr>
            <w:r w:rsidRPr="00823210">
              <w:rPr>
                <w:rFonts w:ascii="Times New Roman" w:hAnsi="Times New Roman" w:cs="Times New Roman"/>
                <w:sz w:val="24"/>
                <w:szCs w:val="24"/>
              </w:rPr>
              <w:t>Наименование товара</w:t>
            </w:r>
          </w:p>
        </w:tc>
        <w:tc>
          <w:tcPr>
            <w:tcW w:w="5812" w:type="dxa"/>
            <w:shd w:val="clear" w:color="auto" w:fill="BFBFBF" w:themeFill="background1" w:themeFillShade="BF"/>
            <w:hideMark/>
          </w:tcPr>
          <w:p w:rsidR="006E5CD9" w:rsidRPr="00823210" w:rsidRDefault="006E5CD9" w:rsidP="006E5CD9">
            <w:pPr>
              <w:spacing w:line="240" w:lineRule="auto"/>
              <w:jc w:val="center"/>
              <w:rPr>
                <w:rFonts w:ascii="Times New Roman" w:hAnsi="Times New Roman" w:cs="Times New Roman"/>
                <w:sz w:val="24"/>
                <w:szCs w:val="24"/>
              </w:rPr>
            </w:pPr>
            <w:r w:rsidRPr="00823210">
              <w:rPr>
                <w:rFonts w:ascii="Times New Roman" w:hAnsi="Times New Roman" w:cs="Times New Roman"/>
                <w:sz w:val="24"/>
                <w:szCs w:val="24"/>
              </w:rPr>
              <w:t>Техническая характеристика</w:t>
            </w:r>
          </w:p>
          <w:p w:rsidR="006E5CD9" w:rsidRPr="00823210" w:rsidRDefault="006E5CD9" w:rsidP="006E5CD9">
            <w:pPr>
              <w:spacing w:line="240" w:lineRule="auto"/>
              <w:jc w:val="center"/>
              <w:rPr>
                <w:rFonts w:ascii="Times New Roman" w:hAnsi="Times New Roman" w:cs="Times New Roman"/>
                <w:sz w:val="24"/>
                <w:szCs w:val="24"/>
              </w:rPr>
            </w:pPr>
            <w:r w:rsidRPr="00823210">
              <w:rPr>
                <w:rFonts w:ascii="Times New Roman" w:hAnsi="Times New Roman" w:cs="Times New Roman"/>
                <w:sz w:val="24"/>
                <w:szCs w:val="24"/>
              </w:rPr>
              <w:t>эквивалентности товара</w:t>
            </w:r>
          </w:p>
        </w:tc>
        <w:tc>
          <w:tcPr>
            <w:tcW w:w="709" w:type="dxa"/>
            <w:shd w:val="clear" w:color="auto" w:fill="BFBFBF" w:themeFill="background1" w:themeFillShade="BF"/>
            <w:vAlign w:val="center"/>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Ед. изм.</w:t>
            </w:r>
          </w:p>
        </w:tc>
        <w:tc>
          <w:tcPr>
            <w:tcW w:w="709" w:type="dxa"/>
            <w:shd w:val="clear" w:color="auto" w:fill="BFBFBF" w:themeFill="background1" w:themeFillShade="BF"/>
            <w:vAlign w:val="center"/>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Кол-во</w:t>
            </w:r>
          </w:p>
        </w:tc>
      </w:tr>
      <w:tr w:rsidR="006E5CD9" w:rsidRPr="00823210" w:rsidTr="009A4A43">
        <w:trPr>
          <w:trHeight w:val="2937"/>
        </w:trPr>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1</w:t>
            </w:r>
          </w:p>
        </w:tc>
        <w:tc>
          <w:tcPr>
            <w:tcW w:w="2665" w:type="dxa"/>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МФУ </w:t>
            </w:r>
            <w:r w:rsidRPr="00823210">
              <w:rPr>
                <w:rFonts w:ascii="Times New Roman" w:hAnsi="Times New Roman" w:cs="Times New Roman"/>
                <w:bCs/>
                <w:color w:val="808080" w:themeColor="background1" w:themeShade="80"/>
                <w:sz w:val="24"/>
                <w:szCs w:val="24"/>
                <w:lang w:val="en-US"/>
              </w:rPr>
              <w:t>HP</w:t>
            </w:r>
            <w:r w:rsidRPr="00823210">
              <w:rPr>
                <w:rFonts w:ascii="Times New Roman" w:hAnsi="Times New Roman" w:cs="Times New Roman"/>
                <w:bCs/>
                <w:color w:val="808080" w:themeColor="background1" w:themeShade="80"/>
                <w:sz w:val="24"/>
                <w:szCs w:val="24"/>
              </w:rPr>
              <w:t xml:space="preserve"> </w:t>
            </w:r>
            <w:r w:rsidRPr="00823210">
              <w:rPr>
                <w:rFonts w:ascii="Times New Roman" w:hAnsi="Times New Roman" w:cs="Times New Roman"/>
                <w:bCs/>
                <w:color w:val="808080" w:themeColor="background1" w:themeShade="80"/>
                <w:sz w:val="24"/>
                <w:szCs w:val="24"/>
                <w:lang w:val="en-US"/>
              </w:rPr>
              <w:t>LaserJet</w:t>
            </w:r>
            <w:r w:rsidRPr="00823210">
              <w:rPr>
                <w:rFonts w:ascii="Times New Roman" w:hAnsi="Times New Roman" w:cs="Times New Roman"/>
                <w:bCs/>
                <w:color w:val="808080" w:themeColor="background1" w:themeShade="80"/>
                <w:sz w:val="24"/>
                <w:szCs w:val="24"/>
              </w:rPr>
              <w:t xml:space="preserve"> </w:t>
            </w:r>
            <w:r w:rsidRPr="00823210">
              <w:rPr>
                <w:rFonts w:ascii="Times New Roman" w:hAnsi="Times New Roman" w:cs="Times New Roman"/>
                <w:bCs/>
                <w:color w:val="808080" w:themeColor="background1" w:themeShade="80"/>
                <w:sz w:val="24"/>
                <w:szCs w:val="24"/>
                <w:lang w:val="en-US"/>
              </w:rPr>
              <w:t>Pro</w:t>
            </w:r>
            <w:r w:rsidRPr="00823210">
              <w:rPr>
                <w:rFonts w:ascii="Times New Roman" w:hAnsi="Times New Roman" w:cs="Times New Roman"/>
                <w:bCs/>
                <w:color w:val="808080" w:themeColor="background1" w:themeShade="80"/>
                <w:sz w:val="24"/>
                <w:szCs w:val="24"/>
              </w:rPr>
              <w:t xml:space="preserve"> </w:t>
            </w:r>
            <w:r w:rsidRPr="00823210">
              <w:rPr>
                <w:rFonts w:ascii="Times New Roman" w:hAnsi="Times New Roman" w:cs="Times New Roman"/>
                <w:bCs/>
                <w:color w:val="808080" w:themeColor="background1" w:themeShade="80"/>
                <w:sz w:val="24"/>
                <w:szCs w:val="24"/>
                <w:lang w:val="en-US"/>
              </w:rPr>
              <w:t>MFP</w:t>
            </w:r>
            <w:r w:rsidRPr="00823210">
              <w:rPr>
                <w:rFonts w:ascii="Times New Roman" w:hAnsi="Times New Roman" w:cs="Times New Roman"/>
                <w:bCs/>
                <w:color w:val="808080" w:themeColor="background1" w:themeShade="80"/>
                <w:sz w:val="24"/>
                <w:szCs w:val="24"/>
              </w:rPr>
              <w:t xml:space="preserve"> </w:t>
            </w:r>
            <w:r w:rsidRPr="00823210">
              <w:rPr>
                <w:rFonts w:ascii="Times New Roman" w:hAnsi="Times New Roman" w:cs="Times New Roman"/>
                <w:bCs/>
                <w:color w:val="808080" w:themeColor="background1" w:themeShade="80"/>
                <w:sz w:val="24"/>
                <w:szCs w:val="24"/>
                <w:lang w:val="en-US"/>
              </w:rPr>
              <w:t>M</w:t>
            </w:r>
            <w:r w:rsidRPr="00823210">
              <w:rPr>
                <w:rFonts w:ascii="Times New Roman" w:hAnsi="Times New Roman" w:cs="Times New Roman"/>
                <w:bCs/>
                <w:color w:val="808080" w:themeColor="background1" w:themeShade="80"/>
                <w:sz w:val="24"/>
                <w:szCs w:val="24"/>
              </w:rPr>
              <w:t>426</w:t>
            </w:r>
            <w:proofErr w:type="spellStart"/>
            <w:r w:rsidRPr="00823210">
              <w:rPr>
                <w:rFonts w:ascii="Times New Roman" w:hAnsi="Times New Roman" w:cs="Times New Roman"/>
                <w:bCs/>
                <w:color w:val="808080" w:themeColor="background1" w:themeShade="80"/>
                <w:sz w:val="24"/>
                <w:szCs w:val="24"/>
                <w:lang w:val="en-US"/>
              </w:rPr>
              <w:t>fdn</w:t>
            </w:r>
            <w:proofErr w:type="spellEnd"/>
            <w:r w:rsidRPr="00823210">
              <w:rPr>
                <w:rFonts w:ascii="Times New Roman" w:hAnsi="Times New Roman" w:cs="Times New Roman"/>
                <w:bCs/>
                <w:color w:val="808080" w:themeColor="background1" w:themeShade="80"/>
                <w:sz w:val="24"/>
                <w:szCs w:val="24"/>
              </w:rPr>
              <w:t xml:space="preserve"> или эквивалент</w:t>
            </w:r>
          </w:p>
        </w:tc>
        <w:tc>
          <w:tcPr>
            <w:tcW w:w="5812" w:type="dxa"/>
            <w:hideMark/>
          </w:tcPr>
          <w:tbl>
            <w:tblPr>
              <w:tblStyle w:val="12110"/>
              <w:tblW w:w="5845" w:type="dxa"/>
              <w:tblLayout w:type="fixed"/>
              <w:tblLook w:val="04A0" w:firstRow="1" w:lastRow="0" w:firstColumn="1" w:lastColumn="0" w:noHBand="0" w:noVBand="1"/>
            </w:tblPr>
            <w:tblGrid>
              <w:gridCol w:w="2869"/>
              <w:gridCol w:w="2976"/>
            </w:tblGrid>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принтер/сканер/копир/факс</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черно-белая</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лазерная</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настольный</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А</w:t>
                  </w:r>
                  <w:proofErr w:type="gramStart"/>
                  <w:r w:rsidRPr="00823210">
                    <w:rPr>
                      <w:rFonts w:ascii="Times New Roman" w:hAnsi="Times New Roman" w:cs="Times New Roman"/>
                      <w:bCs/>
                      <w:color w:val="808080" w:themeColor="background1" w:themeShade="80"/>
                      <w:sz w:val="24"/>
                      <w:szCs w:val="24"/>
                    </w:rPr>
                    <w:t>4</w:t>
                  </w:r>
                  <w:proofErr w:type="gram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есть</w:t>
                  </w:r>
                </w:p>
              </w:tc>
            </w:tr>
            <w:tr w:rsidR="006E5CD9" w:rsidRPr="00334B64"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Тип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черный</w:t>
                  </w:r>
                  <w:r w:rsidRPr="00823210">
                    <w:rPr>
                      <w:rFonts w:ascii="Times New Roman" w:hAnsi="Times New Roman" w:cs="Times New Roman"/>
                      <w:bCs/>
                      <w:color w:val="808080" w:themeColor="background1" w:themeShade="80"/>
                      <w:sz w:val="24"/>
                      <w:szCs w:val="24"/>
                      <w:lang w:val="en-US"/>
                    </w:rPr>
                    <w:t xml:space="preserve"> HP 26A LaserJet (CF226A), H26X LaserJet (CF226X)</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Максимальное разрешение для </w:t>
                  </w:r>
                  <w:proofErr w:type="gramStart"/>
                  <w:r w:rsidRPr="00823210">
                    <w:rPr>
                      <w:rFonts w:ascii="Times New Roman" w:hAnsi="Times New Roman" w:cs="Times New Roman"/>
                      <w:bCs/>
                      <w:color w:val="808080" w:themeColor="background1" w:themeShade="80"/>
                      <w:sz w:val="24"/>
                      <w:szCs w:val="24"/>
                    </w:rPr>
                    <w:t>ч</w:t>
                  </w:r>
                  <w:proofErr w:type="gramEnd"/>
                  <w:r w:rsidRPr="00823210">
                    <w:rPr>
                      <w:rFonts w:ascii="Times New Roman" w:hAnsi="Times New Roman" w:cs="Times New Roman"/>
                      <w:bCs/>
                      <w:color w:val="808080" w:themeColor="background1" w:themeShade="80"/>
                      <w:sz w:val="24"/>
                      <w:szCs w:val="24"/>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600x600 </w:t>
                  </w:r>
                  <w:proofErr w:type="spellStart"/>
                  <w:r w:rsidRPr="00823210">
                    <w:rPr>
                      <w:rFonts w:ascii="Times New Roman" w:hAnsi="Times New Roman" w:cs="Times New Roman"/>
                      <w:bCs/>
                      <w:color w:val="808080" w:themeColor="background1" w:themeShade="80"/>
                      <w:sz w:val="24"/>
                      <w:szCs w:val="24"/>
                    </w:rPr>
                    <w:t>dpi</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38 </w:t>
                  </w:r>
                  <w:proofErr w:type="spellStart"/>
                  <w:proofErr w:type="gramStart"/>
                  <w:r w:rsidRPr="00823210">
                    <w:rPr>
                      <w:rFonts w:ascii="Times New Roman" w:hAnsi="Times New Roman" w:cs="Times New Roman"/>
                      <w:bCs/>
                      <w:color w:val="808080" w:themeColor="background1" w:themeShade="80"/>
                      <w:sz w:val="24"/>
                      <w:szCs w:val="24"/>
                    </w:rPr>
                    <w:t>стр</w:t>
                  </w:r>
                  <w:proofErr w:type="spellEnd"/>
                  <w:proofErr w:type="gramEnd"/>
                  <w:r w:rsidRPr="00823210">
                    <w:rPr>
                      <w:rFonts w:ascii="Times New Roman" w:hAnsi="Times New Roman" w:cs="Times New Roman"/>
                      <w:bCs/>
                      <w:color w:val="808080" w:themeColor="background1" w:themeShade="80"/>
                      <w:sz w:val="24"/>
                      <w:szCs w:val="24"/>
                    </w:rPr>
                    <w:t xml:space="preserve">/мин (ч/б А4), </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более 5.60с (</w:t>
                  </w:r>
                  <w:proofErr w:type="gramStart"/>
                  <w:r w:rsidRPr="00823210">
                    <w:rPr>
                      <w:rFonts w:ascii="Times New Roman" w:hAnsi="Times New Roman" w:cs="Times New Roman"/>
                      <w:bCs/>
                      <w:color w:val="808080" w:themeColor="background1" w:themeShade="80"/>
                      <w:sz w:val="24"/>
                      <w:szCs w:val="24"/>
                    </w:rPr>
                    <w:t>ч</w:t>
                  </w:r>
                  <w:proofErr w:type="gramEnd"/>
                  <w:r w:rsidRPr="00823210">
                    <w:rPr>
                      <w:rFonts w:ascii="Times New Roman" w:hAnsi="Times New Roman" w:cs="Times New Roman"/>
                      <w:bCs/>
                      <w:color w:val="808080" w:themeColor="background1" w:themeShade="80"/>
                      <w:sz w:val="24"/>
                      <w:szCs w:val="24"/>
                    </w:rPr>
                    <w:t>/б)</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Планшетный и протяжный</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A4</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1200x1200 </w:t>
                  </w:r>
                  <w:proofErr w:type="spellStart"/>
                  <w:r w:rsidRPr="00823210">
                    <w:rPr>
                      <w:rFonts w:ascii="Times New Roman" w:hAnsi="Times New Roman" w:cs="Times New Roman"/>
                      <w:bCs/>
                      <w:color w:val="808080" w:themeColor="background1" w:themeShade="80"/>
                      <w:sz w:val="24"/>
                      <w:szCs w:val="24"/>
                    </w:rPr>
                    <w:t>dpi</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Двустороннее</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hd w:val="clear" w:color="auto" w:fill="FFFFFF"/>
                    <w:spacing w:after="105" w:line="240" w:lineRule="auto"/>
                    <w:textAlignment w:val="top"/>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Скорость сканирования (</w:t>
                  </w:r>
                  <w:proofErr w:type="spellStart"/>
                  <w:r w:rsidRPr="00823210">
                    <w:rPr>
                      <w:rFonts w:ascii="Times New Roman" w:hAnsi="Times New Roman" w:cs="Times New Roman"/>
                      <w:bCs/>
                      <w:color w:val="808080" w:themeColor="background1" w:themeShade="80"/>
                      <w:sz w:val="24"/>
                      <w:szCs w:val="24"/>
                    </w:rPr>
                    <w:t>цветн</w:t>
                  </w:r>
                  <w:proofErr w:type="spellEnd"/>
                  <w:r w:rsidRPr="00823210">
                    <w:rPr>
                      <w:rFonts w:ascii="Times New Roman" w:hAnsi="Times New Roman" w:cs="Times New Roman"/>
                      <w:bCs/>
                      <w:color w:val="808080" w:themeColor="background1" w:themeShade="80"/>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21 </w:t>
                  </w:r>
                  <w:proofErr w:type="spellStart"/>
                  <w:r w:rsidRPr="00823210">
                    <w:rPr>
                      <w:rFonts w:ascii="Times New Roman" w:hAnsi="Times New Roman" w:cs="Times New Roman"/>
                      <w:bCs/>
                      <w:color w:val="808080" w:themeColor="background1" w:themeShade="80"/>
                      <w:sz w:val="24"/>
                      <w:szCs w:val="24"/>
                    </w:rPr>
                    <w:t>оригин</w:t>
                  </w:r>
                  <w:proofErr w:type="spellEnd"/>
                  <w:r w:rsidRPr="00823210">
                    <w:rPr>
                      <w:rFonts w:ascii="Times New Roman" w:hAnsi="Times New Roman" w:cs="Times New Roman"/>
                      <w:bCs/>
                      <w:color w:val="808080" w:themeColor="background1" w:themeShade="80"/>
                      <w:sz w:val="24"/>
                      <w:szCs w:val="24"/>
                    </w:rPr>
                    <w:t>./мин.</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Скорость сканирования (</w:t>
                  </w:r>
                  <w:proofErr w:type="gramStart"/>
                  <w:r w:rsidRPr="00823210">
                    <w:rPr>
                      <w:rFonts w:ascii="Times New Roman" w:hAnsi="Times New Roman" w:cs="Times New Roman"/>
                      <w:bCs/>
                      <w:color w:val="808080" w:themeColor="background1" w:themeShade="80"/>
                      <w:sz w:val="24"/>
                      <w:szCs w:val="24"/>
                    </w:rPr>
                    <w:t>ч</w:t>
                  </w:r>
                  <w:proofErr w:type="gramEnd"/>
                  <w:r w:rsidRPr="00823210">
                    <w:rPr>
                      <w:rFonts w:ascii="Times New Roman" w:hAnsi="Times New Roman" w:cs="Times New Roman"/>
                      <w:bCs/>
                      <w:color w:val="808080" w:themeColor="background1" w:themeShade="80"/>
                      <w:sz w:val="24"/>
                      <w:szCs w:val="24"/>
                    </w:rPr>
                    <w:t>/б)</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26 </w:t>
                  </w:r>
                  <w:proofErr w:type="spellStart"/>
                  <w:r w:rsidRPr="00823210">
                    <w:rPr>
                      <w:rFonts w:ascii="Times New Roman" w:hAnsi="Times New Roman" w:cs="Times New Roman"/>
                      <w:bCs/>
                      <w:color w:val="808080" w:themeColor="background1" w:themeShade="80"/>
                      <w:sz w:val="24"/>
                      <w:szCs w:val="24"/>
                    </w:rPr>
                    <w:t>оригин</w:t>
                  </w:r>
                  <w:proofErr w:type="spellEnd"/>
                  <w:r w:rsidRPr="00823210">
                    <w:rPr>
                      <w:rFonts w:ascii="Times New Roman" w:hAnsi="Times New Roman" w:cs="Times New Roman"/>
                      <w:bCs/>
                      <w:color w:val="808080" w:themeColor="background1" w:themeShade="80"/>
                      <w:sz w:val="24"/>
                      <w:szCs w:val="24"/>
                    </w:rPr>
                    <w:t>./мин.</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Отправка изображения по e-</w:t>
                  </w:r>
                  <w:proofErr w:type="spellStart"/>
                  <w:r w:rsidRPr="00823210">
                    <w:rPr>
                      <w:rFonts w:ascii="Times New Roman" w:hAnsi="Times New Roman" w:cs="Times New Roman"/>
                      <w:bCs/>
                      <w:color w:val="808080" w:themeColor="background1" w:themeShade="80"/>
                      <w:sz w:val="24"/>
                      <w:szCs w:val="24"/>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есть</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hd w:val="clear" w:color="auto" w:fill="FFFFFF"/>
                    <w:spacing w:after="105" w:line="240" w:lineRule="auto"/>
                    <w:textAlignment w:val="top"/>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600x600 </w:t>
                  </w:r>
                  <w:proofErr w:type="spellStart"/>
                  <w:r w:rsidRPr="00823210">
                    <w:rPr>
                      <w:rFonts w:ascii="Times New Roman" w:hAnsi="Times New Roman" w:cs="Times New Roman"/>
                      <w:bCs/>
                      <w:color w:val="808080" w:themeColor="background1" w:themeShade="80"/>
                      <w:sz w:val="24"/>
                      <w:szCs w:val="24"/>
                    </w:rPr>
                    <w:t>dpi</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38 </w:t>
                  </w:r>
                  <w:proofErr w:type="spellStart"/>
                  <w:proofErr w:type="gramStart"/>
                  <w:r w:rsidRPr="00823210">
                    <w:rPr>
                      <w:rFonts w:ascii="Times New Roman" w:hAnsi="Times New Roman" w:cs="Times New Roman"/>
                      <w:bCs/>
                      <w:color w:val="808080" w:themeColor="background1" w:themeShade="80"/>
                      <w:sz w:val="24"/>
                      <w:szCs w:val="24"/>
                    </w:rPr>
                    <w:t>стр</w:t>
                  </w:r>
                  <w:proofErr w:type="spellEnd"/>
                  <w:proofErr w:type="gramEnd"/>
                  <w:r w:rsidRPr="00823210">
                    <w:rPr>
                      <w:rFonts w:ascii="Times New Roman" w:hAnsi="Times New Roman" w:cs="Times New Roman"/>
                      <w:bCs/>
                      <w:color w:val="808080" w:themeColor="background1" w:themeShade="80"/>
                      <w:sz w:val="24"/>
                      <w:szCs w:val="24"/>
                    </w:rPr>
                    <w:t>/мин (ч/б А4)</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более 8с</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hd w:val="clear" w:color="auto" w:fill="FFFFFF"/>
                    <w:spacing w:after="105" w:line="240" w:lineRule="auto"/>
                    <w:textAlignment w:val="top"/>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Печать на: карточках, пленках, этикетках, глянцевой бумаге, конвертах, матовой </w:t>
                  </w:r>
                  <w:r w:rsidRPr="00823210">
                    <w:rPr>
                      <w:rFonts w:ascii="Times New Roman" w:hAnsi="Times New Roman" w:cs="Times New Roman"/>
                      <w:bCs/>
                      <w:color w:val="808080" w:themeColor="background1" w:themeShade="80"/>
                      <w:sz w:val="24"/>
                      <w:szCs w:val="24"/>
                    </w:rPr>
                    <w:lastRenderedPageBreak/>
                    <w:t>бумаге</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lastRenderedPageBreak/>
                    <w:t>есть</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lastRenderedPageBreak/>
                    <w:t xml:space="preserve">Ресурс </w:t>
                  </w:r>
                  <w:proofErr w:type="gramStart"/>
                  <w:r w:rsidRPr="00823210">
                    <w:rPr>
                      <w:rFonts w:ascii="Times New Roman" w:hAnsi="Times New Roman" w:cs="Times New Roman"/>
                      <w:bCs/>
                      <w:color w:val="808080" w:themeColor="background1" w:themeShade="80"/>
                      <w:sz w:val="24"/>
                      <w:szCs w:val="24"/>
                    </w:rPr>
                    <w:t>ч</w:t>
                  </w:r>
                  <w:proofErr w:type="gramEnd"/>
                  <w:r w:rsidRPr="00823210">
                    <w:rPr>
                      <w:rFonts w:ascii="Times New Roman" w:hAnsi="Times New Roman" w:cs="Times New Roman"/>
                      <w:bCs/>
                      <w:color w:val="808080" w:themeColor="background1" w:themeShade="80"/>
                      <w:sz w:val="24"/>
                      <w:szCs w:val="24"/>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3100 страниц</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1</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256мб</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proofErr w:type="spellStart"/>
                  <w:r w:rsidRPr="00823210">
                    <w:rPr>
                      <w:rFonts w:ascii="Times New Roman" w:hAnsi="Times New Roman" w:cs="Times New Roman"/>
                      <w:bCs/>
                      <w:color w:val="808080" w:themeColor="background1" w:themeShade="80"/>
                      <w:sz w:val="24"/>
                      <w:szCs w:val="24"/>
                    </w:rPr>
                    <w:t>Ethernet</w:t>
                  </w:r>
                  <w:proofErr w:type="spellEnd"/>
                  <w:r w:rsidRPr="00823210">
                    <w:rPr>
                      <w:rFonts w:ascii="Times New Roman" w:hAnsi="Times New Roman" w:cs="Times New Roman"/>
                      <w:bCs/>
                      <w:color w:val="808080" w:themeColor="background1" w:themeShade="80"/>
                      <w:sz w:val="24"/>
                      <w:szCs w:val="24"/>
                    </w:rPr>
                    <w:t xml:space="preserve"> (RJ-45), </w:t>
                  </w:r>
                  <w:proofErr w:type="spellStart"/>
                  <w:r w:rsidRPr="00823210">
                    <w:rPr>
                      <w:rFonts w:ascii="Times New Roman" w:hAnsi="Times New Roman" w:cs="Times New Roman"/>
                      <w:bCs/>
                      <w:color w:val="808080" w:themeColor="background1" w:themeShade="80"/>
                      <w:sz w:val="24"/>
                      <w:szCs w:val="24"/>
                      <w:lang w:val="en-US"/>
                    </w:rPr>
                    <w:t>usb</w:t>
                  </w:r>
                  <w:proofErr w:type="spellEnd"/>
                  <w:r w:rsidRPr="00823210">
                    <w:rPr>
                      <w:rFonts w:ascii="Times New Roman" w:hAnsi="Times New Roman" w:cs="Times New Roman"/>
                      <w:bCs/>
                      <w:color w:val="808080" w:themeColor="background1" w:themeShade="80"/>
                      <w:sz w:val="24"/>
                      <w:szCs w:val="24"/>
                      <w:lang w:val="en-US"/>
                    </w:rPr>
                    <w:t xml:space="preserve"> 2.0</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более 55дб</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есть</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есть</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lang w:val="en-US"/>
                    </w:rPr>
                    <w:t>Windows, Linux, Mac OS</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есть</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lang w:val="en-US"/>
                    </w:rPr>
                    <w:t>PC fax</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есть</w:t>
                  </w:r>
                </w:p>
              </w:tc>
            </w:tr>
          </w:tbl>
          <w:p w:rsidR="006E5CD9" w:rsidRPr="00823210" w:rsidRDefault="006E5CD9" w:rsidP="006E5CD9">
            <w:pPr>
              <w:tabs>
                <w:tab w:val="left" w:pos="709"/>
              </w:tabs>
              <w:suppressAutoHyphens/>
              <w:spacing w:line="240" w:lineRule="auto"/>
              <w:rPr>
                <w:rFonts w:ascii="Times New Roman" w:hAnsi="Times New Roman" w:cs="Times New Roman"/>
                <w:iCs/>
                <w:color w:val="808080" w:themeColor="background1" w:themeShade="80"/>
                <w:sz w:val="24"/>
                <w:szCs w:val="24"/>
              </w:rPr>
            </w:pPr>
          </w:p>
        </w:tc>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roofErr w:type="spellStart"/>
            <w:proofErr w:type="gramStart"/>
            <w:r w:rsidRPr="00823210">
              <w:rPr>
                <w:rFonts w:ascii="Times New Roman" w:hAnsi="Times New Roman" w:cs="Times New Roman"/>
                <w:sz w:val="24"/>
                <w:szCs w:val="24"/>
              </w:rPr>
              <w:lastRenderedPageBreak/>
              <w:t>шт</w:t>
            </w:r>
            <w:proofErr w:type="spellEnd"/>
            <w:proofErr w:type="gramEnd"/>
          </w:p>
        </w:tc>
        <w:tc>
          <w:tcPr>
            <w:tcW w:w="709" w:type="dxa"/>
            <w:hideMark/>
          </w:tcPr>
          <w:p w:rsidR="006E5CD9" w:rsidRPr="00823210" w:rsidRDefault="006E5CD9" w:rsidP="006E5CD9">
            <w:pPr>
              <w:overflowPunct w:val="0"/>
              <w:autoSpaceDE w:val="0"/>
              <w:autoSpaceDN w:val="0"/>
              <w:adjustRightInd w:val="0"/>
              <w:spacing w:after="200" w:line="240" w:lineRule="auto"/>
              <w:ind w:hanging="125"/>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1</w:t>
            </w:r>
          </w:p>
        </w:tc>
      </w:tr>
      <w:tr w:rsidR="006E5CD9" w:rsidRPr="00823210" w:rsidTr="009A4A43">
        <w:trPr>
          <w:trHeight w:val="1445"/>
        </w:trPr>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1.1</w:t>
            </w:r>
          </w:p>
        </w:tc>
        <w:tc>
          <w:tcPr>
            <w:tcW w:w="2665" w:type="dxa"/>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Картридж для  МФУ </w:t>
            </w:r>
            <w:r w:rsidRPr="00823210">
              <w:rPr>
                <w:rFonts w:ascii="Times New Roman" w:hAnsi="Times New Roman" w:cs="Times New Roman"/>
                <w:bCs/>
                <w:color w:val="808080" w:themeColor="background1" w:themeShade="80"/>
                <w:sz w:val="24"/>
                <w:szCs w:val="24"/>
                <w:lang w:val="en-US"/>
              </w:rPr>
              <w:t>HP</w:t>
            </w:r>
            <w:r w:rsidRPr="00823210">
              <w:rPr>
                <w:rFonts w:ascii="Times New Roman" w:hAnsi="Times New Roman" w:cs="Times New Roman"/>
                <w:bCs/>
                <w:color w:val="808080" w:themeColor="background1" w:themeShade="80"/>
                <w:sz w:val="24"/>
                <w:szCs w:val="24"/>
              </w:rPr>
              <w:t xml:space="preserve"> </w:t>
            </w:r>
            <w:r w:rsidRPr="00823210">
              <w:rPr>
                <w:rFonts w:ascii="Times New Roman" w:hAnsi="Times New Roman" w:cs="Times New Roman"/>
                <w:bCs/>
                <w:color w:val="808080" w:themeColor="background1" w:themeShade="80"/>
                <w:sz w:val="24"/>
                <w:szCs w:val="24"/>
                <w:lang w:val="en-US"/>
              </w:rPr>
              <w:t>LaserJet</w:t>
            </w:r>
            <w:r w:rsidRPr="00823210">
              <w:rPr>
                <w:rFonts w:ascii="Times New Roman" w:hAnsi="Times New Roman" w:cs="Times New Roman"/>
                <w:bCs/>
                <w:color w:val="808080" w:themeColor="background1" w:themeShade="80"/>
                <w:sz w:val="24"/>
                <w:szCs w:val="24"/>
              </w:rPr>
              <w:t xml:space="preserve"> </w:t>
            </w:r>
            <w:r w:rsidRPr="00823210">
              <w:rPr>
                <w:rFonts w:ascii="Times New Roman" w:hAnsi="Times New Roman" w:cs="Times New Roman"/>
                <w:bCs/>
                <w:color w:val="808080" w:themeColor="background1" w:themeShade="80"/>
                <w:sz w:val="24"/>
                <w:szCs w:val="24"/>
                <w:lang w:val="en-US"/>
              </w:rPr>
              <w:t>Pro</w:t>
            </w:r>
            <w:r w:rsidRPr="00823210">
              <w:rPr>
                <w:rFonts w:ascii="Times New Roman" w:hAnsi="Times New Roman" w:cs="Times New Roman"/>
                <w:bCs/>
                <w:color w:val="808080" w:themeColor="background1" w:themeShade="80"/>
                <w:sz w:val="24"/>
                <w:szCs w:val="24"/>
              </w:rPr>
              <w:t xml:space="preserve"> </w:t>
            </w:r>
            <w:r w:rsidRPr="00823210">
              <w:rPr>
                <w:rFonts w:ascii="Times New Roman" w:hAnsi="Times New Roman" w:cs="Times New Roman"/>
                <w:bCs/>
                <w:color w:val="808080" w:themeColor="background1" w:themeShade="80"/>
                <w:sz w:val="24"/>
                <w:szCs w:val="24"/>
                <w:lang w:val="en-US"/>
              </w:rPr>
              <w:t>MFP</w:t>
            </w:r>
            <w:r w:rsidRPr="00823210">
              <w:rPr>
                <w:rFonts w:ascii="Times New Roman" w:hAnsi="Times New Roman" w:cs="Times New Roman"/>
                <w:bCs/>
                <w:color w:val="808080" w:themeColor="background1" w:themeShade="80"/>
                <w:sz w:val="24"/>
                <w:szCs w:val="24"/>
              </w:rPr>
              <w:t xml:space="preserve"> </w:t>
            </w:r>
            <w:r w:rsidRPr="00823210">
              <w:rPr>
                <w:rFonts w:ascii="Times New Roman" w:hAnsi="Times New Roman" w:cs="Times New Roman"/>
                <w:bCs/>
                <w:color w:val="808080" w:themeColor="background1" w:themeShade="80"/>
                <w:sz w:val="24"/>
                <w:szCs w:val="24"/>
                <w:lang w:val="en-US"/>
              </w:rPr>
              <w:t>M</w:t>
            </w:r>
            <w:r w:rsidRPr="00823210">
              <w:rPr>
                <w:rFonts w:ascii="Times New Roman" w:hAnsi="Times New Roman" w:cs="Times New Roman"/>
                <w:bCs/>
                <w:color w:val="808080" w:themeColor="background1" w:themeShade="80"/>
                <w:sz w:val="24"/>
                <w:szCs w:val="24"/>
              </w:rPr>
              <w:t>426</w:t>
            </w:r>
            <w:proofErr w:type="spellStart"/>
            <w:r w:rsidRPr="00823210">
              <w:rPr>
                <w:rFonts w:ascii="Times New Roman" w:hAnsi="Times New Roman" w:cs="Times New Roman"/>
                <w:bCs/>
                <w:color w:val="808080" w:themeColor="background1" w:themeShade="80"/>
                <w:sz w:val="24"/>
                <w:szCs w:val="24"/>
                <w:lang w:val="en-US"/>
              </w:rPr>
              <w:t>fdn</w:t>
            </w:r>
            <w:proofErr w:type="spellEnd"/>
            <w:r w:rsidRPr="00823210">
              <w:rPr>
                <w:rFonts w:ascii="Times New Roman" w:hAnsi="Times New Roman" w:cs="Times New Roman"/>
                <w:bCs/>
                <w:color w:val="808080" w:themeColor="background1" w:themeShade="80"/>
                <w:sz w:val="24"/>
                <w:szCs w:val="24"/>
              </w:rPr>
              <w:t xml:space="preserve"> или эквивалента</w:t>
            </w:r>
          </w:p>
        </w:tc>
        <w:tc>
          <w:tcPr>
            <w:tcW w:w="5812" w:type="dxa"/>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HP 26X (CF226X) с ресурсом не менее 9000 страниц</w:t>
            </w: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шт.</w:t>
            </w:r>
          </w:p>
        </w:tc>
        <w:tc>
          <w:tcPr>
            <w:tcW w:w="709" w:type="dxa"/>
          </w:tcPr>
          <w:p w:rsidR="006E5CD9" w:rsidRPr="00823210" w:rsidRDefault="006E5CD9" w:rsidP="006E5CD9">
            <w:pPr>
              <w:overflowPunct w:val="0"/>
              <w:autoSpaceDE w:val="0"/>
              <w:autoSpaceDN w:val="0"/>
              <w:adjustRightInd w:val="0"/>
              <w:spacing w:after="200" w:line="240" w:lineRule="auto"/>
              <w:ind w:hanging="125"/>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1</w:t>
            </w:r>
          </w:p>
        </w:tc>
      </w:tr>
      <w:tr w:rsidR="006E5CD9" w:rsidRPr="00823210" w:rsidTr="009A4A43">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2</w:t>
            </w:r>
          </w:p>
        </w:tc>
        <w:tc>
          <w:tcPr>
            <w:tcW w:w="2665" w:type="dxa"/>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МФУ </w:t>
            </w:r>
            <w:r w:rsidRPr="00823210">
              <w:rPr>
                <w:rFonts w:ascii="Times New Roman" w:hAnsi="Times New Roman" w:cs="Times New Roman"/>
                <w:bCs/>
                <w:color w:val="808080" w:themeColor="background1" w:themeShade="80"/>
                <w:sz w:val="24"/>
                <w:szCs w:val="24"/>
                <w:lang w:val="en-US"/>
              </w:rPr>
              <w:t>Canon 3010</w:t>
            </w:r>
            <w:r w:rsidRPr="00823210">
              <w:rPr>
                <w:rFonts w:ascii="Times New Roman" w:hAnsi="Times New Roman" w:cs="Times New Roman"/>
                <w:bCs/>
                <w:color w:val="808080" w:themeColor="background1" w:themeShade="80"/>
                <w:sz w:val="24"/>
                <w:szCs w:val="24"/>
              </w:rPr>
              <w:t xml:space="preserve"> или эквивалент</w:t>
            </w:r>
            <w:r w:rsidRPr="00823210">
              <w:rPr>
                <w:rFonts w:ascii="Times New Roman" w:hAnsi="Times New Roman" w:cs="Times New Roman"/>
                <w:bCs/>
                <w:color w:val="808080" w:themeColor="background1" w:themeShade="80"/>
                <w:sz w:val="24"/>
                <w:szCs w:val="24"/>
                <w:lang w:val="en-US"/>
              </w:rPr>
              <w:t xml:space="preserve"> </w:t>
            </w:r>
          </w:p>
        </w:tc>
        <w:tc>
          <w:tcPr>
            <w:tcW w:w="5812" w:type="dxa"/>
            <w:hideMark/>
          </w:tcPr>
          <w:tbl>
            <w:tblPr>
              <w:tblStyle w:val="12110"/>
              <w:tblW w:w="5845" w:type="dxa"/>
              <w:tblLayout w:type="fixed"/>
              <w:tblLook w:val="04A0" w:firstRow="1" w:lastRow="0" w:firstColumn="1" w:lastColumn="0" w:noHBand="0" w:noVBand="1"/>
            </w:tblPr>
            <w:tblGrid>
              <w:gridCol w:w="2869"/>
              <w:gridCol w:w="2976"/>
            </w:tblGrid>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принтер/сканер/копир/</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черно-белая</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лазерная</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настольный</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А</w:t>
                  </w:r>
                  <w:proofErr w:type="gramStart"/>
                  <w:r w:rsidRPr="00823210">
                    <w:rPr>
                      <w:rFonts w:ascii="Times New Roman" w:hAnsi="Times New Roman" w:cs="Times New Roman"/>
                      <w:bCs/>
                      <w:color w:val="808080" w:themeColor="background1" w:themeShade="80"/>
                      <w:sz w:val="24"/>
                      <w:szCs w:val="24"/>
                    </w:rPr>
                    <w:t>4</w:t>
                  </w:r>
                  <w:proofErr w:type="gram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Тип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proofErr w:type="spellStart"/>
                  <w:r w:rsidRPr="00823210">
                    <w:rPr>
                      <w:rFonts w:ascii="Times New Roman" w:hAnsi="Times New Roman" w:cs="Times New Roman"/>
                      <w:bCs/>
                      <w:color w:val="808080" w:themeColor="background1" w:themeShade="80"/>
                      <w:sz w:val="24"/>
                      <w:szCs w:val="24"/>
                    </w:rPr>
                    <w:t>Cartridge</w:t>
                  </w:r>
                  <w:proofErr w:type="spellEnd"/>
                  <w:r w:rsidRPr="00823210">
                    <w:rPr>
                      <w:rFonts w:ascii="Times New Roman" w:hAnsi="Times New Roman" w:cs="Times New Roman"/>
                      <w:bCs/>
                      <w:color w:val="808080" w:themeColor="background1" w:themeShade="80"/>
                      <w:sz w:val="24"/>
                      <w:szCs w:val="24"/>
                    </w:rPr>
                    <w:t xml:space="preserve"> 725</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Максимальное разрешение для </w:t>
                  </w:r>
                  <w:proofErr w:type="gramStart"/>
                  <w:r w:rsidRPr="00823210">
                    <w:rPr>
                      <w:rFonts w:ascii="Times New Roman" w:hAnsi="Times New Roman" w:cs="Times New Roman"/>
                      <w:bCs/>
                      <w:color w:val="808080" w:themeColor="background1" w:themeShade="80"/>
                      <w:sz w:val="24"/>
                      <w:szCs w:val="24"/>
                    </w:rPr>
                    <w:t>ч</w:t>
                  </w:r>
                  <w:proofErr w:type="gramEnd"/>
                  <w:r w:rsidRPr="00823210">
                    <w:rPr>
                      <w:rFonts w:ascii="Times New Roman" w:hAnsi="Times New Roman" w:cs="Times New Roman"/>
                      <w:bCs/>
                      <w:color w:val="808080" w:themeColor="background1" w:themeShade="80"/>
                      <w:sz w:val="24"/>
                      <w:szCs w:val="24"/>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600x600 </w:t>
                  </w:r>
                  <w:proofErr w:type="spellStart"/>
                  <w:r w:rsidRPr="00823210">
                    <w:rPr>
                      <w:rFonts w:ascii="Times New Roman" w:hAnsi="Times New Roman" w:cs="Times New Roman"/>
                      <w:bCs/>
                      <w:color w:val="808080" w:themeColor="background1" w:themeShade="80"/>
                      <w:sz w:val="24"/>
                      <w:szCs w:val="24"/>
                    </w:rPr>
                    <w:t>dpi</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18 </w:t>
                  </w:r>
                  <w:proofErr w:type="spellStart"/>
                  <w:proofErr w:type="gramStart"/>
                  <w:r w:rsidRPr="00823210">
                    <w:rPr>
                      <w:rFonts w:ascii="Times New Roman" w:hAnsi="Times New Roman" w:cs="Times New Roman"/>
                      <w:bCs/>
                      <w:color w:val="808080" w:themeColor="background1" w:themeShade="80"/>
                      <w:sz w:val="24"/>
                      <w:szCs w:val="24"/>
                    </w:rPr>
                    <w:t>стр</w:t>
                  </w:r>
                  <w:proofErr w:type="spellEnd"/>
                  <w:proofErr w:type="gramEnd"/>
                  <w:r w:rsidRPr="00823210">
                    <w:rPr>
                      <w:rFonts w:ascii="Times New Roman" w:hAnsi="Times New Roman" w:cs="Times New Roman"/>
                      <w:bCs/>
                      <w:color w:val="808080" w:themeColor="background1" w:themeShade="80"/>
                      <w:sz w:val="24"/>
                      <w:szCs w:val="24"/>
                    </w:rPr>
                    <w:t xml:space="preserve">/мин (ч/б А4), </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более 7.80с (</w:t>
                  </w:r>
                  <w:proofErr w:type="gramStart"/>
                  <w:r w:rsidRPr="00823210">
                    <w:rPr>
                      <w:rFonts w:ascii="Times New Roman" w:hAnsi="Times New Roman" w:cs="Times New Roman"/>
                      <w:bCs/>
                      <w:color w:val="808080" w:themeColor="background1" w:themeShade="80"/>
                      <w:sz w:val="24"/>
                      <w:szCs w:val="24"/>
                    </w:rPr>
                    <w:t>ч</w:t>
                  </w:r>
                  <w:proofErr w:type="gramEnd"/>
                  <w:r w:rsidRPr="00823210">
                    <w:rPr>
                      <w:rFonts w:ascii="Times New Roman" w:hAnsi="Times New Roman" w:cs="Times New Roman"/>
                      <w:bCs/>
                      <w:color w:val="808080" w:themeColor="background1" w:themeShade="80"/>
                      <w:sz w:val="24"/>
                      <w:szCs w:val="24"/>
                    </w:rPr>
                    <w:t>/б)</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Планшетный</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A4</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w:t>
                  </w:r>
                  <w:r w:rsidRPr="00823210">
                    <w:rPr>
                      <w:rFonts w:ascii="Times New Roman" w:hAnsi="Times New Roman" w:cs="Times New Roman"/>
                      <w:bCs/>
                      <w:color w:val="808080" w:themeColor="background1" w:themeShade="80"/>
                      <w:sz w:val="24"/>
                      <w:szCs w:val="24"/>
                      <w:lang w:val="en-US"/>
                    </w:rPr>
                    <w:t>600</w:t>
                  </w:r>
                  <w:r w:rsidRPr="00823210">
                    <w:rPr>
                      <w:rFonts w:ascii="Times New Roman" w:hAnsi="Times New Roman" w:cs="Times New Roman"/>
                      <w:bCs/>
                      <w:color w:val="808080" w:themeColor="background1" w:themeShade="80"/>
                      <w:sz w:val="24"/>
                      <w:szCs w:val="24"/>
                    </w:rPr>
                    <w:t xml:space="preserve">x1200 </w:t>
                  </w:r>
                  <w:proofErr w:type="spellStart"/>
                  <w:r w:rsidRPr="00823210">
                    <w:rPr>
                      <w:rFonts w:ascii="Times New Roman" w:hAnsi="Times New Roman" w:cs="Times New Roman"/>
                      <w:bCs/>
                      <w:color w:val="808080" w:themeColor="background1" w:themeShade="80"/>
                      <w:sz w:val="24"/>
                      <w:szCs w:val="24"/>
                    </w:rPr>
                    <w:t>dpi</w:t>
                  </w:r>
                  <w:proofErr w:type="spellEnd"/>
                </w:p>
              </w:tc>
            </w:tr>
            <w:tr w:rsidR="006E5CD9" w:rsidRPr="00823210" w:rsidTr="009A4A43">
              <w:trPr>
                <w:trHeight w:val="365"/>
              </w:trPr>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hd w:val="clear" w:color="auto" w:fill="FFFFFF"/>
                    <w:spacing w:line="240" w:lineRule="auto"/>
                    <w:textAlignment w:val="top"/>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600x600 </w:t>
                  </w:r>
                  <w:proofErr w:type="spellStart"/>
                  <w:r w:rsidRPr="00823210">
                    <w:rPr>
                      <w:rFonts w:ascii="Times New Roman" w:hAnsi="Times New Roman" w:cs="Times New Roman"/>
                      <w:bCs/>
                      <w:color w:val="808080" w:themeColor="background1" w:themeShade="80"/>
                      <w:sz w:val="24"/>
                      <w:szCs w:val="24"/>
                    </w:rPr>
                    <w:t>dpi</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18 </w:t>
                  </w:r>
                  <w:proofErr w:type="spellStart"/>
                  <w:proofErr w:type="gramStart"/>
                  <w:r w:rsidRPr="00823210">
                    <w:rPr>
                      <w:rFonts w:ascii="Times New Roman" w:hAnsi="Times New Roman" w:cs="Times New Roman"/>
                      <w:bCs/>
                      <w:color w:val="808080" w:themeColor="background1" w:themeShade="80"/>
                      <w:sz w:val="24"/>
                      <w:szCs w:val="24"/>
                    </w:rPr>
                    <w:t>стр</w:t>
                  </w:r>
                  <w:proofErr w:type="spellEnd"/>
                  <w:proofErr w:type="gramEnd"/>
                  <w:r w:rsidRPr="00823210">
                    <w:rPr>
                      <w:rFonts w:ascii="Times New Roman" w:hAnsi="Times New Roman" w:cs="Times New Roman"/>
                      <w:bCs/>
                      <w:color w:val="808080" w:themeColor="background1" w:themeShade="80"/>
                      <w:sz w:val="24"/>
                      <w:szCs w:val="24"/>
                    </w:rPr>
                    <w:t>/мин (ч/б А4)</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более </w:t>
                  </w:r>
                  <w:r w:rsidRPr="00823210">
                    <w:rPr>
                      <w:rFonts w:ascii="Times New Roman" w:hAnsi="Times New Roman" w:cs="Times New Roman"/>
                      <w:bCs/>
                      <w:color w:val="808080" w:themeColor="background1" w:themeShade="80"/>
                      <w:sz w:val="24"/>
                      <w:szCs w:val="24"/>
                      <w:lang w:val="en-US"/>
                    </w:rPr>
                    <w:t>12</w:t>
                  </w:r>
                  <w:r w:rsidRPr="00823210">
                    <w:rPr>
                      <w:rFonts w:ascii="Times New Roman" w:hAnsi="Times New Roman" w:cs="Times New Roman"/>
                      <w:bCs/>
                      <w:color w:val="808080" w:themeColor="background1" w:themeShade="80"/>
                      <w:sz w:val="24"/>
                      <w:szCs w:val="24"/>
                    </w:rPr>
                    <w:t>с</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Ресурс </w:t>
                  </w:r>
                  <w:proofErr w:type="gramStart"/>
                  <w:r w:rsidRPr="00823210">
                    <w:rPr>
                      <w:rFonts w:ascii="Times New Roman" w:hAnsi="Times New Roman" w:cs="Times New Roman"/>
                      <w:bCs/>
                      <w:color w:val="808080" w:themeColor="background1" w:themeShade="80"/>
                      <w:sz w:val="24"/>
                      <w:szCs w:val="24"/>
                    </w:rPr>
                    <w:t>ч</w:t>
                  </w:r>
                  <w:proofErr w:type="gramEnd"/>
                  <w:r w:rsidRPr="00823210">
                    <w:rPr>
                      <w:rFonts w:ascii="Times New Roman" w:hAnsi="Times New Roman" w:cs="Times New Roman"/>
                      <w:bCs/>
                      <w:color w:val="808080" w:themeColor="background1" w:themeShade="80"/>
                      <w:sz w:val="24"/>
                      <w:szCs w:val="24"/>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w:t>
                  </w:r>
                  <w:r w:rsidRPr="00823210">
                    <w:rPr>
                      <w:rFonts w:ascii="Times New Roman" w:hAnsi="Times New Roman" w:cs="Times New Roman"/>
                      <w:bCs/>
                      <w:color w:val="808080" w:themeColor="background1" w:themeShade="80"/>
                      <w:sz w:val="24"/>
                      <w:szCs w:val="24"/>
                      <w:lang w:val="en-US"/>
                    </w:rPr>
                    <w:t>1300</w:t>
                  </w:r>
                  <w:r w:rsidRPr="00823210">
                    <w:rPr>
                      <w:rFonts w:ascii="Times New Roman" w:hAnsi="Times New Roman" w:cs="Times New Roman"/>
                      <w:bCs/>
                      <w:color w:val="808080" w:themeColor="background1" w:themeShade="80"/>
                      <w:sz w:val="24"/>
                      <w:szCs w:val="24"/>
                    </w:rPr>
                    <w:t xml:space="preserve"> страниц</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1 </w:t>
                  </w:r>
                  <w:proofErr w:type="spellStart"/>
                  <w:proofErr w:type="gramStart"/>
                  <w:r w:rsidRPr="00823210">
                    <w:rPr>
                      <w:rFonts w:ascii="Times New Roman" w:hAnsi="Times New Roman" w:cs="Times New Roman"/>
                      <w:bCs/>
                      <w:color w:val="808080" w:themeColor="background1" w:themeShade="80"/>
                      <w:sz w:val="24"/>
                      <w:szCs w:val="24"/>
                    </w:rPr>
                    <w:t>шт</w:t>
                  </w:r>
                  <w:proofErr w:type="spellEnd"/>
                  <w:proofErr w:type="gram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w:t>
                  </w:r>
                  <w:r w:rsidRPr="00823210">
                    <w:rPr>
                      <w:rFonts w:ascii="Times New Roman" w:hAnsi="Times New Roman" w:cs="Times New Roman"/>
                      <w:bCs/>
                      <w:color w:val="808080" w:themeColor="background1" w:themeShade="80"/>
                      <w:sz w:val="24"/>
                      <w:szCs w:val="24"/>
                      <w:lang w:val="en-US"/>
                    </w:rPr>
                    <w:t>64</w:t>
                  </w:r>
                  <w:proofErr w:type="spellStart"/>
                  <w:r w:rsidRPr="00823210">
                    <w:rPr>
                      <w:rFonts w:ascii="Times New Roman" w:hAnsi="Times New Roman" w:cs="Times New Roman"/>
                      <w:bCs/>
                      <w:color w:val="808080" w:themeColor="background1" w:themeShade="80"/>
                      <w:sz w:val="24"/>
                      <w:szCs w:val="24"/>
                    </w:rPr>
                    <w:t>мб</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proofErr w:type="spellStart"/>
                  <w:r w:rsidRPr="00823210">
                    <w:rPr>
                      <w:rFonts w:ascii="Times New Roman" w:hAnsi="Times New Roman" w:cs="Times New Roman"/>
                      <w:bCs/>
                      <w:color w:val="808080" w:themeColor="background1" w:themeShade="80"/>
                      <w:sz w:val="24"/>
                      <w:szCs w:val="24"/>
                      <w:lang w:val="en-US"/>
                    </w:rPr>
                    <w:t>usb</w:t>
                  </w:r>
                  <w:proofErr w:type="spellEnd"/>
                  <w:r w:rsidRPr="00823210">
                    <w:rPr>
                      <w:rFonts w:ascii="Times New Roman" w:hAnsi="Times New Roman" w:cs="Times New Roman"/>
                      <w:bCs/>
                      <w:color w:val="808080" w:themeColor="background1" w:themeShade="80"/>
                      <w:sz w:val="24"/>
                      <w:szCs w:val="24"/>
                      <w:lang w:val="en-US"/>
                    </w:rPr>
                    <w:t xml:space="preserve"> 2.0</w:t>
                  </w:r>
                </w:p>
              </w:tc>
            </w:tr>
          </w:tbl>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p>
        </w:tc>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шт.</w:t>
            </w:r>
          </w:p>
        </w:tc>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1</w:t>
            </w:r>
          </w:p>
        </w:tc>
      </w:tr>
      <w:tr w:rsidR="006E5CD9" w:rsidRPr="00823210" w:rsidTr="009A4A43">
        <w:trPr>
          <w:trHeight w:val="195"/>
        </w:trPr>
        <w:tc>
          <w:tcPr>
            <w:tcW w:w="709" w:type="dxa"/>
            <w:hideMark/>
          </w:tcPr>
          <w:p w:rsidR="006E5CD9" w:rsidRPr="00823210" w:rsidRDefault="006E5CD9" w:rsidP="006E5CD9">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3</w:t>
            </w:r>
          </w:p>
        </w:tc>
        <w:tc>
          <w:tcPr>
            <w:tcW w:w="8477" w:type="dxa"/>
            <w:gridSpan w:val="2"/>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b/>
                <w:color w:val="808080" w:themeColor="background1" w:themeShade="80"/>
                <w:sz w:val="24"/>
                <w:szCs w:val="24"/>
              </w:rPr>
              <w:t>Рабочая станция в составе:</w:t>
            </w:r>
          </w:p>
        </w:tc>
        <w:tc>
          <w:tcPr>
            <w:tcW w:w="709" w:type="dxa"/>
          </w:tcPr>
          <w:p w:rsidR="006E5CD9" w:rsidRPr="00823210" w:rsidRDefault="006E5CD9" w:rsidP="006E5CD9">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tcPr>
          <w:p w:rsidR="006E5CD9" w:rsidRPr="00823210" w:rsidRDefault="006E5CD9" w:rsidP="006E5CD9">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6E5CD9" w:rsidRPr="00823210" w:rsidTr="009A4A43">
        <w:trPr>
          <w:trHeight w:val="2153"/>
        </w:trPr>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3.1</w:t>
            </w:r>
          </w:p>
        </w:tc>
        <w:tc>
          <w:tcPr>
            <w:tcW w:w="2665" w:type="dxa"/>
            <w:hideMark/>
          </w:tcPr>
          <w:p w:rsidR="006E5CD9" w:rsidRPr="00823210" w:rsidRDefault="006E5CD9" w:rsidP="006E5CD9">
            <w:pPr>
              <w:spacing w:after="200"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 xml:space="preserve">Системный блок </w:t>
            </w:r>
            <w:r w:rsidRPr="00823210">
              <w:rPr>
                <w:rFonts w:ascii="Times New Roman" w:hAnsi="Times New Roman" w:cs="Times New Roman"/>
                <w:color w:val="808080" w:themeColor="background1" w:themeShade="80"/>
                <w:sz w:val="24"/>
                <w:szCs w:val="24"/>
              </w:rPr>
              <w:t xml:space="preserve">AMD </w:t>
            </w:r>
            <w:proofErr w:type="spellStart"/>
            <w:r w:rsidRPr="00823210">
              <w:rPr>
                <w:rFonts w:ascii="Times New Roman" w:hAnsi="Times New Roman" w:cs="Times New Roman"/>
                <w:color w:val="808080" w:themeColor="background1" w:themeShade="80"/>
                <w:sz w:val="24"/>
                <w:szCs w:val="24"/>
              </w:rPr>
              <w:t>Ryzen</w:t>
            </w:r>
            <w:proofErr w:type="spellEnd"/>
            <w:r w:rsidRPr="00823210">
              <w:rPr>
                <w:rFonts w:ascii="Times New Roman" w:hAnsi="Times New Roman" w:cs="Times New Roman"/>
                <w:color w:val="808080" w:themeColor="background1" w:themeShade="80"/>
                <w:sz w:val="24"/>
                <w:szCs w:val="24"/>
              </w:rPr>
              <w:t xml:space="preserve"> 3 2200G или эквивалент</w:t>
            </w:r>
          </w:p>
        </w:tc>
        <w:tc>
          <w:tcPr>
            <w:tcW w:w="5812" w:type="dxa"/>
            <w:hideMark/>
          </w:tcPr>
          <w:tbl>
            <w:tblPr>
              <w:tblStyle w:val="12110"/>
              <w:tblW w:w="5845" w:type="dxa"/>
              <w:tblLayout w:type="fixed"/>
              <w:tblLook w:val="04A0" w:firstRow="1" w:lastRow="0" w:firstColumn="1" w:lastColumn="0" w:noHBand="0" w:noVBand="1"/>
            </w:tblPr>
            <w:tblGrid>
              <w:gridCol w:w="2869"/>
              <w:gridCol w:w="2976"/>
            </w:tblGrid>
            <w:tr w:rsidR="006E5CD9"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Сокет</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lang w:val="en-US"/>
                    </w:rPr>
                    <w:t>AM 4</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Техпроцесс</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14нм</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w:t>
                  </w:r>
                  <w:r w:rsidRPr="00823210">
                    <w:rPr>
                      <w:rFonts w:ascii="Times New Roman" w:hAnsi="Times New Roman" w:cs="Times New Roman"/>
                      <w:bCs/>
                      <w:color w:val="808080" w:themeColor="background1" w:themeShade="80"/>
                      <w:sz w:val="24"/>
                      <w:szCs w:val="24"/>
                    </w:rPr>
                    <w:t>4</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w:t>
                  </w:r>
                  <w:r w:rsidRPr="00823210">
                    <w:rPr>
                      <w:rFonts w:ascii="Times New Roman" w:hAnsi="Times New Roman" w:cs="Times New Roman"/>
                      <w:bCs/>
                      <w:color w:val="808080" w:themeColor="background1" w:themeShade="80"/>
                      <w:sz w:val="24"/>
                      <w:szCs w:val="24"/>
                    </w:rPr>
                    <w:t>4</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Кэш </w:t>
                  </w:r>
                  <w:r w:rsidRPr="00823210">
                    <w:rPr>
                      <w:rFonts w:ascii="Times New Roman" w:hAnsi="Times New Roman" w:cs="Times New Roman"/>
                      <w:bCs/>
                      <w:color w:val="808080" w:themeColor="background1" w:themeShade="80"/>
                      <w:sz w:val="24"/>
                      <w:szCs w:val="24"/>
                      <w:lang w:val="en-US"/>
                    </w:rPr>
                    <w:t>L1</w:t>
                  </w:r>
                  <w:r w:rsidRPr="00823210">
                    <w:rPr>
                      <w:rFonts w:ascii="Times New Roman" w:hAnsi="Times New Roman" w:cs="Times New Roman"/>
                      <w:bCs/>
                      <w:color w:val="808080" w:themeColor="background1" w:themeShade="80"/>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w:t>
                  </w:r>
                  <w:r w:rsidRPr="00823210">
                    <w:rPr>
                      <w:rFonts w:ascii="Times New Roman" w:hAnsi="Times New Roman" w:cs="Times New Roman"/>
                      <w:bCs/>
                      <w:color w:val="808080" w:themeColor="background1" w:themeShade="80"/>
                      <w:sz w:val="24"/>
                      <w:szCs w:val="24"/>
                    </w:rPr>
                    <w:t>256 кб</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Кэш </w:t>
                  </w:r>
                  <w:r w:rsidRPr="00823210">
                    <w:rPr>
                      <w:rFonts w:ascii="Times New Roman" w:hAnsi="Times New Roman" w:cs="Times New Roman"/>
                      <w:bCs/>
                      <w:color w:val="808080" w:themeColor="background1" w:themeShade="80"/>
                      <w:sz w:val="24"/>
                      <w:szCs w:val="24"/>
                      <w:lang w:val="en-US"/>
                    </w:rPr>
                    <w:t>L1</w:t>
                  </w:r>
                  <w:r w:rsidRPr="00823210">
                    <w:rPr>
                      <w:rFonts w:ascii="Times New Roman" w:hAnsi="Times New Roman" w:cs="Times New Roman"/>
                      <w:bCs/>
                      <w:color w:val="808080" w:themeColor="background1" w:themeShade="80"/>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w:t>
                  </w:r>
                  <w:r w:rsidRPr="00823210">
                    <w:rPr>
                      <w:rFonts w:ascii="Times New Roman" w:hAnsi="Times New Roman" w:cs="Times New Roman"/>
                      <w:bCs/>
                      <w:color w:val="808080" w:themeColor="background1" w:themeShade="80"/>
                      <w:sz w:val="24"/>
                      <w:szCs w:val="24"/>
                    </w:rPr>
                    <w:t>128 кб</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Кэш </w:t>
                  </w:r>
                  <w:r w:rsidRPr="00823210">
                    <w:rPr>
                      <w:rFonts w:ascii="Times New Roman" w:hAnsi="Times New Roman" w:cs="Times New Roman"/>
                      <w:bCs/>
                      <w:color w:val="808080" w:themeColor="background1" w:themeShade="80"/>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w:t>
                  </w:r>
                  <w:r w:rsidRPr="00823210">
                    <w:rPr>
                      <w:rFonts w:ascii="Times New Roman" w:hAnsi="Times New Roman" w:cs="Times New Roman"/>
                      <w:bCs/>
                      <w:color w:val="808080" w:themeColor="background1" w:themeShade="80"/>
                      <w:sz w:val="24"/>
                      <w:szCs w:val="24"/>
                    </w:rPr>
                    <w:t xml:space="preserve">2 </w:t>
                  </w:r>
                  <w:proofErr w:type="spellStart"/>
                  <w:r w:rsidRPr="00823210">
                    <w:rPr>
                      <w:rFonts w:ascii="Times New Roman" w:hAnsi="Times New Roman" w:cs="Times New Roman"/>
                      <w:bCs/>
                      <w:color w:val="808080" w:themeColor="background1" w:themeShade="80"/>
                      <w:sz w:val="24"/>
                      <w:szCs w:val="24"/>
                    </w:rPr>
                    <w:t>мб</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Кэш </w:t>
                  </w:r>
                  <w:r w:rsidRPr="00823210">
                    <w:rPr>
                      <w:rFonts w:ascii="Times New Roman" w:hAnsi="Times New Roman" w:cs="Times New Roman"/>
                      <w:bCs/>
                      <w:color w:val="808080" w:themeColor="background1" w:themeShade="80"/>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w:t>
                  </w:r>
                  <w:r w:rsidRPr="00823210">
                    <w:rPr>
                      <w:rFonts w:ascii="Times New Roman" w:hAnsi="Times New Roman" w:cs="Times New Roman"/>
                      <w:bCs/>
                      <w:color w:val="808080" w:themeColor="background1" w:themeShade="80"/>
                      <w:sz w:val="24"/>
                      <w:szCs w:val="24"/>
                    </w:rPr>
                    <w:t xml:space="preserve">4 </w:t>
                  </w:r>
                  <w:proofErr w:type="spellStart"/>
                  <w:r w:rsidRPr="00823210">
                    <w:rPr>
                      <w:rFonts w:ascii="Times New Roman" w:hAnsi="Times New Roman" w:cs="Times New Roman"/>
                      <w:bCs/>
                      <w:color w:val="808080" w:themeColor="background1" w:themeShade="80"/>
                      <w:sz w:val="24"/>
                      <w:szCs w:val="24"/>
                    </w:rPr>
                    <w:t>мб</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3500 </w:t>
                  </w:r>
                  <w:proofErr w:type="spellStart"/>
                  <w:r w:rsidRPr="00823210">
                    <w:rPr>
                      <w:rFonts w:ascii="Times New Roman" w:hAnsi="Times New Roman" w:cs="Times New Roman"/>
                      <w:color w:val="808080" w:themeColor="background1" w:themeShade="80"/>
                      <w:sz w:val="24"/>
                      <w:szCs w:val="24"/>
                    </w:rPr>
                    <w:t>Мгц</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3700 </w:t>
                  </w:r>
                  <w:proofErr w:type="spellStart"/>
                  <w:r w:rsidRPr="00823210">
                    <w:rPr>
                      <w:rFonts w:ascii="Times New Roman" w:hAnsi="Times New Roman" w:cs="Times New Roman"/>
                      <w:color w:val="808080" w:themeColor="background1" w:themeShade="80"/>
                      <w:sz w:val="24"/>
                      <w:szCs w:val="24"/>
                    </w:rPr>
                    <w:t>Мгц</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есть</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Модель графического процессора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 xml:space="preserve">Не хуже </w:t>
                  </w:r>
                  <w:r w:rsidRPr="00823210">
                    <w:rPr>
                      <w:rFonts w:ascii="Times New Roman" w:hAnsi="Times New Roman" w:cs="Times New Roman"/>
                      <w:color w:val="808080" w:themeColor="background1" w:themeShade="80"/>
                      <w:sz w:val="24"/>
                      <w:szCs w:val="24"/>
                      <w:lang w:val="en-US"/>
                    </w:rPr>
                    <w:t>Radeon Vega 8</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1100 </w:t>
                  </w:r>
                  <w:proofErr w:type="spellStart"/>
                  <w:r w:rsidRPr="00823210">
                    <w:rPr>
                      <w:rFonts w:ascii="Times New Roman" w:hAnsi="Times New Roman" w:cs="Times New Roman"/>
                      <w:color w:val="808080" w:themeColor="background1" w:themeShade="80"/>
                      <w:sz w:val="24"/>
                      <w:szCs w:val="24"/>
                    </w:rPr>
                    <w:t>Мгц</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Технология виртуализации</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есть</w:t>
                  </w:r>
                </w:p>
              </w:tc>
            </w:tr>
            <w:tr w:rsidR="006E5CD9"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Материнская плата</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Сокет</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lang w:val="en-US"/>
                    </w:rPr>
                    <w:t>AM 4</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Чипсет</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 xml:space="preserve">Не хуже </w:t>
                  </w:r>
                  <w:r w:rsidRPr="00823210">
                    <w:rPr>
                      <w:rFonts w:ascii="Times New Roman" w:hAnsi="Times New Roman" w:cs="Times New Roman"/>
                      <w:bCs/>
                      <w:color w:val="808080" w:themeColor="background1" w:themeShade="80"/>
                      <w:sz w:val="24"/>
                      <w:szCs w:val="24"/>
                      <w:lang w:val="en-US"/>
                    </w:rPr>
                    <w:t>AMD A320</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DDR4</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w:t>
                  </w:r>
                  <w:r w:rsidRPr="00823210">
                    <w:rPr>
                      <w:rFonts w:ascii="Times New Roman" w:hAnsi="Times New Roman" w:cs="Times New Roman"/>
                      <w:bCs/>
                      <w:color w:val="808080" w:themeColor="background1" w:themeShade="80"/>
                      <w:sz w:val="24"/>
                      <w:szCs w:val="24"/>
                    </w:rPr>
                    <w:t>2</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Количество каналов 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w:t>
                  </w:r>
                  <w:r w:rsidRPr="00823210">
                    <w:rPr>
                      <w:rFonts w:ascii="Times New Roman" w:hAnsi="Times New Roman" w:cs="Times New Roman"/>
                      <w:bCs/>
                      <w:color w:val="808080" w:themeColor="background1" w:themeShade="80"/>
                      <w:sz w:val="24"/>
                      <w:szCs w:val="24"/>
                    </w:rPr>
                    <w:t>2</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Максимальная частота памяти (</w:t>
                  </w:r>
                  <w:proofErr w:type="spellStart"/>
                  <w:r w:rsidRPr="00823210">
                    <w:rPr>
                      <w:rFonts w:ascii="Times New Roman" w:hAnsi="Times New Roman" w:cs="Times New Roman"/>
                      <w:bCs/>
                      <w:color w:val="808080" w:themeColor="background1" w:themeShade="80"/>
                      <w:sz w:val="24"/>
                      <w:szCs w:val="24"/>
                    </w:rPr>
                    <w:t>Мгц</w:t>
                  </w:r>
                  <w:proofErr w:type="spellEnd"/>
                  <w:r w:rsidRPr="00823210">
                    <w:rPr>
                      <w:rFonts w:ascii="Times New Roman" w:hAnsi="Times New Roman" w:cs="Times New Roman"/>
                      <w:bCs/>
                      <w:color w:val="808080" w:themeColor="background1" w:themeShade="8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3200мгц</w:t>
                  </w:r>
                </w:p>
              </w:tc>
            </w:tr>
            <w:tr w:rsidR="006E5CD9"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Система охлаждения</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медь</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алюминий</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Максимальная скорость вращения (</w:t>
                  </w:r>
                  <w:proofErr w:type="gramStart"/>
                  <w:r w:rsidRPr="00823210">
                    <w:rPr>
                      <w:rFonts w:ascii="Times New Roman" w:hAnsi="Times New Roman" w:cs="Times New Roman"/>
                      <w:bCs/>
                      <w:color w:val="808080" w:themeColor="background1" w:themeShade="80"/>
                      <w:sz w:val="24"/>
                      <w:szCs w:val="24"/>
                    </w:rPr>
                    <w:t>об</w:t>
                  </w:r>
                  <w:proofErr w:type="gramEnd"/>
                  <w:r w:rsidRPr="00823210">
                    <w:rPr>
                      <w:rFonts w:ascii="Times New Roman" w:hAnsi="Times New Roman" w:cs="Times New Roman"/>
                      <w:bCs/>
                      <w:color w:val="808080" w:themeColor="background1" w:themeShade="80"/>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1600 </w:t>
                  </w:r>
                  <w:proofErr w:type="gramStart"/>
                  <w:r w:rsidRPr="00823210">
                    <w:rPr>
                      <w:rFonts w:ascii="Times New Roman" w:hAnsi="Times New Roman" w:cs="Times New Roman"/>
                      <w:color w:val="808080" w:themeColor="background1" w:themeShade="80"/>
                      <w:sz w:val="24"/>
                      <w:szCs w:val="24"/>
                    </w:rPr>
                    <w:t>об</w:t>
                  </w:r>
                  <w:proofErr w:type="gramEnd"/>
                  <w:r w:rsidRPr="00823210">
                    <w:rPr>
                      <w:rFonts w:ascii="Times New Roman" w:hAnsi="Times New Roman" w:cs="Times New Roman"/>
                      <w:color w:val="808080" w:themeColor="background1" w:themeShade="80"/>
                      <w:sz w:val="24"/>
                      <w:szCs w:val="24"/>
                    </w:rPr>
                    <w:t>/мин</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Максимальная скорость вращения (</w:t>
                  </w:r>
                  <w:proofErr w:type="gramStart"/>
                  <w:r w:rsidRPr="00823210">
                    <w:rPr>
                      <w:rFonts w:ascii="Times New Roman" w:hAnsi="Times New Roman" w:cs="Times New Roman"/>
                      <w:bCs/>
                      <w:color w:val="808080" w:themeColor="background1" w:themeShade="80"/>
                      <w:sz w:val="24"/>
                      <w:szCs w:val="24"/>
                    </w:rPr>
                    <w:t>об</w:t>
                  </w:r>
                  <w:proofErr w:type="gramEnd"/>
                  <w:r w:rsidRPr="00823210">
                    <w:rPr>
                      <w:rFonts w:ascii="Times New Roman" w:hAnsi="Times New Roman" w:cs="Times New Roman"/>
                      <w:bCs/>
                      <w:color w:val="808080" w:themeColor="background1" w:themeShade="80"/>
                      <w:sz w:val="24"/>
                      <w:szCs w:val="24"/>
                    </w:rPr>
                    <w:t xml:space="preserve">/мин) </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16</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Совместимость с сокетом</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AM4</w:t>
                  </w:r>
                </w:p>
              </w:tc>
            </w:tr>
            <w:tr w:rsidR="006E5CD9"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lang w:val="en-US"/>
                    </w:rPr>
                  </w:pPr>
                  <w:r w:rsidRPr="00823210">
                    <w:rPr>
                      <w:rFonts w:ascii="Times New Roman" w:hAnsi="Times New Roman" w:cs="Times New Roman"/>
                      <w:b/>
                      <w:color w:val="808080" w:themeColor="background1" w:themeShade="80"/>
                      <w:sz w:val="24"/>
                      <w:szCs w:val="24"/>
                    </w:rPr>
                    <w:t>Корпус</w:t>
                  </w:r>
                </w:p>
              </w:tc>
            </w:tr>
            <w:tr w:rsidR="006E5CD9" w:rsidRPr="00334B64"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lang w:val="en-US"/>
                    </w:rPr>
                    <w:t xml:space="preserve">Micro-ATX, Mini-ITX, </w:t>
                  </w:r>
                  <w:proofErr w:type="spellStart"/>
                  <w:r w:rsidRPr="00823210">
                    <w:rPr>
                      <w:rFonts w:ascii="Times New Roman" w:hAnsi="Times New Roman" w:cs="Times New Roman"/>
                      <w:bCs/>
                      <w:color w:val="808080" w:themeColor="background1" w:themeShade="80"/>
                      <w:sz w:val="24"/>
                      <w:szCs w:val="24"/>
                      <w:lang w:val="en-US"/>
                    </w:rPr>
                    <w:t>Standart</w:t>
                  </w:r>
                  <w:proofErr w:type="spellEnd"/>
                  <w:r w:rsidRPr="00823210">
                    <w:rPr>
                      <w:rFonts w:ascii="Times New Roman" w:hAnsi="Times New Roman" w:cs="Times New Roman"/>
                      <w:bCs/>
                      <w:color w:val="808080" w:themeColor="background1" w:themeShade="80"/>
                      <w:sz w:val="24"/>
                      <w:szCs w:val="24"/>
                      <w:lang w:val="en-US"/>
                    </w:rPr>
                    <w:t>-ATX</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lang w:val="en-US"/>
                    </w:rPr>
                    <w:t>ATX</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Сталь</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Количество и тип  </w:t>
                  </w:r>
                  <w:r w:rsidRPr="00823210">
                    <w:rPr>
                      <w:rFonts w:ascii="Times New Roman" w:hAnsi="Times New Roman" w:cs="Times New Roman"/>
                      <w:bCs/>
                      <w:color w:val="808080" w:themeColor="background1" w:themeShade="80"/>
                      <w:sz w:val="24"/>
                      <w:szCs w:val="24"/>
                      <w:lang w:val="en-US"/>
                    </w:rPr>
                    <w:t>USB</w:t>
                  </w:r>
                  <w:r w:rsidRPr="00823210">
                    <w:rPr>
                      <w:rFonts w:ascii="Times New Roman" w:hAnsi="Times New Roman" w:cs="Times New Roman"/>
                      <w:bCs/>
                      <w:color w:val="808080" w:themeColor="background1" w:themeShade="80"/>
                      <w:sz w:val="24"/>
                      <w:szCs w:val="24"/>
                    </w:rPr>
                    <w:t xml:space="preserve"> </w:t>
                  </w:r>
                  <w:r w:rsidRPr="00823210">
                    <w:rPr>
                      <w:rFonts w:ascii="Times New Roman" w:hAnsi="Times New Roman" w:cs="Times New Roman"/>
                      <w:bCs/>
                      <w:color w:val="808080" w:themeColor="background1" w:themeShade="80"/>
                      <w:sz w:val="24"/>
                      <w:szCs w:val="24"/>
                    </w:rPr>
                    <w:lastRenderedPageBreak/>
                    <w:t>портов</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lastRenderedPageBreak/>
                    <w:t>Не менее 2</w:t>
                  </w:r>
                  <w:proofErr w:type="spellStart"/>
                  <w:r w:rsidRPr="00823210">
                    <w:rPr>
                      <w:rFonts w:ascii="Times New Roman" w:hAnsi="Times New Roman" w:cs="Times New Roman"/>
                      <w:color w:val="808080" w:themeColor="background1" w:themeShade="80"/>
                      <w:sz w:val="24"/>
                      <w:szCs w:val="24"/>
                      <w:lang w:val="en-US"/>
                    </w:rPr>
                    <w:t>xUSB</w:t>
                  </w:r>
                  <w:proofErr w:type="spellEnd"/>
                  <w:r w:rsidRPr="00823210">
                    <w:rPr>
                      <w:rFonts w:ascii="Times New Roman" w:hAnsi="Times New Roman" w:cs="Times New Roman"/>
                      <w:color w:val="808080" w:themeColor="background1" w:themeShade="80"/>
                      <w:sz w:val="24"/>
                      <w:szCs w:val="24"/>
                      <w:lang w:val="en-US"/>
                    </w:rPr>
                    <w:t xml:space="preserve"> 2.0, </w:t>
                  </w:r>
                  <w:r w:rsidRPr="00823210">
                    <w:rPr>
                      <w:rFonts w:ascii="Times New Roman" w:hAnsi="Times New Roman" w:cs="Times New Roman"/>
                      <w:color w:val="808080" w:themeColor="background1" w:themeShade="80"/>
                      <w:sz w:val="24"/>
                      <w:szCs w:val="24"/>
                      <w:lang w:val="en-US"/>
                    </w:rPr>
                    <w:lastRenderedPageBreak/>
                    <w:t>1xUSB 3.0</w:t>
                  </w:r>
                </w:p>
              </w:tc>
            </w:tr>
            <w:tr w:rsidR="006E5CD9"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lastRenderedPageBreak/>
                    <w:t xml:space="preserve">Оперативная память </w:t>
                  </w:r>
                  <w:r w:rsidRPr="00823210">
                    <w:rPr>
                      <w:rFonts w:ascii="Times New Roman" w:hAnsi="Times New Roman" w:cs="Times New Roman"/>
                      <w:b/>
                      <w:color w:val="808080" w:themeColor="background1" w:themeShade="80"/>
                      <w:sz w:val="24"/>
                      <w:szCs w:val="24"/>
                      <w:lang w:val="en-US"/>
                    </w:rPr>
                    <w:t>Patriot</w:t>
                  </w:r>
                  <w:r w:rsidRPr="00823210">
                    <w:rPr>
                      <w:rFonts w:ascii="Times New Roman" w:hAnsi="Times New Roman" w:cs="Times New Roman"/>
                      <w:b/>
                      <w:color w:val="808080" w:themeColor="background1" w:themeShade="80"/>
                      <w:sz w:val="24"/>
                      <w:szCs w:val="24"/>
                    </w:rPr>
                    <w:t xml:space="preserve"> </w:t>
                  </w:r>
                  <w:r w:rsidRPr="00823210">
                    <w:rPr>
                      <w:rFonts w:ascii="Times New Roman" w:hAnsi="Times New Roman" w:cs="Times New Roman"/>
                      <w:b/>
                      <w:color w:val="808080" w:themeColor="background1" w:themeShade="80"/>
                      <w:sz w:val="24"/>
                      <w:szCs w:val="24"/>
                      <w:lang w:val="en-US"/>
                    </w:rPr>
                    <w:t>Signature</w:t>
                  </w:r>
                  <w:r w:rsidRPr="00823210">
                    <w:rPr>
                      <w:rFonts w:ascii="Times New Roman" w:hAnsi="Times New Roman" w:cs="Times New Roman"/>
                      <w:b/>
                      <w:color w:val="808080" w:themeColor="background1" w:themeShade="80"/>
                      <w:sz w:val="24"/>
                      <w:szCs w:val="24"/>
                    </w:rPr>
                    <w:t xml:space="preserve"> [</w:t>
                  </w:r>
                  <w:r w:rsidRPr="00823210">
                    <w:rPr>
                      <w:rFonts w:ascii="Times New Roman" w:hAnsi="Times New Roman" w:cs="Times New Roman"/>
                      <w:b/>
                      <w:color w:val="808080" w:themeColor="background1" w:themeShade="80"/>
                      <w:sz w:val="24"/>
                      <w:szCs w:val="24"/>
                      <w:lang w:val="en-US"/>
                    </w:rPr>
                    <w:t>PSD</w:t>
                  </w:r>
                  <w:r w:rsidRPr="00823210">
                    <w:rPr>
                      <w:rFonts w:ascii="Times New Roman" w:hAnsi="Times New Roman" w:cs="Times New Roman"/>
                      <w:b/>
                      <w:color w:val="808080" w:themeColor="background1" w:themeShade="80"/>
                      <w:sz w:val="24"/>
                      <w:szCs w:val="24"/>
                    </w:rPr>
                    <w:t>44</w:t>
                  </w:r>
                  <w:r w:rsidRPr="00823210">
                    <w:rPr>
                      <w:rFonts w:ascii="Times New Roman" w:hAnsi="Times New Roman" w:cs="Times New Roman"/>
                      <w:b/>
                      <w:color w:val="808080" w:themeColor="background1" w:themeShade="80"/>
                      <w:sz w:val="24"/>
                      <w:szCs w:val="24"/>
                      <w:lang w:val="en-US"/>
                    </w:rPr>
                    <w:t>G</w:t>
                  </w:r>
                  <w:r w:rsidRPr="00823210">
                    <w:rPr>
                      <w:rFonts w:ascii="Times New Roman" w:hAnsi="Times New Roman" w:cs="Times New Roman"/>
                      <w:b/>
                      <w:color w:val="808080" w:themeColor="background1" w:themeShade="80"/>
                      <w:sz w:val="24"/>
                      <w:szCs w:val="24"/>
                    </w:rPr>
                    <w:t>240082] или эквивалент</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lang w:val="en-US"/>
                    </w:rPr>
                    <w:t>DDR4</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lang w:val="en-US"/>
                    </w:rPr>
                    <w:t>DIMM</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4Гб</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Количество модулей </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2</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2400Мгц</w:t>
                  </w:r>
                </w:p>
              </w:tc>
            </w:tr>
            <w:tr w:rsidR="006E5CD9"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lang w:val="en-US"/>
                    </w:rPr>
                    <w:t>SSD</w:t>
                  </w:r>
                  <w:r w:rsidRPr="00823210">
                    <w:rPr>
                      <w:rFonts w:ascii="Times New Roman" w:hAnsi="Times New Roman" w:cs="Times New Roman"/>
                      <w:b/>
                      <w:color w:val="808080" w:themeColor="background1" w:themeShade="80"/>
                      <w:sz w:val="24"/>
                      <w:szCs w:val="24"/>
                    </w:rPr>
                    <w:t xml:space="preserve">-накопитель </w:t>
                  </w:r>
                  <w:proofErr w:type="spellStart"/>
                  <w:r w:rsidRPr="00823210">
                    <w:rPr>
                      <w:rFonts w:ascii="Times New Roman" w:hAnsi="Times New Roman" w:cs="Times New Roman"/>
                      <w:b/>
                      <w:color w:val="808080" w:themeColor="background1" w:themeShade="80"/>
                      <w:sz w:val="24"/>
                      <w:szCs w:val="24"/>
                      <w:lang w:val="en-US"/>
                    </w:rPr>
                    <w:t>Sandisk</w:t>
                  </w:r>
                  <w:proofErr w:type="spellEnd"/>
                  <w:r w:rsidRPr="00823210">
                    <w:rPr>
                      <w:rFonts w:ascii="Times New Roman" w:hAnsi="Times New Roman" w:cs="Times New Roman"/>
                      <w:b/>
                      <w:color w:val="808080" w:themeColor="background1" w:themeShade="80"/>
                      <w:sz w:val="24"/>
                      <w:szCs w:val="24"/>
                    </w:rPr>
                    <w:t xml:space="preserve"> </w:t>
                  </w:r>
                  <w:r w:rsidRPr="00823210">
                    <w:rPr>
                      <w:rFonts w:ascii="Times New Roman" w:hAnsi="Times New Roman" w:cs="Times New Roman"/>
                      <w:b/>
                      <w:color w:val="808080" w:themeColor="background1" w:themeShade="80"/>
                      <w:sz w:val="24"/>
                      <w:szCs w:val="24"/>
                      <w:lang w:val="en-US"/>
                    </w:rPr>
                    <w:t>SSD</w:t>
                  </w:r>
                  <w:r w:rsidRPr="00823210">
                    <w:rPr>
                      <w:rFonts w:ascii="Times New Roman" w:hAnsi="Times New Roman" w:cs="Times New Roman"/>
                      <w:b/>
                      <w:color w:val="808080" w:themeColor="background1" w:themeShade="80"/>
                      <w:sz w:val="24"/>
                      <w:szCs w:val="24"/>
                    </w:rPr>
                    <w:t xml:space="preserve"> </w:t>
                  </w:r>
                  <w:r w:rsidRPr="00823210">
                    <w:rPr>
                      <w:rFonts w:ascii="Times New Roman" w:hAnsi="Times New Roman" w:cs="Times New Roman"/>
                      <w:b/>
                      <w:color w:val="808080" w:themeColor="background1" w:themeShade="80"/>
                      <w:sz w:val="24"/>
                      <w:szCs w:val="24"/>
                      <w:lang w:val="en-US"/>
                    </w:rPr>
                    <w:t>Plus</w:t>
                  </w:r>
                  <w:r w:rsidRPr="00823210">
                    <w:rPr>
                      <w:rFonts w:ascii="Times New Roman" w:hAnsi="Times New Roman" w:cs="Times New Roman"/>
                      <w:b/>
                      <w:color w:val="808080" w:themeColor="background1" w:themeShade="80"/>
                      <w:sz w:val="24"/>
                      <w:szCs w:val="24"/>
                    </w:rPr>
                    <w:t xml:space="preserve"> [</w:t>
                  </w:r>
                  <w:r w:rsidRPr="00823210">
                    <w:rPr>
                      <w:rFonts w:ascii="Times New Roman" w:hAnsi="Times New Roman" w:cs="Times New Roman"/>
                      <w:b/>
                      <w:color w:val="808080" w:themeColor="background1" w:themeShade="80"/>
                      <w:sz w:val="24"/>
                      <w:szCs w:val="24"/>
                      <w:lang w:val="en-US"/>
                    </w:rPr>
                    <w:t>SDSSDA</w:t>
                  </w:r>
                  <w:r w:rsidRPr="00823210">
                    <w:rPr>
                      <w:rFonts w:ascii="Times New Roman" w:hAnsi="Times New Roman" w:cs="Times New Roman"/>
                      <w:b/>
                      <w:color w:val="808080" w:themeColor="background1" w:themeShade="80"/>
                      <w:sz w:val="24"/>
                      <w:szCs w:val="24"/>
                    </w:rPr>
                    <w:t>-240</w:t>
                  </w:r>
                  <w:r w:rsidRPr="00823210">
                    <w:rPr>
                      <w:rFonts w:ascii="Times New Roman" w:hAnsi="Times New Roman" w:cs="Times New Roman"/>
                      <w:b/>
                      <w:color w:val="808080" w:themeColor="background1" w:themeShade="80"/>
                      <w:sz w:val="24"/>
                      <w:szCs w:val="24"/>
                      <w:lang w:val="en-US"/>
                    </w:rPr>
                    <w:t>G</w:t>
                  </w:r>
                  <w:r w:rsidRPr="00823210">
                    <w:rPr>
                      <w:rFonts w:ascii="Times New Roman" w:hAnsi="Times New Roman" w:cs="Times New Roman"/>
                      <w:b/>
                      <w:color w:val="808080" w:themeColor="background1" w:themeShade="80"/>
                      <w:sz w:val="24"/>
                      <w:szCs w:val="24"/>
                    </w:rPr>
                    <w:t>-</w:t>
                  </w:r>
                  <w:r w:rsidRPr="00823210">
                    <w:rPr>
                      <w:rFonts w:ascii="Times New Roman" w:hAnsi="Times New Roman" w:cs="Times New Roman"/>
                      <w:b/>
                      <w:color w:val="808080" w:themeColor="background1" w:themeShade="80"/>
                      <w:sz w:val="24"/>
                      <w:szCs w:val="24"/>
                      <w:lang w:val="en-US"/>
                    </w:rPr>
                    <w:t>G</w:t>
                  </w:r>
                  <w:r w:rsidRPr="00823210">
                    <w:rPr>
                      <w:rFonts w:ascii="Times New Roman" w:hAnsi="Times New Roman" w:cs="Times New Roman"/>
                      <w:b/>
                      <w:color w:val="808080" w:themeColor="background1" w:themeShade="80"/>
                      <w:sz w:val="24"/>
                      <w:szCs w:val="24"/>
                    </w:rPr>
                    <w:t>26] или эквивалент</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240 </w:t>
                  </w:r>
                  <w:proofErr w:type="spellStart"/>
                  <w:r w:rsidRPr="00823210">
                    <w:rPr>
                      <w:rFonts w:ascii="Times New Roman" w:hAnsi="Times New Roman" w:cs="Times New Roman"/>
                      <w:bCs/>
                      <w:color w:val="808080" w:themeColor="background1" w:themeShade="80"/>
                      <w:sz w:val="24"/>
                      <w:szCs w:val="24"/>
                    </w:rPr>
                    <w:t>гб</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Физический интерфейс</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lang w:val="en-US"/>
                    </w:rPr>
                    <w:t>SATA III</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Максимальная скорость запис</w:t>
                  </w:r>
                  <w:proofErr w:type="gramStart"/>
                  <w:r w:rsidRPr="00823210">
                    <w:rPr>
                      <w:rFonts w:ascii="Times New Roman" w:hAnsi="Times New Roman" w:cs="Times New Roman"/>
                      <w:bCs/>
                      <w:color w:val="808080" w:themeColor="background1" w:themeShade="80"/>
                      <w:sz w:val="24"/>
                      <w:szCs w:val="24"/>
                    </w:rPr>
                    <w:t>и(</w:t>
                  </w:r>
                  <w:proofErr w:type="gramEnd"/>
                  <w:r w:rsidRPr="00823210">
                    <w:rPr>
                      <w:rFonts w:ascii="Times New Roman" w:hAnsi="Times New Roman" w:cs="Times New Roman"/>
                      <w:bCs/>
                      <w:color w:val="808080" w:themeColor="background1" w:themeShade="80"/>
                      <w:sz w:val="24"/>
                      <w:szCs w:val="24"/>
                    </w:rPr>
                    <w:t>Сжатые данные)</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440 Мбайт/</w:t>
                  </w:r>
                  <w:proofErr w:type="gramStart"/>
                  <w:r w:rsidRPr="00823210">
                    <w:rPr>
                      <w:rFonts w:ascii="Times New Roman" w:hAnsi="Times New Roman" w:cs="Times New Roman"/>
                      <w:color w:val="808080" w:themeColor="background1" w:themeShade="80"/>
                      <w:sz w:val="24"/>
                      <w:szCs w:val="24"/>
                    </w:rPr>
                    <w:t>с</w:t>
                  </w:r>
                  <w:proofErr w:type="gram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proofErr w:type="gramStart"/>
                  <w:r w:rsidRPr="00823210">
                    <w:rPr>
                      <w:rFonts w:ascii="Times New Roman" w:hAnsi="Times New Roman" w:cs="Times New Roman"/>
                      <w:bCs/>
                      <w:color w:val="808080" w:themeColor="background1" w:themeShade="80"/>
                      <w:sz w:val="24"/>
                      <w:szCs w:val="24"/>
                    </w:rPr>
                    <w:t>Максимальная скорость чтения (Сжатые данные</w:t>
                  </w:r>
                  <w:proofErr w:type="gramEnd"/>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530 Мбайт/</w:t>
                  </w:r>
                  <w:proofErr w:type="gramStart"/>
                  <w:r w:rsidRPr="00823210">
                    <w:rPr>
                      <w:rFonts w:ascii="Times New Roman" w:hAnsi="Times New Roman" w:cs="Times New Roman"/>
                      <w:color w:val="808080" w:themeColor="background1" w:themeShade="80"/>
                      <w:sz w:val="24"/>
                      <w:szCs w:val="24"/>
                    </w:rPr>
                    <w:t>с</w:t>
                  </w:r>
                  <w:proofErr w:type="gramEnd"/>
                </w:p>
              </w:tc>
            </w:tr>
            <w:tr w:rsidR="006E5CD9" w:rsidRPr="00334B64"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Контроллер</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Не</w:t>
                  </w:r>
                  <w:r w:rsidRPr="00823210">
                    <w:rPr>
                      <w:rFonts w:ascii="Times New Roman" w:hAnsi="Times New Roman" w:cs="Times New Roman"/>
                      <w:color w:val="808080" w:themeColor="background1" w:themeShade="80"/>
                      <w:sz w:val="24"/>
                      <w:szCs w:val="24"/>
                      <w:lang w:val="en-US"/>
                    </w:rPr>
                    <w:t xml:space="preserve"> </w:t>
                  </w:r>
                  <w:r w:rsidRPr="00823210">
                    <w:rPr>
                      <w:rFonts w:ascii="Times New Roman" w:hAnsi="Times New Roman" w:cs="Times New Roman"/>
                      <w:color w:val="808080" w:themeColor="background1" w:themeShade="80"/>
                      <w:sz w:val="24"/>
                      <w:szCs w:val="24"/>
                    </w:rPr>
                    <w:t>хуже</w:t>
                  </w:r>
                  <w:r w:rsidRPr="00823210">
                    <w:rPr>
                      <w:rFonts w:ascii="Times New Roman" w:hAnsi="Times New Roman" w:cs="Times New Roman"/>
                      <w:color w:val="808080" w:themeColor="background1" w:themeShade="80"/>
                      <w:sz w:val="24"/>
                      <w:szCs w:val="24"/>
                      <w:lang w:val="en-US"/>
                    </w:rPr>
                    <w:t xml:space="preserve"> Silicon Motion SM2256S</w:t>
                  </w:r>
                </w:p>
              </w:tc>
            </w:tr>
            <w:tr w:rsidR="006E5CD9"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Блок питания</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lang w:val="en-US"/>
                    </w:rPr>
                    <w:t>ATX</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450 Вт</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324 ВТ</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20+4</w:t>
                  </w:r>
                  <w:r w:rsidRPr="00823210">
                    <w:rPr>
                      <w:rFonts w:ascii="Times New Roman" w:hAnsi="Times New Roman" w:cs="Times New Roman"/>
                      <w:color w:val="808080" w:themeColor="background1" w:themeShade="80"/>
                      <w:sz w:val="24"/>
                      <w:szCs w:val="24"/>
                      <w:lang w:val="en-US"/>
                    </w:rPr>
                    <w:t>pin</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Разъём для питания (</w:t>
                  </w:r>
                  <w:r w:rsidRPr="00823210">
                    <w:rPr>
                      <w:rFonts w:ascii="Times New Roman" w:hAnsi="Times New Roman" w:cs="Times New Roman"/>
                      <w:bCs/>
                      <w:color w:val="808080" w:themeColor="background1" w:themeShade="80"/>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1x4+4 pin</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Разъём для питания видеокарты (</w:t>
                  </w:r>
                  <w:r w:rsidRPr="00823210">
                    <w:rPr>
                      <w:rFonts w:ascii="Times New Roman" w:hAnsi="Times New Roman" w:cs="Times New Roman"/>
                      <w:bCs/>
                      <w:color w:val="808080" w:themeColor="background1" w:themeShade="80"/>
                      <w:sz w:val="24"/>
                      <w:szCs w:val="24"/>
                      <w:lang w:val="en-US"/>
                    </w:rPr>
                    <w:t>PCI</w:t>
                  </w:r>
                  <w:r w:rsidRPr="00823210">
                    <w:rPr>
                      <w:rFonts w:ascii="Times New Roman" w:hAnsi="Times New Roman" w:cs="Times New Roman"/>
                      <w:bCs/>
                      <w:color w:val="808080" w:themeColor="background1" w:themeShade="80"/>
                      <w:sz w:val="24"/>
                      <w:szCs w:val="24"/>
                    </w:rPr>
                    <w:t>-</w:t>
                  </w:r>
                  <w:r w:rsidRPr="00823210">
                    <w:rPr>
                      <w:rFonts w:ascii="Times New Roman" w:hAnsi="Times New Roman" w:cs="Times New Roman"/>
                      <w:bCs/>
                      <w:color w:val="808080" w:themeColor="background1" w:themeShade="80"/>
                      <w:sz w:val="24"/>
                      <w:szCs w:val="24"/>
                      <w:lang w:val="en-US"/>
                    </w:rPr>
                    <w:t>E</w:t>
                  </w:r>
                  <w:r w:rsidRPr="00823210">
                    <w:rPr>
                      <w:rFonts w:ascii="Times New Roman" w:hAnsi="Times New Roman" w:cs="Times New Roman"/>
                      <w:bCs/>
                      <w:color w:val="808080" w:themeColor="background1" w:themeShade="8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1x6 pin</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 xml:space="preserve">Количество разъёмов </w:t>
                  </w:r>
                  <w:r w:rsidRPr="00823210">
                    <w:rPr>
                      <w:rFonts w:ascii="Times New Roman" w:hAnsi="Times New Roman" w:cs="Times New Roman"/>
                      <w:bCs/>
                      <w:color w:val="808080" w:themeColor="background1" w:themeShade="80"/>
                      <w:sz w:val="24"/>
                      <w:szCs w:val="24"/>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2</w:t>
                  </w:r>
                </w:p>
              </w:tc>
            </w:tr>
            <w:tr w:rsidR="006E5CD9"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Предустановленное программное обеспечение</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lang w:val="en-US"/>
                    </w:rPr>
                    <w:t>MS Windows 10 Professional</w:t>
                  </w:r>
                </w:p>
              </w:tc>
            </w:tr>
            <w:tr w:rsidR="006E5CD9"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7F7F7F" w:themeColor="text1" w:themeTint="80"/>
                      <w:sz w:val="24"/>
                      <w:szCs w:val="24"/>
                    </w:rPr>
                    <w:t>Клавиатура</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104</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Полноразмерная, классическая</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USB</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w:t>
                  </w:r>
                  <w:r w:rsidRPr="00823210">
                    <w:rPr>
                      <w:rFonts w:ascii="Times New Roman" w:hAnsi="Times New Roman" w:cs="Times New Roman"/>
                      <w:color w:val="808080" w:themeColor="background1" w:themeShade="80"/>
                      <w:sz w:val="24"/>
                      <w:szCs w:val="24"/>
                      <w:lang w:val="en-US"/>
                    </w:rPr>
                    <w:t xml:space="preserve"> </w:t>
                  </w:r>
                  <w:r w:rsidRPr="00823210">
                    <w:rPr>
                      <w:rFonts w:ascii="Times New Roman" w:hAnsi="Times New Roman" w:cs="Times New Roman"/>
                      <w:color w:val="808080" w:themeColor="background1" w:themeShade="80"/>
                      <w:sz w:val="24"/>
                      <w:szCs w:val="24"/>
                    </w:rPr>
                    <w:t>менее 1,5м</w:t>
                  </w:r>
                </w:p>
              </w:tc>
            </w:tr>
            <w:tr w:rsidR="006E5CD9"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Мышь</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3</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Полноразмерная, не компактная</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USB</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w:t>
                  </w:r>
                  <w:r w:rsidRPr="00823210">
                    <w:rPr>
                      <w:rFonts w:ascii="Times New Roman" w:hAnsi="Times New Roman" w:cs="Times New Roman"/>
                      <w:color w:val="808080" w:themeColor="background1" w:themeShade="80"/>
                      <w:sz w:val="24"/>
                      <w:szCs w:val="24"/>
                      <w:lang w:val="en-US"/>
                    </w:rPr>
                    <w:t xml:space="preserve"> </w:t>
                  </w:r>
                  <w:r w:rsidRPr="00823210">
                    <w:rPr>
                      <w:rFonts w:ascii="Times New Roman" w:hAnsi="Times New Roman" w:cs="Times New Roman"/>
                      <w:color w:val="808080" w:themeColor="background1" w:themeShade="80"/>
                      <w:sz w:val="24"/>
                      <w:szCs w:val="24"/>
                    </w:rPr>
                    <w:t>менее 1,5м</w:t>
                  </w:r>
                </w:p>
              </w:tc>
            </w:tr>
          </w:tbl>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p>
        </w:tc>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шт.</w:t>
            </w:r>
          </w:p>
        </w:tc>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4</w:t>
            </w:r>
          </w:p>
        </w:tc>
      </w:tr>
      <w:tr w:rsidR="006E5CD9" w:rsidRPr="00823210" w:rsidTr="009A4A43">
        <w:trPr>
          <w:trHeight w:val="2087"/>
        </w:trPr>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3.2.</w:t>
            </w:r>
          </w:p>
        </w:tc>
        <w:tc>
          <w:tcPr>
            <w:tcW w:w="2665" w:type="dxa"/>
            <w:hideMark/>
          </w:tcPr>
          <w:p w:rsidR="006E5CD9" w:rsidRPr="00823210" w:rsidRDefault="006E5CD9" w:rsidP="006E5CD9">
            <w:pPr>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 xml:space="preserve">Монитор жидкокристаллический 21.5" Монитор </w:t>
            </w:r>
            <w:proofErr w:type="spellStart"/>
            <w:r w:rsidRPr="00823210">
              <w:rPr>
                <w:rFonts w:ascii="Times New Roman" w:hAnsi="Times New Roman" w:cs="Times New Roman"/>
                <w:b/>
                <w:color w:val="808080" w:themeColor="background1" w:themeShade="80"/>
                <w:sz w:val="24"/>
                <w:szCs w:val="24"/>
              </w:rPr>
              <w:t>Samsung</w:t>
            </w:r>
            <w:proofErr w:type="spellEnd"/>
            <w:r w:rsidRPr="00823210">
              <w:rPr>
                <w:rFonts w:ascii="Times New Roman" w:hAnsi="Times New Roman" w:cs="Times New Roman"/>
                <w:b/>
                <w:color w:val="808080" w:themeColor="background1" w:themeShade="80"/>
                <w:sz w:val="24"/>
                <w:szCs w:val="24"/>
              </w:rPr>
              <w:t xml:space="preserve"> S22E390H или эквивалент</w:t>
            </w:r>
          </w:p>
        </w:tc>
        <w:tc>
          <w:tcPr>
            <w:tcW w:w="5812" w:type="dxa"/>
            <w:hideMark/>
          </w:tcPr>
          <w:tbl>
            <w:tblPr>
              <w:tblStyle w:val="12110"/>
              <w:tblW w:w="5845" w:type="dxa"/>
              <w:tblLayout w:type="fixed"/>
              <w:tblLook w:val="04A0" w:firstRow="1" w:lastRow="0" w:firstColumn="1" w:lastColumn="0" w:noHBand="0" w:noVBand="1"/>
            </w:tblPr>
            <w:tblGrid>
              <w:gridCol w:w="2864"/>
              <w:gridCol w:w="2981"/>
            </w:tblGrid>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 Не менее 21,5"</w:t>
                  </w:r>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хуже 1920x1080  </w:t>
                  </w:r>
                  <w:proofErr w:type="spellStart"/>
                  <w:r w:rsidRPr="00823210">
                    <w:rPr>
                      <w:rFonts w:ascii="Times New Roman" w:hAnsi="Times New Roman" w:cs="Times New Roman"/>
                      <w:color w:val="808080" w:themeColor="background1" w:themeShade="80"/>
                      <w:sz w:val="24"/>
                      <w:szCs w:val="24"/>
                    </w:rPr>
                    <w:t>пикс</w:t>
                  </w:r>
                  <w:proofErr w:type="spellEnd"/>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16:9</w:t>
                  </w:r>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 xml:space="preserve">Не хуже </w:t>
                  </w:r>
                  <w:r w:rsidRPr="00823210">
                    <w:rPr>
                      <w:rFonts w:ascii="Times New Roman" w:hAnsi="Times New Roman" w:cs="Times New Roman"/>
                      <w:color w:val="808080" w:themeColor="background1" w:themeShade="80"/>
                      <w:sz w:val="24"/>
                      <w:szCs w:val="24"/>
                      <w:lang w:val="en-US"/>
                    </w:rPr>
                    <w:t>PLS</w:t>
                  </w:r>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хуже </w:t>
                  </w:r>
                  <w:r w:rsidRPr="00823210">
                    <w:rPr>
                      <w:rFonts w:ascii="Times New Roman" w:hAnsi="Times New Roman" w:cs="Times New Roman"/>
                      <w:color w:val="808080" w:themeColor="background1" w:themeShade="80"/>
                      <w:sz w:val="24"/>
                      <w:szCs w:val="24"/>
                      <w:lang w:val="en-US"/>
                    </w:rPr>
                    <w:t>1000</w:t>
                  </w:r>
                  <w:r w:rsidRPr="00823210">
                    <w:rPr>
                      <w:rFonts w:ascii="Times New Roman" w:hAnsi="Times New Roman" w:cs="Times New Roman"/>
                      <w:color w:val="808080" w:themeColor="background1" w:themeShade="80"/>
                      <w:sz w:val="24"/>
                      <w:szCs w:val="24"/>
                    </w:rPr>
                    <w:t>:1</w:t>
                  </w:r>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хуже 10000000:1</w:t>
                  </w:r>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2</w:t>
                  </w:r>
                  <w:r w:rsidRPr="00823210">
                    <w:rPr>
                      <w:rFonts w:ascii="Times New Roman" w:hAnsi="Times New Roman" w:cs="Times New Roman"/>
                      <w:color w:val="808080" w:themeColor="background1" w:themeShade="80"/>
                      <w:sz w:val="24"/>
                      <w:szCs w:val="24"/>
                      <w:lang w:val="en-US"/>
                    </w:rPr>
                    <w:t>5</w:t>
                  </w:r>
                  <w:r w:rsidRPr="00823210">
                    <w:rPr>
                      <w:rFonts w:ascii="Times New Roman" w:hAnsi="Times New Roman" w:cs="Times New Roman"/>
                      <w:color w:val="808080" w:themeColor="background1" w:themeShade="80"/>
                      <w:sz w:val="24"/>
                      <w:szCs w:val="24"/>
                    </w:rPr>
                    <w:t>0 кд/м</w:t>
                  </w:r>
                  <w:proofErr w:type="gramStart"/>
                  <w:r w:rsidRPr="00823210">
                    <w:rPr>
                      <w:rFonts w:ascii="Times New Roman" w:hAnsi="Times New Roman" w:cs="Times New Roman"/>
                      <w:color w:val="808080" w:themeColor="background1" w:themeShade="80"/>
                      <w:sz w:val="24"/>
                      <w:szCs w:val="24"/>
                    </w:rPr>
                    <w:t>2</w:t>
                  </w:r>
                  <w:proofErr w:type="gramEnd"/>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более </w:t>
                  </w:r>
                  <w:r w:rsidRPr="00823210">
                    <w:rPr>
                      <w:rFonts w:ascii="Times New Roman" w:hAnsi="Times New Roman" w:cs="Times New Roman"/>
                      <w:color w:val="808080" w:themeColor="background1" w:themeShade="80"/>
                      <w:sz w:val="24"/>
                      <w:szCs w:val="24"/>
                      <w:lang w:val="en-US"/>
                    </w:rPr>
                    <w:t>4</w:t>
                  </w:r>
                  <w:r w:rsidRPr="00823210">
                    <w:rPr>
                      <w:rFonts w:ascii="Times New Roman" w:hAnsi="Times New Roman" w:cs="Times New Roman"/>
                      <w:color w:val="808080" w:themeColor="background1" w:themeShade="80"/>
                      <w:sz w:val="24"/>
                      <w:szCs w:val="24"/>
                    </w:rPr>
                    <w:t xml:space="preserve"> </w:t>
                  </w:r>
                  <w:proofErr w:type="spellStart"/>
                  <w:r w:rsidRPr="00823210">
                    <w:rPr>
                      <w:rFonts w:ascii="Times New Roman" w:hAnsi="Times New Roman" w:cs="Times New Roman"/>
                      <w:color w:val="808080" w:themeColor="background1" w:themeShade="80"/>
                      <w:sz w:val="24"/>
                      <w:szCs w:val="24"/>
                    </w:rPr>
                    <w:t>мс</w:t>
                  </w:r>
                  <w:proofErr w:type="spellEnd"/>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По горизонтали - не менее 178°</w:t>
                  </w:r>
                </w:p>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По вертикали – не менее 178°</w:t>
                  </w:r>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более </w:t>
                  </w:r>
                  <w:r w:rsidRPr="00823210">
                    <w:rPr>
                      <w:rFonts w:ascii="Times New Roman" w:hAnsi="Times New Roman" w:cs="Times New Roman"/>
                      <w:color w:val="808080" w:themeColor="background1" w:themeShade="80"/>
                      <w:sz w:val="24"/>
                      <w:szCs w:val="24"/>
                      <w:lang w:val="en-US"/>
                    </w:rPr>
                    <w:t>25</w:t>
                  </w:r>
                  <w:r w:rsidRPr="00823210">
                    <w:rPr>
                      <w:rFonts w:ascii="Times New Roman" w:hAnsi="Times New Roman" w:cs="Times New Roman"/>
                      <w:color w:val="808080" w:themeColor="background1" w:themeShade="80"/>
                      <w:sz w:val="24"/>
                      <w:szCs w:val="24"/>
                    </w:rPr>
                    <w:t xml:space="preserve"> Вт</w:t>
                  </w:r>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Цвет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Чёрный </w:t>
                  </w:r>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Покрытие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Матовое </w:t>
                  </w:r>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Количество разъёмов D-SUB</w:t>
                  </w:r>
                </w:p>
              </w:tc>
              <w:tc>
                <w:tcPr>
                  <w:tcW w:w="2981" w:type="dxa"/>
                  <w:tcBorders>
                    <w:top w:val="single" w:sz="4" w:space="0" w:color="auto"/>
                    <w:left w:val="single" w:sz="4" w:space="0" w:color="auto"/>
                    <w:bottom w:val="single" w:sz="4" w:space="0" w:color="auto"/>
                    <w:right w:val="single" w:sz="4" w:space="0" w:color="auto"/>
                  </w:tcBorders>
                  <w:vAlign w:val="center"/>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1</w:t>
                  </w:r>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 xml:space="preserve">Количество разъёмов </w:t>
                  </w:r>
                  <w:r w:rsidRPr="00823210">
                    <w:rPr>
                      <w:rFonts w:ascii="Times New Roman" w:hAnsi="Times New Roman" w:cs="Times New Roman"/>
                      <w:color w:val="808080" w:themeColor="background1" w:themeShade="80"/>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1</w:t>
                  </w:r>
                </w:p>
              </w:tc>
            </w:tr>
            <w:tr w:rsidR="006E5CD9" w:rsidRPr="00823210" w:rsidTr="009A4A43">
              <w:tc>
                <w:tcPr>
                  <w:tcW w:w="2864" w:type="dxa"/>
                  <w:tcBorders>
                    <w:top w:val="single" w:sz="4" w:space="0" w:color="auto"/>
                    <w:left w:val="single" w:sz="4" w:space="0" w:color="auto"/>
                    <w:bottom w:val="single" w:sz="4" w:space="0" w:color="auto"/>
                    <w:right w:val="single" w:sz="4" w:space="0" w:color="auto"/>
                  </w:tcBorders>
                  <w:vAlign w:val="center"/>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Количество портов </w:t>
                  </w:r>
                  <w:r w:rsidRPr="00823210">
                    <w:rPr>
                      <w:rFonts w:ascii="Times New Roman" w:hAnsi="Times New Roman" w:cs="Times New Roman"/>
                      <w:color w:val="808080" w:themeColor="background1" w:themeShade="80"/>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1</w:t>
                  </w:r>
                </w:p>
              </w:tc>
            </w:tr>
          </w:tbl>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шт.</w:t>
            </w:r>
          </w:p>
        </w:tc>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4</w:t>
            </w:r>
          </w:p>
        </w:tc>
      </w:tr>
      <w:tr w:rsidR="006E5CD9" w:rsidRPr="00823210" w:rsidTr="009A4A43">
        <w:trPr>
          <w:trHeight w:val="3819"/>
        </w:trPr>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4</w:t>
            </w:r>
          </w:p>
        </w:tc>
        <w:tc>
          <w:tcPr>
            <w:tcW w:w="2665" w:type="dxa"/>
            <w:hideMark/>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 xml:space="preserve">Источник бесперебойного питания </w:t>
            </w:r>
            <w:bookmarkStart w:id="5" w:name="OLE_LINK24"/>
            <w:bookmarkStart w:id="6" w:name="OLE_LINK25"/>
            <w:r w:rsidRPr="00823210">
              <w:rPr>
                <w:rFonts w:ascii="Times New Roman" w:hAnsi="Times New Roman" w:cs="Times New Roman"/>
                <w:b/>
                <w:color w:val="808080" w:themeColor="background1" w:themeShade="80"/>
                <w:sz w:val="24"/>
                <w:szCs w:val="24"/>
              </w:rPr>
              <w:t xml:space="preserve">IPPON BACK </w:t>
            </w:r>
            <w:proofErr w:type="spellStart"/>
            <w:r w:rsidRPr="00823210">
              <w:rPr>
                <w:rFonts w:ascii="Times New Roman" w:hAnsi="Times New Roman" w:cs="Times New Roman"/>
                <w:b/>
                <w:color w:val="808080" w:themeColor="background1" w:themeShade="80"/>
                <w:sz w:val="24"/>
                <w:szCs w:val="24"/>
              </w:rPr>
              <w:t>Verso</w:t>
            </w:r>
            <w:proofErr w:type="spellEnd"/>
            <w:r w:rsidRPr="00823210">
              <w:rPr>
                <w:rFonts w:ascii="Times New Roman" w:hAnsi="Times New Roman" w:cs="Times New Roman"/>
                <w:b/>
                <w:color w:val="808080" w:themeColor="background1" w:themeShade="80"/>
                <w:sz w:val="24"/>
                <w:szCs w:val="24"/>
              </w:rPr>
              <w:t xml:space="preserve"> 600</w:t>
            </w:r>
            <w:bookmarkEnd w:id="5"/>
            <w:bookmarkEnd w:id="6"/>
            <w:r w:rsidRPr="00823210">
              <w:rPr>
                <w:rFonts w:ascii="Times New Roman" w:hAnsi="Times New Roman" w:cs="Times New Roman"/>
                <w:b/>
                <w:color w:val="808080" w:themeColor="background1" w:themeShade="80"/>
                <w:sz w:val="24"/>
                <w:szCs w:val="24"/>
              </w:rPr>
              <w:t xml:space="preserve"> </w:t>
            </w:r>
            <w:r w:rsidRPr="00823210">
              <w:rPr>
                <w:rFonts w:ascii="Times New Roman" w:hAnsi="Times New Roman" w:cs="Times New Roman"/>
                <w:b/>
                <w:bCs/>
                <w:color w:val="808080" w:themeColor="background1" w:themeShade="80"/>
                <w:sz w:val="24"/>
                <w:szCs w:val="24"/>
              </w:rPr>
              <w:t>или эквивалент</w:t>
            </w:r>
          </w:p>
        </w:tc>
        <w:tc>
          <w:tcPr>
            <w:tcW w:w="5812" w:type="dxa"/>
            <w:hideMark/>
          </w:tcPr>
          <w:tbl>
            <w:tblPr>
              <w:tblStyle w:val="12110"/>
              <w:tblW w:w="5845" w:type="dxa"/>
              <w:tblLayout w:type="fixed"/>
              <w:tblLook w:val="04A0" w:firstRow="1" w:lastRow="0" w:firstColumn="1" w:lastColumn="0" w:noHBand="0" w:noVBand="1"/>
            </w:tblPr>
            <w:tblGrid>
              <w:gridCol w:w="2868"/>
              <w:gridCol w:w="2977"/>
            </w:tblGrid>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proofErr w:type="spellStart"/>
                  <w:r w:rsidRPr="00823210">
                    <w:rPr>
                      <w:rFonts w:ascii="Times New Roman" w:hAnsi="Times New Roman" w:cs="Times New Roman"/>
                      <w:color w:val="808080" w:themeColor="background1" w:themeShade="80"/>
                      <w:sz w:val="24"/>
                      <w:szCs w:val="24"/>
                      <w:lang w:val="en-US"/>
                    </w:rPr>
                    <w:t>Мощность</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 xml:space="preserve">600 VA, 300 </w:t>
                  </w:r>
                  <w:proofErr w:type="spellStart"/>
                  <w:r w:rsidRPr="00823210">
                    <w:rPr>
                      <w:rFonts w:ascii="Times New Roman" w:hAnsi="Times New Roman" w:cs="Times New Roman"/>
                      <w:color w:val="808080" w:themeColor="background1" w:themeShade="80"/>
                      <w:sz w:val="24"/>
                      <w:szCs w:val="24"/>
                      <w:lang w:val="en-US"/>
                    </w:rPr>
                    <w:t>Вт</w:t>
                  </w:r>
                  <w:proofErr w:type="spellEnd"/>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proofErr w:type="spellStart"/>
                  <w:r w:rsidRPr="00823210">
                    <w:rPr>
                      <w:rFonts w:ascii="Times New Roman" w:hAnsi="Times New Roman" w:cs="Times New Roman"/>
                      <w:color w:val="808080" w:themeColor="background1" w:themeShade="80"/>
                      <w:sz w:val="24"/>
                      <w:szCs w:val="24"/>
                      <w:lang w:val="en-US"/>
                    </w:rPr>
                    <w:t>Время</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перехода</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на</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батарею</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 xml:space="preserve">2-8 </w:t>
                  </w:r>
                  <w:proofErr w:type="spellStart"/>
                  <w:r w:rsidRPr="00823210">
                    <w:rPr>
                      <w:rFonts w:ascii="Times New Roman" w:hAnsi="Times New Roman" w:cs="Times New Roman"/>
                      <w:color w:val="808080" w:themeColor="background1" w:themeShade="80"/>
                      <w:sz w:val="24"/>
                      <w:szCs w:val="24"/>
                      <w:lang w:val="en-US"/>
                    </w:rPr>
                    <w:t>мс</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типичное</w:t>
                  </w:r>
                  <w:proofErr w:type="spellEnd"/>
                  <w:r w:rsidRPr="00823210">
                    <w:rPr>
                      <w:rFonts w:ascii="Times New Roman" w:hAnsi="Times New Roman" w:cs="Times New Roman"/>
                      <w:color w:val="808080" w:themeColor="background1" w:themeShade="80"/>
                      <w:sz w:val="24"/>
                      <w:szCs w:val="24"/>
                      <w:lang w:val="en-US"/>
                    </w:rPr>
                    <w:t>;</w:t>
                  </w:r>
                </w:p>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 xml:space="preserve">12 </w:t>
                  </w:r>
                  <w:proofErr w:type="spellStart"/>
                  <w:r w:rsidRPr="00823210">
                    <w:rPr>
                      <w:rFonts w:ascii="Times New Roman" w:hAnsi="Times New Roman" w:cs="Times New Roman"/>
                      <w:color w:val="808080" w:themeColor="background1" w:themeShade="80"/>
                      <w:sz w:val="24"/>
                      <w:szCs w:val="24"/>
                      <w:lang w:val="en-US"/>
                    </w:rPr>
                    <w:t>мс</w:t>
                  </w:r>
                  <w:proofErr w:type="spellEnd"/>
                  <w:r w:rsidRPr="00823210">
                    <w:rPr>
                      <w:rFonts w:ascii="Times New Roman" w:hAnsi="Times New Roman" w:cs="Times New Roman"/>
                      <w:color w:val="808080" w:themeColor="background1" w:themeShade="80"/>
                      <w:sz w:val="24"/>
                      <w:szCs w:val="24"/>
                      <w:lang w:val="en-US"/>
                    </w:rPr>
                    <w:t xml:space="preserve"> – </w:t>
                  </w:r>
                  <w:proofErr w:type="spellStart"/>
                  <w:r w:rsidRPr="00823210">
                    <w:rPr>
                      <w:rFonts w:ascii="Times New Roman" w:hAnsi="Times New Roman" w:cs="Times New Roman"/>
                      <w:color w:val="808080" w:themeColor="background1" w:themeShade="80"/>
                      <w:sz w:val="24"/>
                      <w:szCs w:val="24"/>
                      <w:lang w:val="en-US"/>
                    </w:rPr>
                    <w:t>максимальное</w:t>
                  </w:r>
                  <w:proofErr w:type="spellEnd"/>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proofErr w:type="spellStart"/>
                  <w:r w:rsidRPr="00823210">
                    <w:rPr>
                      <w:rFonts w:ascii="Times New Roman" w:hAnsi="Times New Roman" w:cs="Times New Roman"/>
                      <w:color w:val="808080" w:themeColor="background1" w:themeShade="80"/>
                      <w:sz w:val="24"/>
                      <w:szCs w:val="24"/>
                      <w:lang w:val="en-US"/>
                    </w:rPr>
                    <w:t>Защита</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от</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всплесков</w:t>
                  </w:r>
                  <w:proofErr w:type="spellEnd"/>
                  <w:r w:rsidRPr="00823210">
                    <w:rPr>
                      <w:rFonts w:ascii="Times New Roman" w:hAnsi="Times New Roman" w:cs="Times New Roman"/>
                      <w:color w:val="808080" w:themeColor="background1" w:themeShade="80"/>
                      <w:sz w:val="24"/>
                      <w:szCs w:val="24"/>
                      <w:lang w:val="en-US"/>
                    </w:rPr>
                    <w:t>/</w:t>
                  </w:r>
                  <w:proofErr w:type="spellStart"/>
                  <w:r w:rsidRPr="00823210">
                    <w:rPr>
                      <w:rFonts w:ascii="Times New Roman" w:hAnsi="Times New Roman" w:cs="Times New Roman"/>
                      <w:color w:val="808080" w:themeColor="background1" w:themeShade="80"/>
                      <w:sz w:val="24"/>
                      <w:szCs w:val="24"/>
                      <w:lang w:val="en-US"/>
                    </w:rPr>
                    <w:t>шумов</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proofErr w:type="spellStart"/>
                  <w:r w:rsidRPr="00823210">
                    <w:rPr>
                      <w:rFonts w:ascii="Times New Roman" w:hAnsi="Times New Roman" w:cs="Times New Roman"/>
                      <w:color w:val="808080" w:themeColor="background1" w:themeShade="80"/>
                      <w:sz w:val="24"/>
                      <w:szCs w:val="24"/>
                      <w:lang w:val="en-US"/>
                    </w:rPr>
                    <w:t>Постоянная</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защита</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от</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всплесков</w:t>
                  </w:r>
                  <w:proofErr w:type="spellEnd"/>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proofErr w:type="spellStart"/>
                  <w:r w:rsidRPr="00823210">
                    <w:rPr>
                      <w:rFonts w:ascii="Times New Roman" w:hAnsi="Times New Roman" w:cs="Times New Roman"/>
                      <w:color w:val="808080" w:themeColor="background1" w:themeShade="80"/>
                      <w:sz w:val="24"/>
                      <w:szCs w:val="24"/>
                      <w:lang w:val="en-US"/>
                    </w:rPr>
                    <w:t>Защита</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цепи</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нагрузки</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proofErr w:type="spellStart"/>
                  <w:r w:rsidRPr="00823210">
                    <w:rPr>
                      <w:rFonts w:ascii="Times New Roman" w:hAnsi="Times New Roman" w:cs="Times New Roman"/>
                      <w:color w:val="808080" w:themeColor="background1" w:themeShade="80"/>
                      <w:sz w:val="24"/>
                      <w:szCs w:val="24"/>
                      <w:lang w:val="en-US"/>
                    </w:rPr>
                    <w:t>Защита</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от</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короткого</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замыкания</w:t>
                  </w:r>
                  <w:proofErr w:type="spellEnd"/>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Выходные розетки типа </w:t>
                  </w:r>
                  <w:r w:rsidRPr="00823210">
                    <w:rPr>
                      <w:rFonts w:ascii="Times New Roman" w:hAnsi="Times New Roman" w:cs="Times New Roman"/>
                      <w:color w:val="808080" w:themeColor="background1" w:themeShade="80"/>
                      <w:sz w:val="24"/>
                      <w:szCs w:val="24"/>
                      <w:lang w:val="en-US"/>
                    </w:rPr>
                    <w:t>EURO</w:t>
                  </w:r>
                  <w:r w:rsidRPr="00823210">
                    <w:rPr>
                      <w:rFonts w:ascii="Times New Roman" w:hAnsi="Times New Roman" w:cs="Times New Roman"/>
                      <w:color w:val="808080" w:themeColor="background1" w:themeShade="80"/>
                      <w:sz w:val="24"/>
                      <w:szCs w:val="24"/>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4</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proofErr w:type="spellStart"/>
                  <w:r w:rsidRPr="00823210">
                    <w:rPr>
                      <w:rFonts w:ascii="Times New Roman" w:hAnsi="Times New Roman" w:cs="Times New Roman"/>
                      <w:color w:val="808080" w:themeColor="background1" w:themeShade="80"/>
                      <w:sz w:val="24"/>
                      <w:szCs w:val="24"/>
                      <w:lang w:val="en-US"/>
                    </w:rPr>
                    <w:t>Напряжение</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аккумулятора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12 В</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proofErr w:type="spellStart"/>
                  <w:r w:rsidRPr="00823210">
                    <w:rPr>
                      <w:rFonts w:ascii="Times New Roman" w:hAnsi="Times New Roman" w:cs="Times New Roman"/>
                      <w:color w:val="808080" w:themeColor="background1" w:themeShade="80"/>
                      <w:sz w:val="24"/>
                      <w:szCs w:val="24"/>
                      <w:lang w:val="en-US"/>
                    </w:rPr>
                    <w:t>Емкость</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аккумулятора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proofErr w:type="spellStart"/>
                  <w:r w:rsidRPr="00823210">
                    <w:rPr>
                      <w:rFonts w:ascii="Times New Roman" w:hAnsi="Times New Roman" w:cs="Times New Roman"/>
                      <w:color w:val="808080" w:themeColor="background1" w:themeShade="80"/>
                      <w:sz w:val="24"/>
                      <w:szCs w:val="24"/>
                      <w:lang w:val="en-US"/>
                    </w:rPr>
                    <w:t>Не</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менее</w:t>
                  </w:r>
                  <w:proofErr w:type="spellEnd"/>
                  <w:r w:rsidRPr="00823210">
                    <w:rPr>
                      <w:rFonts w:ascii="Times New Roman" w:hAnsi="Times New Roman" w:cs="Times New Roman"/>
                      <w:color w:val="808080" w:themeColor="background1" w:themeShade="80"/>
                      <w:sz w:val="24"/>
                      <w:szCs w:val="24"/>
                      <w:lang w:val="en-US"/>
                    </w:rPr>
                    <w:t xml:space="preserve"> 5 </w:t>
                  </w:r>
                  <w:proofErr w:type="spellStart"/>
                  <w:r w:rsidRPr="00823210">
                    <w:rPr>
                      <w:rFonts w:ascii="Times New Roman" w:hAnsi="Times New Roman" w:cs="Times New Roman"/>
                      <w:color w:val="808080" w:themeColor="background1" w:themeShade="80"/>
                      <w:sz w:val="24"/>
                      <w:szCs w:val="24"/>
                      <w:lang w:val="en-US"/>
                    </w:rPr>
                    <w:t>Ач</w:t>
                  </w:r>
                  <w:proofErr w:type="spellEnd"/>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w:t>
                  </w:r>
                  <w:r w:rsidRPr="00823210">
                    <w:rPr>
                      <w:rFonts w:ascii="Times New Roman" w:hAnsi="Times New Roman" w:cs="Times New Roman"/>
                      <w:color w:val="808080" w:themeColor="background1" w:themeShade="80"/>
                      <w:sz w:val="24"/>
                      <w:szCs w:val="24"/>
                      <w:lang w:val="en-US"/>
                    </w:rPr>
                    <w:t>6</w:t>
                  </w:r>
                  <w:r w:rsidRPr="00823210">
                    <w:rPr>
                      <w:rFonts w:ascii="Times New Roman" w:hAnsi="Times New Roman" w:cs="Times New Roman"/>
                      <w:color w:val="808080" w:themeColor="background1" w:themeShade="80"/>
                      <w:sz w:val="24"/>
                      <w:szCs w:val="24"/>
                    </w:rPr>
                    <w:t xml:space="preserve"> мин</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lang w:val="en-US"/>
                    </w:rPr>
                  </w:pPr>
                  <w:proofErr w:type="spellStart"/>
                  <w:r w:rsidRPr="00823210">
                    <w:rPr>
                      <w:rFonts w:ascii="Times New Roman" w:hAnsi="Times New Roman" w:cs="Times New Roman"/>
                      <w:color w:val="808080" w:themeColor="background1" w:themeShade="80"/>
                      <w:sz w:val="24"/>
                      <w:szCs w:val="24"/>
                      <w:lang w:val="en-US"/>
                    </w:rPr>
                    <w:t>Время</w:t>
                  </w:r>
                  <w:proofErr w:type="spellEnd"/>
                  <w:r w:rsidRPr="00823210">
                    <w:rPr>
                      <w:rFonts w:ascii="Times New Roman" w:hAnsi="Times New Roman" w:cs="Times New Roman"/>
                      <w:color w:val="808080" w:themeColor="background1" w:themeShade="80"/>
                      <w:sz w:val="24"/>
                      <w:szCs w:val="24"/>
                      <w:lang w:val="en-US"/>
                    </w:rPr>
                    <w:t xml:space="preserve"> </w:t>
                  </w:r>
                  <w:proofErr w:type="spellStart"/>
                  <w:r w:rsidRPr="00823210">
                    <w:rPr>
                      <w:rFonts w:ascii="Times New Roman" w:hAnsi="Times New Roman" w:cs="Times New Roman"/>
                      <w:color w:val="808080" w:themeColor="background1" w:themeShade="80"/>
                      <w:sz w:val="24"/>
                      <w:szCs w:val="24"/>
                      <w:lang w:val="en-US"/>
                    </w:rPr>
                    <w:t>зарядки</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максимум 16 ч (зарядка до 90% мощности)</w:t>
                  </w:r>
                </w:p>
              </w:tc>
            </w:tr>
          </w:tbl>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шт.</w:t>
            </w:r>
          </w:p>
        </w:tc>
        <w:tc>
          <w:tcPr>
            <w:tcW w:w="709" w:type="dxa"/>
            <w:hideMark/>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4</w:t>
            </w:r>
          </w:p>
        </w:tc>
      </w:tr>
      <w:tr w:rsidR="006E5CD9" w:rsidRPr="00823210" w:rsidTr="009A4A43">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5</w:t>
            </w:r>
          </w:p>
        </w:tc>
        <w:tc>
          <w:tcPr>
            <w:tcW w:w="2665" w:type="dxa"/>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 xml:space="preserve">Принтер </w:t>
            </w:r>
            <w:r w:rsidRPr="00823210">
              <w:rPr>
                <w:rFonts w:ascii="Times New Roman" w:hAnsi="Times New Roman" w:cs="Times New Roman"/>
                <w:b/>
                <w:color w:val="808080" w:themeColor="background1" w:themeShade="80"/>
                <w:sz w:val="24"/>
                <w:szCs w:val="24"/>
                <w:lang w:val="en-US"/>
              </w:rPr>
              <w:t>KYOCERA</w:t>
            </w:r>
            <w:r w:rsidRPr="00823210">
              <w:rPr>
                <w:rFonts w:ascii="Times New Roman" w:hAnsi="Times New Roman" w:cs="Times New Roman"/>
                <w:b/>
                <w:color w:val="808080" w:themeColor="background1" w:themeShade="80"/>
                <w:sz w:val="24"/>
                <w:szCs w:val="24"/>
              </w:rPr>
              <w:t xml:space="preserve"> </w:t>
            </w:r>
            <w:r w:rsidRPr="00823210">
              <w:rPr>
                <w:rFonts w:ascii="Times New Roman" w:hAnsi="Times New Roman" w:cs="Times New Roman"/>
                <w:b/>
                <w:color w:val="808080" w:themeColor="background1" w:themeShade="80"/>
                <w:sz w:val="24"/>
                <w:szCs w:val="24"/>
                <w:lang w:val="en-US"/>
              </w:rPr>
              <w:t>ECOSYS</w:t>
            </w:r>
            <w:r w:rsidRPr="00823210">
              <w:rPr>
                <w:rFonts w:ascii="Times New Roman" w:hAnsi="Times New Roman" w:cs="Times New Roman"/>
                <w:b/>
                <w:color w:val="808080" w:themeColor="background1" w:themeShade="80"/>
                <w:sz w:val="24"/>
                <w:szCs w:val="24"/>
              </w:rPr>
              <w:t xml:space="preserve"> </w:t>
            </w:r>
            <w:r w:rsidRPr="00823210">
              <w:rPr>
                <w:rFonts w:ascii="Times New Roman" w:hAnsi="Times New Roman" w:cs="Times New Roman"/>
                <w:b/>
                <w:color w:val="808080" w:themeColor="background1" w:themeShade="80"/>
                <w:sz w:val="24"/>
                <w:szCs w:val="24"/>
                <w:lang w:val="en-US"/>
              </w:rPr>
              <w:t>P</w:t>
            </w:r>
            <w:r w:rsidRPr="00823210">
              <w:rPr>
                <w:rFonts w:ascii="Times New Roman" w:hAnsi="Times New Roman" w:cs="Times New Roman"/>
                <w:b/>
                <w:color w:val="808080" w:themeColor="background1" w:themeShade="80"/>
                <w:sz w:val="24"/>
                <w:szCs w:val="24"/>
              </w:rPr>
              <w:t>2335</w:t>
            </w:r>
            <w:r w:rsidRPr="00823210">
              <w:rPr>
                <w:rFonts w:ascii="Times New Roman" w:hAnsi="Times New Roman" w:cs="Times New Roman"/>
                <w:b/>
                <w:color w:val="808080" w:themeColor="background1" w:themeShade="80"/>
                <w:sz w:val="24"/>
                <w:szCs w:val="24"/>
                <w:lang w:val="en-US"/>
              </w:rPr>
              <w:t>d</w:t>
            </w:r>
            <w:r w:rsidRPr="00823210">
              <w:rPr>
                <w:rFonts w:ascii="Times New Roman" w:hAnsi="Times New Roman" w:cs="Times New Roman"/>
                <w:b/>
                <w:color w:val="808080" w:themeColor="background1" w:themeShade="80"/>
                <w:sz w:val="24"/>
                <w:szCs w:val="24"/>
              </w:rPr>
              <w:t xml:space="preserve"> или эквивалент</w:t>
            </w:r>
          </w:p>
        </w:tc>
        <w:tc>
          <w:tcPr>
            <w:tcW w:w="5812" w:type="dxa"/>
          </w:tcPr>
          <w:tbl>
            <w:tblPr>
              <w:tblStyle w:val="12110"/>
              <w:tblW w:w="5845" w:type="dxa"/>
              <w:tblLayout w:type="fixed"/>
              <w:tblLook w:val="04A0" w:firstRow="1" w:lastRow="0" w:firstColumn="1" w:lastColumn="0" w:noHBand="0" w:noVBand="1"/>
            </w:tblPr>
            <w:tblGrid>
              <w:gridCol w:w="2868"/>
              <w:gridCol w:w="2977"/>
            </w:tblGrid>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Устройство</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принтер</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Тип печати</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черно-белая</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Технология печати</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лазерная</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Размещение</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настольный</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Максимальный формат печати</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А</w:t>
                  </w:r>
                  <w:proofErr w:type="gramStart"/>
                  <w:r w:rsidRPr="00823210">
                    <w:rPr>
                      <w:rFonts w:ascii="Times New Roman" w:hAnsi="Times New Roman" w:cs="Times New Roman"/>
                      <w:bCs/>
                      <w:color w:val="808080" w:themeColor="background1" w:themeShade="80"/>
                      <w:sz w:val="24"/>
                      <w:szCs w:val="24"/>
                    </w:rPr>
                    <w:t>4</w:t>
                  </w:r>
                  <w:proofErr w:type="gramEnd"/>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Автоматическая двусторонняя печать</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есть</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Тип картриджа/тонера</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TK-1200</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lastRenderedPageBreak/>
                    <w:t xml:space="preserve">Максимальное разрешение для </w:t>
                  </w:r>
                  <w:proofErr w:type="gramStart"/>
                  <w:r w:rsidRPr="00823210">
                    <w:rPr>
                      <w:rFonts w:ascii="Times New Roman" w:hAnsi="Times New Roman" w:cs="Times New Roman"/>
                      <w:bCs/>
                      <w:color w:val="808080" w:themeColor="background1" w:themeShade="80"/>
                      <w:sz w:val="24"/>
                      <w:szCs w:val="24"/>
                    </w:rPr>
                    <w:t>ч</w:t>
                  </w:r>
                  <w:proofErr w:type="gramEnd"/>
                  <w:r w:rsidRPr="00823210">
                    <w:rPr>
                      <w:rFonts w:ascii="Times New Roman" w:hAnsi="Times New Roman" w:cs="Times New Roman"/>
                      <w:bCs/>
                      <w:color w:val="808080" w:themeColor="background1" w:themeShade="80"/>
                      <w:sz w:val="24"/>
                      <w:szCs w:val="24"/>
                    </w:rPr>
                    <w:t>/б печати</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w:t>
                  </w:r>
                  <w:r w:rsidRPr="00823210">
                    <w:rPr>
                      <w:rFonts w:ascii="Times New Roman" w:hAnsi="Times New Roman" w:cs="Times New Roman"/>
                      <w:bCs/>
                      <w:color w:val="808080" w:themeColor="background1" w:themeShade="80"/>
                      <w:sz w:val="24"/>
                      <w:szCs w:val="24"/>
                      <w:lang w:val="en-US"/>
                    </w:rPr>
                    <w:t>1200</w:t>
                  </w:r>
                  <w:r w:rsidRPr="00823210">
                    <w:rPr>
                      <w:rFonts w:ascii="Times New Roman" w:hAnsi="Times New Roman" w:cs="Times New Roman"/>
                      <w:bCs/>
                      <w:color w:val="808080" w:themeColor="background1" w:themeShade="80"/>
                      <w:sz w:val="24"/>
                      <w:szCs w:val="24"/>
                    </w:rPr>
                    <w:t>x</w:t>
                  </w:r>
                  <w:r w:rsidRPr="00823210">
                    <w:rPr>
                      <w:rFonts w:ascii="Times New Roman" w:hAnsi="Times New Roman" w:cs="Times New Roman"/>
                      <w:bCs/>
                      <w:color w:val="808080" w:themeColor="background1" w:themeShade="80"/>
                      <w:sz w:val="24"/>
                      <w:szCs w:val="24"/>
                      <w:lang w:val="en-US"/>
                    </w:rPr>
                    <w:t>1200</w:t>
                  </w:r>
                  <w:r w:rsidRPr="00823210">
                    <w:rPr>
                      <w:rFonts w:ascii="Times New Roman" w:hAnsi="Times New Roman" w:cs="Times New Roman"/>
                      <w:bCs/>
                      <w:color w:val="808080" w:themeColor="background1" w:themeShade="80"/>
                      <w:sz w:val="24"/>
                      <w:szCs w:val="24"/>
                    </w:rPr>
                    <w:t xml:space="preserve"> </w:t>
                  </w:r>
                  <w:proofErr w:type="spellStart"/>
                  <w:r w:rsidRPr="00823210">
                    <w:rPr>
                      <w:rFonts w:ascii="Times New Roman" w:hAnsi="Times New Roman" w:cs="Times New Roman"/>
                      <w:bCs/>
                      <w:color w:val="808080" w:themeColor="background1" w:themeShade="80"/>
                      <w:sz w:val="24"/>
                      <w:szCs w:val="24"/>
                    </w:rPr>
                    <w:t>dpi</w:t>
                  </w:r>
                  <w:proofErr w:type="spellEnd"/>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Скорость печати</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35 </w:t>
                  </w:r>
                  <w:proofErr w:type="spellStart"/>
                  <w:proofErr w:type="gramStart"/>
                  <w:r w:rsidRPr="00823210">
                    <w:rPr>
                      <w:rFonts w:ascii="Times New Roman" w:hAnsi="Times New Roman" w:cs="Times New Roman"/>
                      <w:bCs/>
                      <w:color w:val="808080" w:themeColor="background1" w:themeShade="80"/>
                      <w:sz w:val="24"/>
                      <w:szCs w:val="24"/>
                    </w:rPr>
                    <w:t>стр</w:t>
                  </w:r>
                  <w:proofErr w:type="spellEnd"/>
                  <w:proofErr w:type="gramEnd"/>
                  <w:r w:rsidRPr="00823210">
                    <w:rPr>
                      <w:rFonts w:ascii="Times New Roman" w:hAnsi="Times New Roman" w:cs="Times New Roman"/>
                      <w:bCs/>
                      <w:color w:val="808080" w:themeColor="background1" w:themeShade="80"/>
                      <w:sz w:val="24"/>
                      <w:szCs w:val="24"/>
                    </w:rPr>
                    <w:t xml:space="preserve">/мин (ч/б А4), </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Время выхода первого отпечатка</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более 6с (ч/б)</w:t>
                  </w:r>
                </w:p>
              </w:tc>
            </w:tr>
            <w:tr w:rsidR="006E5CD9" w:rsidRPr="00823210" w:rsidTr="009A4A43">
              <w:trPr>
                <w:trHeight w:val="454"/>
              </w:trPr>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Тип сканера</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Планшетный и протяжный</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Максимальный формат оригинала при сканировании</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A4</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Ресурс </w:t>
                  </w:r>
                  <w:proofErr w:type="gramStart"/>
                  <w:r w:rsidRPr="00823210">
                    <w:rPr>
                      <w:rFonts w:ascii="Times New Roman" w:hAnsi="Times New Roman" w:cs="Times New Roman"/>
                      <w:bCs/>
                      <w:color w:val="808080" w:themeColor="background1" w:themeShade="80"/>
                      <w:sz w:val="24"/>
                      <w:szCs w:val="24"/>
                    </w:rPr>
                    <w:t>ч</w:t>
                  </w:r>
                  <w:proofErr w:type="gramEnd"/>
                  <w:r w:rsidRPr="00823210">
                    <w:rPr>
                      <w:rFonts w:ascii="Times New Roman" w:hAnsi="Times New Roman" w:cs="Times New Roman"/>
                      <w:bCs/>
                      <w:color w:val="808080" w:themeColor="background1" w:themeShade="80"/>
                      <w:sz w:val="24"/>
                      <w:szCs w:val="24"/>
                    </w:rPr>
                    <w:t>/б картриджа/тонера</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3</w:t>
                  </w:r>
                  <w:r w:rsidRPr="00823210">
                    <w:rPr>
                      <w:rFonts w:ascii="Times New Roman" w:hAnsi="Times New Roman" w:cs="Times New Roman"/>
                      <w:bCs/>
                      <w:color w:val="808080" w:themeColor="background1" w:themeShade="80"/>
                      <w:sz w:val="24"/>
                      <w:szCs w:val="24"/>
                      <w:lang w:val="en-US"/>
                    </w:rPr>
                    <w:t xml:space="preserve">000 </w:t>
                  </w:r>
                  <w:r w:rsidRPr="00823210">
                    <w:rPr>
                      <w:rFonts w:ascii="Times New Roman" w:hAnsi="Times New Roman" w:cs="Times New Roman"/>
                      <w:bCs/>
                      <w:color w:val="808080" w:themeColor="background1" w:themeShade="80"/>
                      <w:sz w:val="24"/>
                      <w:szCs w:val="24"/>
                    </w:rPr>
                    <w:t>страниц</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Количество картриджей</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Не менее 1 </w:t>
                  </w:r>
                  <w:proofErr w:type="spellStart"/>
                  <w:proofErr w:type="gramStart"/>
                  <w:r w:rsidRPr="00823210">
                    <w:rPr>
                      <w:rFonts w:ascii="Times New Roman" w:hAnsi="Times New Roman" w:cs="Times New Roman"/>
                      <w:bCs/>
                      <w:color w:val="808080" w:themeColor="background1" w:themeShade="80"/>
                      <w:sz w:val="24"/>
                      <w:szCs w:val="24"/>
                    </w:rPr>
                    <w:t>шт</w:t>
                  </w:r>
                  <w:proofErr w:type="spellEnd"/>
                  <w:proofErr w:type="gramEnd"/>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Объем памяти</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256Мб</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Интерфейсы</w:t>
                  </w:r>
                </w:p>
              </w:tc>
              <w:tc>
                <w:tcPr>
                  <w:tcW w:w="2977"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proofErr w:type="spellStart"/>
                  <w:r w:rsidRPr="00823210">
                    <w:rPr>
                      <w:rFonts w:ascii="Times New Roman" w:hAnsi="Times New Roman" w:cs="Times New Roman"/>
                      <w:bCs/>
                      <w:color w:val="808080" w:themeColor="background1" w:themeShade="80"/>
                      <w:sz w:val="24"/>
                      <w:szCs w:val="24"/>
                      <w:lang w:val="en-US"/>
                    </w:rPr>
                    <w:t>Usb</w:t>
                  </w:r>
                  <w:proofErr w:type="spellEnd"/>
                  <w:r w:rsidRPr="00823210">
                    <w:rPr>
                      <w:rFonts w:ascii="Times New Roman" w:hAnsi="Times New Roman" w:cs="Times New Roman"/>
                      <w:bCs/>
                      <w:color w:val="808080" w:themeColor="background1" w:themeShade="80"/>
                      <w:sz w:val="24"/>
                      <w:szCs w:val="24"/>
                      <w:lang w:val="en-US"/>
                    </w:rPr>
                    <w:t xml:space="preserve"> 2.0</w:t>
                  </w:r>
                </w:p>
              </w:tc>
            </w:tr>
          </w:tbl>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roofErr w:type="spellStart"/>
            <w:proofErr w:type="gramStart"/>
            <w:r w:rsidRPr="00823210">
              <w:rPr>
                <w:rFonts w:ascii="Times New Roman" w:hAnsi="Times New Roman" w:cs="Times New Roman"/>
                <w:sz w:val="24"/>
                <w:szCs w:val="24"/>
              </w:rPr>
              <w:lastRenderedPageBreak/>
              <w:t>шт</w:t>
            </w:r>
            <w:proofErr w:type="spellEnd"/>
            <w:proofErr w:type="gramEnd"/>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3</w:t>
            </w:r>
          </w:p>
        </w:tc>
      </w:tr>
      <w:tr w:rsidR="006E5CD9" w:rsidRPr="00823210" w:rsidTr="009A4A43">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5.1</w:t>
            </w:r>
          </w:p>
        </w:tc>
        <w:tc>
          <w:tcPr>
            <w:tcW w:w="2665" w:type="dxa"/>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bCs/>
                <w:color w:val="808080" w:themeColor="background1" w:themeShade="80"/>
                <w:sz w:val="24"/>
                <w:szCs w:val="24"/>
              </w:rPr>
              <w:t xml:space="preserve">Картридж для </w:t>
            </w:r>
            <w:r w:rsidRPr="00823210">
              <w:rPr>
                <w:rFonts w:ascii="Times New Roman" w:hAnsi="Times New Roman" w:cs="Times New Roman"/>
                <w:b/>
                <w:color w:val="808080" w:themeColor="background1" w:themeShade="80"/>
                <w:sz w:val="24"/>
                <w:szCs w:val="24"/>
              </w:rPr>
              <w:t xml:space="preserve">Принтера </w:t>
            </w:r>
            <w:r w:rsidRPr="00823210">
              <w:rPr>
                <w:rFonts w:ascii="Times New Roman" w:hAnsi="Times New Roman" w:cs="Times New Roman"/>
                <w:b/>
                <w:color w:val="808080" w:themeColor="background1" w:themeShade="80"/>
                <w:sz w:val="24"/>
                <w:szCs w:val="24"/>
                <w:lang w:val="en-US"/>
              </w:rPr>
              <w:t>KYOCERA</w:t>
            </w:r>
            <w:r w:rsidRPr="00823210">
              <w:rPr>
                <w:rFonts w:ascii="Times New Roman" w:hAnsi="Times New Roman" w:cs="Times New Roman"/>
                <w:b/>
                <w:color w:val="808080" w:themeColor="background1" w:themeShade="80"/>
                <w:sz w:val="24"/>
                <w:szCs w:val="24"/>
              </w:rPr>
              <w:t xml:space="preserve"> </w:t>
            </w:r>
            <w:r w:rsidRPr="00823210">
              <w:rPr>
                <w:rFonts w:ascii="Times New Roman" w:hAnsi="Times New Roman" w:cs="Times New Roman"/>
                <w:b/>
                <w:color w:val="808080" w:themeColor="background1" w:themeShade="80"/>
                <w:sz w:val="24"/>
                <w:szCs w:val="24"/>
                <w:lang w:val="en-US"/>
              </w:rPr>
              <w:t>ECOSYS</w:t>
            </w:r>
            <w:r w:rsidRPr="00823210">
              <w:rPr>
                <w:rFonts w:ascii="Times New Roman" w:hAnsi="Times New Roman" w:cs="Times New Roman"/>
                <w:b/>
                <w:color w:val="808080" w:themeColor="background1" w:themeShade="80"/>
                <w:sz w:val="24"/>
                <w:szCs w:val="24"/>
              </w:rPr>
              <w:t xml:space="preserve"> </w:t>
            </w:r>
            <w:r w:rsidRPr="00823210">
              <w:rPr>
                <w:rFonts w:ascii="Times New Roman" w:hAnsi="Times New Roman" w:cs="Times New Roman"/>
                <w:b/>
                <w:color w:val="808080" w:themeColor="background1" w:themeShade="80"/>
                <w:sz w:val="24"/>
                <w:szCs w:val="24"/>
                <w:lang w:val="en-US"/>
              </w:rPr>
              <w:t>P</w:t>
            </w:r>
            <w:r w:rsidRPr="00823210">
              <w:rPr>
                <w:rFonts w:ascii="Times New Roman" w:hAnsi="Times New Roman" w:cs="Times New Roman"/>
                <w:b/>
                <w:color w:val="808080" w:themeColor="background1" w:themeShade="80"/>
                <w:sz w:val="24"/>
                <w:szCs w:val="24"/>
              </w:rPr>
              <w:t>2335</w:t>
            </w:r>
            <w:r w:rsidRPr="00823210">
              <w:rPr>
                <w:rFonts w:ascii="Times New Roman" w:hAnsi="Times New Roman" w:cs="Times New Roman"/>
                <w:b/>
                <w:color w:val="808080" w:themeColor="background1" w:themeShade="80"/>
                <w:sz w:val="24"/>
                <w:szCs w:val="24"/>
                <w:lang w:val="en-US"/>
              </w:rPr>
              <w:t>d</w:t>
            </w:r>
            <w:r w:rsidRPr="00823210">
              <w:rPr>
                <w:rFonts w:ascii="Times New Roman" w:hAnsi="Times New Roman" w:cs="Times New Roman"/>
                <w:b/>
                <w:color w:val="808080" w:themeColor="background1" w:themeShade="80"/>
                <w:sz w:val="24"/>
                <w:szCs w:val="24"/>
              </w:rPr>
              <w:t xml:space="preserve"> или эквивалента</w:t>
            </w:r>
          </w:p>
        </w:tc>
        <w:tc>
          <w:tcPr>
            <w:tcW w:w="5812" w:type="dxa"/>
          </w:tcPr>
          <w:p w:rsidR="006E5CD9" w:rsidRPr="00823210" w:rsidRDefault="006E5CD9" w:rsidP="006E5CD9">
            <w:pPr>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lang w:val="en-US"/>
              </w:rPr>
              <w:t>TK</w:t>
            </w:r>
            <w:r w:rsidRPr="00823210">
              <w:rPr>
                <w:rFonts w:ascii="Times New Roman" w:hAnsi="Times New Roman" w:cs="Times New Roman"/>
                <w:bCs/>
                <w:color w:val="808080" w:themeColor="background1" w:themeShade="80"/>
                <w:sz w:val="24"/>
                <w:szCs w:val="24"/>
              </w:rPr>
              <w:t>-1200 с ресурсом не менее 3000 страниц</w:t>
            </w: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roofErr w:type="spellStart"/>
            <w:proofErr w:type="gramStart"/>
            <w:r w:rsidRPr="00823210">
              <w:rPr>
                <w:rFonts w:ascii="Times New Roman" w:hAnsi="Times New Roman" w:cs="Times New Roman"/>
                <w:sz w:val="24"/>
                <w:szCs w:val="24"/>
              </w:rPr>
              <w:t>шт</w:t>
            </w:r>
            <w:proofErr w:type="spellEnd"/>
            <w:proofErr w:type="gramEnd"/>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3</w:t>
            </w:r>
          </w:p>
        </w:tc>
      </w:tr>
      <w:tr w:rsidR="006E5CD9" w:rsidRPr="00823210" w:rsidTr="009A4A43">
        <w:trPr>
          <w:trHeight w:val="1803"/>
        </w:trPr>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6</w:t>
            </w:r>
          </w:p>
        </w:tc>
        <w:tc>
          <w:tcPr>
            <w:tcW w:w="2665" w:type="dxa"/>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Жёсткий диск SEAGATE ST2000NM0033 или эквивалент</w:t>
            </w:r>
          </w:p>
        </w:tc>
        <w:tc>
          <w:tcPr>
            <w:tcW w:w="5812" w:type="dxa"/>
          </w:tcPr>
          <w:tbl>
            <w:tblPr>
              <w:tblStyle w:val="12110"/>
              <w:tblW w:w="5845" w:type="dxa"/>
              <w:tblLayout w:type="fixed"/>
              <w:tblLook w:val="04A0" w:firstRow="1" w:lastRow="0" w:firstColumn="1" w:lastColumn="0" w:noHBand="0" w:noVBand="1"/>
            </w:tblPr>
            <w:tblGrid>
              <w:gridCol w:w="2868"/>
              <w:gridCol w:w="2977"/>
            </w:tblGrid>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Тип жесткого диска</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lang w:val="en-US"/>
                    </w:rPr>
                    <w:t>HDD</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Форм-фактор</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3.5'</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Объём накопителя</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2Тб</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 xml:space="preserve">Интерфейс </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lang w:val="en-US"/>
                    </w:rPr>
                    <w:t>SATA III</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Буферная память</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128Мб</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Скорость вращения шпинделя</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менее 7200 </w:t>
                  </w:r>
                  <w:proofErr w:type="gramStart"/>
                  <w:r w:rsidRPr="00823210">
                    <w:rPr>
                      <w:rFonts w:ascii="Times New Roman" w:hAnsi="Times New Roman" w:cs="Times New Roman"/>
                      <w:color w:val="808080" w:themeColor="background1" w:themeShade="80"/>
                      <w:sz w:val="24"/>
                      <w:szCs w:val="24"/>
                    </w:rPr>
                    <w:t>об</w:t>
                  </w:r>
                  <w:proofErr w:type="gramEnd"/>
                  <w:r w:rsidRPr="00823210">
                    <w:rPr>
                      <w:rFonts w:ascii="Times New Roman" w:hAnsi="Times New Roman" w:cs="Times New Roman"/>
                      <w:color w:val="808080" w:themeColor="background1" w:themeShade="80"/>
                      <w:sz w:val="24"/>
                      <w:szCs w:val="24"/>
                    </w:rPr>
                    <w:t>/мин</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Время наработки на отказ</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1400000ч</w:t>
                  </w:r>
                </w:p>
              </w:tc>
            </w:tr>
          </w:tbl>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roofErr w:type="spellStart"/>
            <w:proofErr w:type="gramStart"/>
            <w:r w:rsidRPr="00823210">
              <w:rPr>
                <w:rFonts w:ascii="Times New Roman" w:hAnsi="Times New Roman" w:cs="Times New Roman"/>
                <w:sz w:val="24"/>
                <w:szCs w:val="24"/>
              </w:rPr>
              <w:t>шт</w:t>
            </w:r>
            <w:proofErr w:type="spellEnd"/>
            <w:proofErr w:type="gramEnd"/>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1</w:t>
            </w:r>
          </w:p>
        </w:tc>
      </w:tr>
      <w:tr w:rsidR="006E5CD9" w:rsidRPr="00823210" w:rsidTr="009A4A43">
        <w:trPr>
          <w:trHeight w:val="1970"/>
        </w:trPr>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7</w:t>
            </w:r>
          </w:p>
        </w:tc>
        <w:tc>
          <w:tcPr>
            <w:tcW w:w="2665" w:type="dxa"/>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Сетевой фильтр</w:t>
            </w:r>
          </w:p>
        </w:tc>
        <w:tc>
          <w:tcPr>
            <w:tcW w:w="5812" w:type="dxa"/>
          </w:tcPr>
          <w:tbl>
            <w:tblPr>
              <w:tblStyle w:val="12110"/>
              <w:tblW w:w="5845" w:type="dxa"/>
              <w:tblLayout w:type="fixed"/>
              <w:tblLook w:val="04A0" w:firstRow="1" w:lastRow="0" w:firstColumn="1" w:lastColumn="0" w:noHBand="0" w:noVBand="1"/>
            </w:tblPr>
            <w:tblGrid>
              <w:gridCol w:w="2868"/>
              <w:gridCol w:w="2977"/>
            </w:tblGrid>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Количество розеток</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6</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Номинальная мощность нагрузки (</w:t>
                  </w:r>
                  <w:proofErr w:type="gramStart"/>
                  <w:r w:rsidRPr="00823210">
                    <w:rPr>
                      <w:rFonts w:ascii="Times New Roman" w:hAnsi="Times New Roman" w:cs="Times New Roman"/>
                      <w:bCs/>
                      <w:color w:val="808080" w:themeColor="background1" w:themeShade="80"/>
                      <w:sz w:val="24"/>
                      <w:szCs w:val="24"/>
                    </w:rPr>
                    <w:t>Вт</w:t>
                  </w:r>
                  <w:proofErr w:type="gramEnd"/>
                  <w:r w:rsidRPr="00823210">
                    <w:rPr>
                      <w:rFonts w:ascii="Times New Roman" w:hAnsi="Times New Roman" w:cs="Times New Roman"/>
                      <w:bCs/>
                      <w:color w:val="808080" w:themeColor="background1" w:themeShade="80"/>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2200</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Номинальное напряжение/частота</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220в</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Номинальный ток нагрузки</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10а</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Длина шнура</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3м</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Предохранители</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proofErr w:type="spellStart"/>
                  <w:r w:rsidRPr="00823210">
                    <w:rPr>
                      <w:rFonts w:ascii="Times New Roman" w:hAnsi="Times New Roman" w:cs="Times New Roman"/>
                      <w:color w:val="808080" w:themeColor="background1" w:themeShade="80"/>
                      <w:sz w:val="24"/>
                      <w:szCs w:val="24"/>
                    </w:rPr>
                    <w:t>Термопрерыватель</w:t>
                  </w:r>
                  <w:proofErr w:type="spellEnd"/>
                </w:p>
              </w:tc>
            </w:tr>
          </w:tbl>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roofErr w:type="spellStart"/>
            <w:proofErr w:type="gramStart"/>
            <w:r w:rsidRPr="00823210">
              <w:rPr>
                <w:rFonts w:ascii="Times New Roman" w:hAnsi="Times New Roman" w:cs="Times New Roman"/>
                <w:sz w:val="24"/>
                <w:szCs w:val="24"/>
              </w:rPr>
              <w:t>шт</w:t>
            </w:r>
            <w:proofErr w:type="spellEnd"/>
            <w:proofErr w:type="gramEnd"/>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4</w:t>
            </w:r>
          </w:p>
        </w:tc>
      </w:tr>
      <w:tr w:rsidR="006E5CD9" w:rsidRPr="00823210" w:rsidTr="009A4A43">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8</w:t>
            </w:r>
          </w:p>
        </w:tc>
        <w:tc>
          <w:tcPr>
            <w:tcW w:w="2665" w:type="dxa"/>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lang w:val="en-US"/>
              </w:rPr>
              <w:t xml:space="preserve">USB-Flash </w:t>
            </w:r>
            <w:r w:rsidRPr="00823210">
              <w:rPr>
                <w:rFonts w:ascii="Times New Roman" w:hAnsi="Times New Roman" w:cs="Times New Roman"/>
                <w:b/>
                <w:color w:val="808080" w:themeColor="background1" w:themeShade="80"/>
                <w:sz w:val="24"/>
                <w:szCs w:val="24"/>
              </w:rPr>
              <w:t>накопитель</w:t>
            </w:r>
          </w:p>
        </w:tc>
        <w:tc>
          <w:tcPr>
            <w:tcW w:w="5812" w:type="dxa"/>
          </w:tcPr>
          <w:tbl>
            <w:tblPr>
              <w:tblStyle w:val="12110"/>
              <w:tblW w:w="5845" w:type="dxa"/>
              <w:tblLayout w:type="fixed"/>
              <w:tblLook w:val="04A0" w:firstRow="1" w:lastRow="0" w:firstColumn="1" w:lastColumn="0" w:noHBand="0" w:noVBand="1"/>
            </w:tblPr>
            <w:tblGrid>
              <w:gridCol w:w="2868"/>
              <w:gridCol w:w="2977"/>
            </w:tblGrid>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Объём памяти</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16Гб</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Интерфейс</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 xml:space="preserve">Не хуже </w:t>
                  </w:r>
                  <w:r w:rsidRPr="00823210">
                    <w:rPr>
                      <w:rFonts w:ascii="Times New Roman" w:hAnsi="Times New Roman" w:cs="Times New Roman"/>
                      <w:bCs/>
                      <w:color w:val="808080" w:themeColor="background1" w:themeShade="80"/>
                      <w:sz w:val="24"/>
                      <w:szCs w:val="24"/>
                      <w:lang w:val="en-US"/>
                    </w:rPr>
                    <w:t>USB 3.0</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Скорость записи</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12 Мб/сек</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Скорость чтения</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Не менее 75 Мб/сек</w:t>
                  </w:r>
                </w:p>
              </w:tc>
            </w:tr>
          </w:tbl>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roofErr w:type="spellStart"/>
            <w:proofErr w:type="gramStart"/>
            <w:r w:rsidRPr="00823210">
              <w:rPr>
                <w:rFonts w:ascii="Times New Roman" w:hAnsi="Times New Roman" w:cs="Times New Roman"/>
                <w:sz w:val="24"/>
                <w:szCs w:val="24"/>
              </w:rPr>
              <w:t>шт</w:t>
            </w:r>
            <w:proofErr w:type="spellEnd"/>
            <w:proofErr w:type="gramEnd"/>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4</w:t>
            </w:r>
          </w:p>
        </w:tc>
      </w:tr>
      <w:tr w:rsidR="006E5CD9" w:rsidRPr="00823210" w:rsidTr="009A4A43">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9</w:t>
            </w:r>
          </w:p>
        </w:tc>
        <w:tc>
          <w:tcPr>
            <w:tcW w:w="8477" w:type="dxa"/>
            <w:gridSpan w:val="2"/>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b/>
                <w:color w:val="808080" w:themeColor="background1" w:themeShade="80"/>
                <w:sz w:val="24"/>
                <w:szCs w:val="24"/>
              </w:rPr>
              <w:t>Рабочая станция в составе:</w:t>
            </w: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
        </w:tc>
      </w:tr>
      <w:tr w:rsidR="006E5CD9" w:rsidRPr="00823210" w:rsidTr="009A4A43">
        <w:trPr>
          <w:trHeight w:val="452"/>
        </w:trPr>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9.1</w:t>
            </w:r>
          </w:p>
        </w:tc>
        <w:tc>
          <w:tcPr>
            <w:tcW w:w="2665" w:type="dxa"/>
          </w:tcPr>
          <w:p w:rsidR="006E5CD9" w:rsidRPr="00823210" w:rsidRDefault="006E5CD9" w:rsidP="006E5CD9">
            <w:pPr>
              <w:spacing w:after="200"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 xml:space="preserve">Системный блок </w:t>
            </w:r>
            <w:r w:rsidRPr="00823210">
              <w:rPr>
                <w:rFonts w:ascii="Times New Roman" w:hAnsi="Times New Roman" w:cs="Times New Roman"/>
                <w:b/>
                <w:color w:val="808080" w:themeColor="background1" w:themeShade="80"/>
                <w:sz w:val="24"/>
                <w:szCs w:val="24"/>
                <w:lang w:val="en-US"/>
              </w:rPr>
              <w:t>CPU</w:t>
            </w:r>
            <w:r w:rsidRPr="00823210">
              <w:rPr>
                <w:rFonts w:ascii="Times New Roman" w:hAnsi="Times New Roman" w:cs="Times New Roman"/>
                <w:b/>
                <w:color w:val="808080" w:themeColor="background1" w:themeShade="80"/>
                <w:sz w:val="24"/>
                <w:szCs w:val="24"/>
              </w:rPr>
              <w:t xml:space="preserve"> </w:t>
            </w:r>
            <w:r w:rsidRPr="00823210">
              <w:rPr>
                <w:rFonts w:ascii="Times New Roman" w:hAnsi="Times New Roman" w:cs="Times New Roman"/>
                <w:b/>
                <w:color w:val="808080" w:themeColor="background1" w:themeShade="80"/>
                <w:sz w:val="24"/>
                <w:szCs w:val="24"/>
                <w:lang w:val="en-US"/>
              </w:rPr>
              <w:t>AMD</w:t>
            </w:r>
            <w:r w:rsidRPr="00823210">
              <w:rPr>
                <w:rFonts w:ascii="Times New Roman" w:hAnsi="Times New Roman" w:cs="Times New Roman"/>
                <w:b/>
                <w:color w:val="808080" w:themeColor="background1" w:themeShade="80"/>
                <w:sz w:val="24"/>
                <w:szCs w:val="24"/>
              </w:rPr>
              <w:t xml:space="preserve"> </w:t>
            </w:r>
            <w:r w:rsidRPr="00823210">
              <w:rPr>
                <w:rFonts w:ascii="Times New Roman" w:hAnsi="Times New Roman" w:cs="Times New Roman"/>
                <w:b/>
                <w:color w:val="808080" w:themeColor="background1" w:themeShade="80"/>
                <w:sz w:val="24"/>
                <w:szCs w:val="24"/>
                <w:lang w:val="en-US"/>
              </w:rPr>
              <w:t>Ryzen</w:t>
            </w:r>
            <w:r w:rsidRPr="00823210">
              <w:rPr>
                <w:rFonts w:ascii="Times New Roman" w:hAnsi="Times New Roman" w:cs="Times New Roman"/>
                <w:b/>
                <w:color w:val="808080" w:themeColor="background1" w:themeShade="80"/>
                <w:sz w:val="24"/>
                <w:szCs w:val="24"/>
              </w:rPr>
              <w:t xml:space="preserve"> 5 1600/</w:t>
            </w:r>
            <w:r w:rsidRPr="00823210">
              <w:rPr>
                <w:rFonts w:ascii="Times New Roman" w:hAnsi="Times New Roman" w:cs="Times New Roman"/>
                <w:b/>
                <w:color w:val="808080" w:themeColor="background1" w:themeShade="80"/>
                <w:sz w:val="24"/>
                <w:szCs w:val="24"/>
                <w:lang w:val="en-US"/>
              </w:rPr>
              <w:t>HDD</w:t>
            </w:r>
            <w:r w:rsidRPr="00823210">
              <w:rPr>
                <w:rFonts w:ascii="Times New Roman" w:hAnsi="Times New Roman" w:cs="Times New Roman"/>
                <w:b/>
                <w:color w:val="808080" w:themeColor="background1" w:themeShade="80"/>
                <w:sz w:val="24"/>
                <w:szCs w:val="24"/>
              </w:rPr>
              <w:t xml:space="preserve"> 1Тб/</w:t>
            </w:r>
            <w:r w:rsidRPr="00823210">
              <w:rPr>
                <w:rFonts w:ascii="Times New Roman" w:hAnsi="Times New Roman" w:cs="Times New Roman"/>
                <w:b/>
                <w:color w:val="808080" w:themeColor="background1" w:themeShade="80"/>
                <w:sz w:val="24"/>
                <w:szCs w:val="24"/>
                <w:lang w:val="en-US"/>
              </w:rPr>
              <w:t>DDR</w:t>
            </w:r>
            <w:r w:rsidRPr="00823210">
              <w:rPr>
                <w:rFonts w:ascii="Times New Roman" w:hAnsi="Times New Roman" w:cs="Times New Roman"/>
                <w:b/>
                <w:color w:val="808080" w:themeColor="background1" w:themeShade="80"/>
                <w:sz w:val="24"/>
                <w:szCs w:val="24"/>
              </w:rPr>
              <w:t>4 или эквивалент</w:t>
            </w:r>
          </w:p>
        </w:tc>
        <w:tc>
          <w:tcPr>
            <w:tcW w:w="5812" w:type="dxa"/>
          </w:tcPr>
          <w:tbl>
            <w:tblPr>
              <w:tblStyle w:val="12110"/>
              <w:tblW w:w="5845" w:type="dxa"/>
              <w:tblLayout w:type="fixed"/>
              <w:tblLook w:val="04A0" w:firstRow="1" w:lastRow="0" w:firstColumn="1" w:lastColumn="0" w:noHBand="0" w:noVBand="1"/>
            </w:tblPr>
            <w:tblGrid>
              <w:gridCol w:w="2869"/>
              <w:gridCol w:w="2976"/>
            </w:tblGrid>
            <w:tr w:rsidR="006E5CD9" w:rsidRPr="00334B64" w:rsidTr="009A4A43">
              <w:tc>
                <w:tcPr>
                  <w:tcW w:w="2869"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Тип корпуса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 xml:space="preserve">Midi-tower </w:t>
                  </w:r>
                  <w:proofErr w:type="spellStart"/>
                  <w:r w:rsidRPr="00823210">
                    <w:rPr>
                      <w:rFonts w:ascii="Times New Roman" w:hAnsi="Times New Roman" w:cs="Times New Roman"/>
                      <w:color w:val="808080" w:themeColor="background1" w:themeShade="80"/>
                      <w:sz w:val="24"/>
                      <w:szCs w:val="24"/>
                      <w:lang w:val="en-US"/>
                    </w:rPr>
                    <w:t>или</w:t>
                  </w:r>
                  <w:proofErr w:type="spellEnd"/>
                  <w:r w:rsidRPr="00823210">
                    <w:rPr>
                      <w:rFonts w:ascii="Times New Roman" w:hAnsi="Times New Roman" w:cs="Times New Roman"/>
                      <w:color w:val="808080" w:themeColor="background1" w:themeShade="80"/>
                      <w:sz w:val="24"/>
                      <w:szCs w:val="24"/>
                      <w:lang w:val="en-US"/>
                    </w:rPr>
                    <w:t xml:space="preserve"> Mini-tower, </w:t>
                  </w:r>
                  <w:r w:rsidRPr="00823210">
                    <w:rPr>
                      <w:rFonts w:ascii="Times New Roman" w:hAnsi="Times New Roman" w:cs="Times New Roman"/>
                      <w:color w:val="808080" w:themeColor="background1" w:themeShade="80"/>
                      <w:sz w:val="24"/>
                      <w:szCs w:val="24"/>
                    </w:rPr>
                    <w:t>черный</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lang w:val="en-US"/>
                    </w:rPr>
                    <w:t>Windows 10 Pro 64 bit</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lastRenderedPageBreak/>
                    <w:t>Блок питания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w:t>
                  </w:r>
                  <w:r w:rsidRPr="00823210">
                    <w:rPr>
                      <w:rFonts w:ascii="Times New Roman" w:hAnsi="Times New Roman" w:cs="Times New Roman"/>
                      <w:color w:val="808080" w:themeColor="background1" w:themeShade="80"/>
                      <w:sz w:val="24"/>
                      <w:szCs w:val="24"/>
                      <w:lang w:val="en-US"/>
                    </w:rPr>
                    <w:t xml:space="preserve"> 45</w:t>
                  </w:r>
                  <w:r w:rsidRPr="00823210">
                    <w:rPr>
                      <w:rFonts w:ascii="Times New Roman" w:hAnsi="Times New Roman" w:cs="Times New Roman"/>
                      <w:color w:val="808080" w:themeColor="background1" w:themeShade="80"/>
                      <w:sz w:val="24"/>
                      <w:szCs w:val="24"/>
                    </w:rPr>
                    <w:t>0 Вт</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Процессор</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хуже </w:t>
                  </w:r>
                  <w:r w:rsidRPr="00823210">
                    <w:rPr>
                      <w:rFonts w:ascii="Times New Roman" w:hAnsi="Times New Roman" w:cs="Times New Roman"/>
                      <w:color w:val="808080" w:themeColor="background1" w:themeShade="80"/>
                      <w:sz w:val="24"/>
                      <w:szCs w:val="24"/>
                      <w:lang w:val="en-US"/>
                    </w:rPr>
                    <w:t>AMD</w:t>
                  </w:r>
                  <w:r w:rsidRPr="00823210">
                    <w:rPr>
                      <w:rFonts w:ascii="Times New Roman" w:hAnsi="Times New Roman" w:cs="Times New Roman"/>
                      <w:color w:val="808080" w:themeColor="background1" w:themeShade="80"/>
                      <w:sz w:val="24"/>
                      <w:szCs w:val="24"/>
                    </w:rPr>
                    <w:t xml:space="preserve"> </w:t>
                  </w:r>
                  <w:r w:rsidRPr="00823210">
                    <w:rPr>
                      <w:rFonts w:ascii="Times New Roman" w:hAnsi="Times New Roman" w:cs="Times New Roman"/>
                      <w:color w:val="808080" w:themeColor="background1" w:themeShade="80"/>
                      <w:sz w:val="24"/>
                      <w:szCs w:val="24"/>
                      <w:lang w:val="en-US"/>
                    </w:rPr>
                    <w:t>Ryzen</w:t>
                  </w:r>
                  <w:r w:rsidRPr="00823210">
                    <w:rPr>
                      <w:rFonts w:ascii="Times New Roman" w:hAnsi="Times New Roman" w:cs="Times New Roman"/>
                      <w:color w:val="808080" w:themeColor="background1" w:themeShade="80"/>
                      <w:sz w:val="24"/>
                      <w:szCs w:val="24"/>
                    </w:rPr>
                    <w:t xml:space="preserve"> 5 1600</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Частота процессора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3</w:t>
                  </w:r>
                  <w:r w:rsidRPr="00823210">
                    <w:rPr>
                      <w:rFonts w:ascii="Times New Roman" w:hAnsi="Times New Roman" w:cs="Times New Roman"/>
                      <w:color w:val="808080" w:themeColor="background1" w:themeShade="80"/>
                      <w:sz w:val="24"/>
                      <w:szCs w:val="24"/>
                      <w:lang w:val="en-US"/>
                    </w:rPr>
                    <w:t>2</w:t>
                  </w:r>
                  <w:r w:rsidRPr="00823210">
                    <w:rPr>
                      <w:rFonts w:ascii="Times New Roman" w:hAnsi="Times New Roman" w:cs="Times New Roman"/>
                      <w:color w:val="808080" w:themeColor="background1" w:themeShade="80"/>
                      <w:sz w:val="24"/>
                      <w:szCs w:val="24"/>
                    </w:rPr>
                    <w:t>00 МГц</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Количество ядер процессора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 xml:space="preserve">Не менее </w:t>
                  </w:r>
                  <w:r w:rsidRPr="00823210">
                    <w:rPr>
                      <w:rFonts w:ascii="Times New Roman" w:hAnsi="Times New Roman" w:cs="Times New Roman"/>
                      <w:color w:val="808080" w:themeColor="background1" w:themeShade="80"/>
                      <w:sz w:val="24"/>
                      <w:szCs w:val="24"/>
                      <w:lang w:val="en-US"/>
                    </w:rPr>
                    <w:t>6</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Чипсет материнской платы</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хуже </w:t>
                  </w:r>
                  <w:r w:rsidRPr="00823210">
                    <w:rPr>
                      <w:rFonts w:ascii="Times New Roman" w:hAnsi="Times New Roman" w:cs="Times New Roman"/>
                      <w:color w:val="808080" w:themeColor="background1" w:themeShade="80"/>
                      <w:sz w:val="24"/>
                      <w:szCs w:val="24"/>
                      <w:lang w:val="en-US"/>
                    </w:rPr>
                    <w:t>A320</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Оперативная память</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Тип – не хуже DDR4 21300,</w:t>
                  </w:r>
                </w:p>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Объем – не менее 8 Гб</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Тип графического адаптера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Дискретный</w:t>
                  </w:r>
                </w:p>
              </w:tc>
            </w:tr>
            <w:tr w:rsidR="006E5CD9" w:rsidRPr="00823210" w:rsidTr="009A4A43">
              <w:trPr>
                <w:trHeight w:val="2494"/>
              </w:trPr>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Жесткий диск</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Тип – HDD,</w:t>
                  </w:r>
                </w:p>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Интерфейс – SATA III,</w:t>
                  </w:r>
                </w:p>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Объем накопителя не менее 1 Тб,</w:t>
                  </w:r>
                </w:p>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Скорость вращения не  менее 7200 об/мин.,</w:t>
                  </w:r>
                </w:p>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Буферная память не менее </w:t>
                  </w:r>
                </w:p>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64 Мб</w:t>
                  </w:r>
                </w:p>
              </w:tc>
            </w:tr>
            <w:tr w:rsidR="006E5CD9" w:rsidRPr="00823210" w:rsidTr="009A4A43">
              <w:trPr>
                <w:trHeight w:val="155"/>
              </w:trPr>
              <w:tc>
                <w:tcPr>
                  <w:tcW w:w="5845" w:type="dxa"/>
                  <w:gridSpan w:val="2"/>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Клавиатура</w:t>
                  </w:r>
                </w:p>
              </w:tc>
            </w:tr>
            <w:tr w:rsidR="006E5CD9"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104</w:t>
                  </w:r>
                </w:p>
              </w:tc>
            </w:tr>
            <w:tr w:rsidR="006E5CD9"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Полноразмерная, классическая</w:t>
                  </w:r>
                </w:p>
              </w:tc>
            </w:tr>
            <w:tr w:rsidR="006E5CD9"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USB</w:t>
                  </w:r>
                </w:p>
              </w:tc>
            </w:tr>
            <w:tr w:rsidR="006E5CD9"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w:t>
                  </w:r>
                  <w:r w:rsidRPr="00823210">
                    <w:rPr>
                      <w:rFonts w:ascii="Times New Roman" w:hAnsi="Times New Roman" w:cs="Times New Roman"/>
                      <w:color w:val="808080" w:themeColor="background1" w:themeShade="80"/>
                      <w:sz w:val="24"/>
                      <w:szCs w:val="24"/>
                      <w:lang w:val="en-US"/>
                    </w:rPr>
                    <w:t xml:space="preserve"> </w:t>
                  </w:r>
                  <w:r w:rsidRPr="00823210">
                    <w:rPr>
                      <w:rFonts w:ascii="Times New Roman" w:hAnsi="Times New Roman" w:cs="Times New Roman"/>
                      <w:color w:val="808080" w:themeColor="background1" w:themeShade="80"/>
                      <w:sz w:val="24"/>
                      <w:szCs w:val="24"/>
                    </w:rPr>
                    <w:t>менее 1,5м</w:t>
                  </w:r>
                </w:p>
              </w:tc>
            </w:tr>
            <w:tr w:rsidR="006E5CD9" w:rsidRPr="00823210" w:rsidTr="009A4A43">
              <w:trPr>
                <w:trHeight w:val="297"/>
              </w:trPr>
              <w:tc>
                <w:tcPr>
                  <w:tcW w:w="5845" w:type="dxa"/>
                  <w:gridSpan w:val="2"/>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Мышь</w:t>
                  </w:r>
                </w:p>
              </w:tc>
            </w:tr>
            <w:tr w:rsidR="006E5CD9"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Не менее 3</w:t>
                  </w:r>
                </w:p>
              </w:tc>
            </w:tr>
            <w:tr w:rsidR="006E5CD9"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Полноразмерная, не компактная</w:t>
                  </w:r>
                </w:p>
              </w:tc>
            </w:tr>
            <w:tr w:rsidR="006E5CD9"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lang w:val="en-US"/>
                    </w:rPr>
                    <w:t>USB</w:t>
                  </w:r>
                </w:p>
              </w:tc>
            </w:tr>
            <w:tr w:rsidR="006E5CD9"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w:t>
                  </w:r>
                  <w:r w:rsidRPr="00823210">
                    <w:rPr>
                      <w:rFonts w:ascii="Times New Roman" w:hAnsi="Times New Roman" w:cs="Times New Roman"/>
                      <w:color w:val="808080" w:themeColor="background1" w:themeShade="80"/>
                      <w:sz w:val="24"/>
                      <w:szCs w:val="24"/>
                      <w:lang w:val="en-US"/>
                    </w:rPr>
                    <w:t xml:space="preserve"> </w:t>
                  </w:r>
                  <w:r w:rsidRPr="00823210">
                    <w:rPr>
                      <w:rFonts w:ascii="Times New Roman" w:hAnsi="Times New Roman" w:cs="Times New Roman"/>
                      <w:color w:val="808080" w:themeColor="background1" w:themeShade="80"/>
                      <w:sz w:val="24"/>
                      <w:szCs w:val="24"/>
                    </w:rPr>
                    <w:t>менее 1,5м</w:t>
                  </w:r>
                </w:p>
              </w:tc>
            </w:tr>
          </w:tbl>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шт.</w:t>
            </w: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2</w:t>
            </w:r>
          </w:p>
        </w:tc>
      </w:tr>
      <w:tr w:rsidR="006E5CD9" w:rsidRPr="00823210" w:rsidTr="009A4A43">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9.2</w:t>
            </w:r>
          </w:p>
        </w:tc>
        <w:tc>
          <w:tcPr>
            <w:tcW w:w="2665" w:type="dxa"/>
          </w:tcPr>
          <w:p w:rsidR="006E5CD9" w:rsidRPr="00823210" w:rsidRDefault="006E5CD9" w:rsidP="006E5CD9">
            <w:pPr>
              <w:keepNext/>
              <w:widowControl/>
              <w:spacing w:line="240" w:lineRule="auto"/>
              <w:ind w:right="-382"/>
              <w:jc w:val="both"/>
              <w:outlineLvl w:val="1"/>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 xml:space="preserve">Монитор жидкокристаллический </w:t>
            </w:r>
          </w:p>
          <w:p w:rsidR="006E5CD9" w:rsidRPr="00823210" w:rsidRDefault="006E5CD9" w:rsidP="006E5CD9">
            <w:pPr>
              <w:keepNext/>
              <w:widowControl/>
              <w:spacing w:line="240" w:lineRule="auto"/>
              <w:ind w:right="-382"/>
              <w:jc w:val="both"/>
              <w:outlineLvl w:val="1"/>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lang w:val="en-US"/>
              </w:rPr>
              <w:t>Philips</w:t>
            </w:r>
            <w:r w:rsidRPr="00823210">
              <w:rPr>
                <w:rFonts w:ascii="Times New Roman" w:hAnsi="Times New Roman" w:cs="Times New Roman"/>
                <w:b/>
                <w:color w:val="808080" w:themeColor="background1" w:themeShade="80"/>
                <w:sz w:val="24"/>
                <w:szCs w:val="24"/>
              </w:rPr>
              <w:t xml:space="preserve"> 243</w:t>
            </w:r>
            <w:r w:rsidRPr="00823210">
              <w:rPr>
                <w:rFonts w:ascii="Times New Roman" w:hAnsi="Times New Roman" w:cs="Times New Roman"/>
                <w:b/>
                <w:color w:val="808080" w:themeColor="background1" w:themeShade="80"/>
                <w:sz w:val="24"/>
                <w:szCs w:val="24"/>
                <w:lang w:val="en-US"/>
              </w:rPr>
              <w:t>V</w:t>
            </w:r>
            <w:r w:rsidRPr="00823210">
              <w:rPr>
                <w:rFonts w:ascii="Times New Roman" w:hAnsi="Times New Roman" w:cs="Times New Roman"/>
                <w:b/>
                <w:color w:val="808080" w:themeColor="background1" w:themeShade="80"/>
                <w:sz w:val="24"/>
                <w:szCs w:val="24"/>
              </w:rPr>
              <w:t>7</w:t>
            </w:r>
            <w:r w:rsidRPr="00823210">
              <w:rPr>
                <w:rFonts w:ascii="Times New Roman" w:hAnsi="Times New Roman" w:cs="Times New Roman"/>
                <w:b/>
                <w:color w:val="808080" w:themeColor="background1" w:themeShade="80"/>
                <w:sz w:val="24"/>
                <w:szCs w:val="24"/>
                <w:lang w:val="en-US"/>
              </w:rPr>
              <w:t>QSB</w:t>
            </w:r>
            <w:r w:rsidRPr="00823210">
              <w:rPr>
                <w:rFonts w:ascii="Times New Roman" w:hAnsi="Times New Roman" w:cs="Times New Roman"/>
                <w:b/>
                <w:color w:val="808080" w:themeColor="background1" w:themeShade="80"/>
                <w:sz w:val="24"/>
                <w:szCs w:val="24"/>
              </w:rPr>
              <w:t xml:space="preserve"> </w:t>
            </w:r>
          </w:p>
          <w:p w:rsidR="006E5CD9" w:rsidRPr="00823210" w:rsidRDefault="006E5CD9" w:rsidP="006E5CD9">
            <w:pPr>
              <w:keepNext/>
              <w:widowControl/>
              <w:spacing w:line="240" w:lineRule="auto"/>
              <w:ind w:right="-382"/>
              <w:jc w:val="both"/>
              <w:outlineLvl w:val="1"/>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lastRenderedPageBreak/>
              <w:t>или эквивалент</w:t>
            </w:r>
          </w:p>
        </w:tc>
        <w:tc>
          <w:tcPr>
            <w:tcW w:w="5812" w:type="dxa"/>
          </w:tcPr>
          <w:tbl>
            <w:tblPr>
              <w:tblStyle w:val="12110"/>
              <w:tblW w:w="5845" w:type="dxa"/>
              <w:tblLayout w:type="fixed"/>
              <w:tblLook w:val="04A0" w:firstRow="1" w:lastRow="0" w:firstColumn="1" w:lastColumn="0" w:noHBand="0" w:noVBand="1"/>
            </w:tblPr>
            <w:tblGrid>
              <w:gridCol w:w="2869"/>
              <w:gridCol w:w="2976"/>
            </w:tblGrid>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lastRenderedPageBreak/>
                    <w:t>Размер экрана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21,5"</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ниже 1920x1080  </w:t>
                  </w:r>
                  <w:proofErr w:type="spellStart"/>
                  <w:r w:rsidRPr="00823210">
                    <w:rPr>
                      <w:rFonts w:ascii="Times New Roman" w:hAnsi="Times New Roman" w:cs="Times New Roman"/>
                      <w:color w:val="808080" w:themeColor="background1" w:themeShade="80"/>
                      <w:sz w:val="24"/>
                      <w:szCs w:val="24"/>
                    </w:rPr>
                    <w:t>пикс</w:t>
                  </w:r>
                  <w:proofErr w:type="spellEnd"/>
                  <w:r w:rsidRPr="00823210">
                    <w:rPr>
                      <w:rFonts w:ascii="Times New Roman" w:hAnsi="Times New Roman" w:cs="Times New Roman"/>
                      <w:color w:val="808080" w:themeColor="background1" w:themeShade="80"/>
                      <w:sz w:val="24"/>
                      <w:szCs w:val="24"/>
                    </w:rPr>
                    <w:t>.</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lastRenderedPageBreak/>
                    <w:t>Соотношений сторон</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16:9</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Тип матрицы</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 хуже TN</w:t>
                  </w:r>
                </w:p>
              </w:tc>
            </w:tr>
            <w:tr w:rsidR="006E5CD9" w:rsidRPr="00823210" w:rsidTr="009A4A43">
              <w:trPr>
                <w:trHeight w:val="65"/>
              </w:trPr>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200 кд/м</w:t>
                  </w:r>
                  <w:proofErr w:type="gramStart"/>
                  <w:r w:rsidRPr="00823210">
                    <w:rPr>
                      <w:rFonts w:ascii="Times New Roman" w:hAnsi="Times New Roman" w:cs="Times New Roman"/>
                      <w:color w:val="808080" w:themeColor="background1" w:themeShade="80"/>
                      <w:sz w:val="24"/>
                      <w:szCs w:val="24"/>
                    </w:rPr>
                    <w:t>2</w:t>
                  </w:r>
                  <w:proofErr w:type="gramEnd"/>
                </w:p>
              </w:tc>
            </w:tr>
            <w:tr w:rsidR="006E5CD9" w:rsidRPr="00823210" w:rsidTr="009A4A43">
              <w:trPr>
                <w:trHeight w:val="65"/>
              </w:trPr>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 xml:space="preserve">не более 8 </w:t>
                  </w:r>
                  <w:proofErr w:type="spellStart"/>
                  <w:r w:rsidRPr="00823210">
                    <w:rPr>
                      <w:rFonts w:ascii="Times New Roman" w:hAnsi="Times New Roman" w:cs="Times New Roman"/>
                      <w:color w:val="808080" w:themeColor="background1" w:themeShade="80"/>
                      <w:sz w:val="24"/>
                      <w:szCs w:val="24"/>
                    </w:rPr>
                    <w:t>мс</w:t>
                  </w:r>
                  <w:proofErr w:type="spellEnd"/>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Углы обзора</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по горизонтали не менее 90° , по вертикали не менее 65°</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color w:val="808080" w:themeColor="background1" w:themeShade="80"/>
                      <w:sz w:val="24"/>
                      <w:szCs w:val="24"/>
                    </w:rPr>
                    <w:t>Тип блока питания</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внутренний</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Энергопотребление</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более 25 Вт</w:t>
                  </w:r>
                </w:p>
              </w:tc>
            </w:tr>
            <w:tr w:rsidR="006E5CD9" w:rsidRPr="00823210" w:rsidTr="009A4A43">
              <w:tc>
                <w:tcPr>
                  <w:tcW w:w="2869"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Количество разъёмов D-SUB</w:t>
                  </w:r>
                </w:p>
              </w:tc>
              <w:tc>
                <w:tcPr>
                  <w:tcW w:w="2976"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widowControl/>
                    <w:tabs>
                      <w:tab w:val="left" w:pos="708"/>
                    </w:tabs>
                    <w:suppressAutoHyphens/>
                    <w:spacing w:after="200"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1</w:t>
                  </w:r>
                </w:p>
              </w:tc>
            </w:tr>
          </w:tbl>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шт.</w:t>
            </w: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2</w:t>
            </w:r>
          </w:p>
        </w:tc>
      </w:tr>
      <w:tr w:rsidR="006E5CD9" w:rsidRPr="00823210" w:rsidTr="009A4A43">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10</w:t>
            </w:r>
          </w:p>
        </w:tc>
        <w:tc>
          <w:tcPr>
            <w:tcW w:w="2665" w:type="dxa"/>
          </w:tcPr>
          <w:p w:rsidR="006E5CD9" w:rsidRPr="00823210" w:rsidRDefault="006E5CD9" w:rsidP="006E5CD9">
            <w:pPr>
              <w:tabs>
                <w:tab w:val="left" w:pos="709"/>
              </w:tabs>
              <w:suppressAutoHyphens/>
              <w:spacing w:line="240" w:lineRule="auto"/>
              <w:rPr>
                <w:rFonts w:ascii="Times New Roman" w:hAnsi="Times New Roman" w:cs="Times New Roman"/>
                <w:b/>
                <w:color w:val="808080" w:themeColor="background1" w:themeShade="80"/>
                <w:sz w:val="24"/>
                <w:szCs w:val="24"/>
              </w:rPr>
            </w:pPr>
            <w:r w:rsidRPr="00823210">
              <w:rPr>
                <w:rFonts w:ascii="Times New Roman" w:hAnsi="Times New Roman" w:cs="Times New Roman"/>
                <w:b/>
                <w:color w:val="808080" w:themeColor="background1" w:themeShade="80"/>
                <w:sz w:val="24"/>
                <w:szCs w:val="24"/>
              </w:rPr>
              <w:t xml:space="preserve">Внешний жесткий диск </w:t>
            </w:r>
            <w:proofErr w:type="spellStart"/>
            <w:r w:rsidRPr="00823210">
              <w:rPr>
                <w:rFonts w:ascii="Times New Roman" w:hAnsi="Times New Roman" w:cs="Times New Roman"/>
                <w:b/>
                <w:color w:val="808080" w:themeColor="background1" w:themeShade="80"/>
                <w:sz w:val="24"/>
                <w:szCs w:val="24"/>
              </w:rPr>
              <w:t>Transcend</w:t>
            </w:r>
            <w:proofErr w:type="spellEnd"/>
            <w:r w:rsidRPr="00823210">
              <w:rPr>
                <w:rFonts w:ascii="Times New Roman" w:hAnsi="Times New Roman" w:cs="Times New Roman"/>
                <w:b/>
                <w:color w:val="808080" w:themeColor="background1" w:themeShade="80"/>
                <w:sz w:val="24"/>
                <w:szCs w:val="24"/>
              </w:rPr>
              <w:t xml:space="preserve"> TS1TSJ25M3 или эквивалент</w:t>
            </w:r>
          </w:p>
        </w:tc>
        <w:tc>
          <w:tcPr>
            <w:tcW w:w="5812" w:type="dxa"/>
          </w:tcPr>
          <w:tbl>
            <w:tblPr>
              <w:tblStyle w:val="12110"/>
              <w:tblW w:w="5845" w:type="dxa"/>
              <w:tblLayout w:type="fixed"/>
              <w:tblLook w:val="04A0" w:firstRow="1" w:lastRow="0" w:firstColumn="1" w:lastColumn="0" w:noHBand="0" w:noVBand="1"/>
            </w:tblPr>
            <w:tblGrid>
              <w:gridCol w:w="2868"/>
              <w:gridCol w:w="2977"/>
            </w:tblGrid>
            <w:tr w:rsidR="006E5CD9"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color w:val="808080" w:themeColor="background1" w:themeShade="80"/>
                      <w:sz w:val="24"/>
                      <w:szCs w:val="24"/>
                    </w:rPr>
                    <w:t xml:space="preserve">Тип </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lang w:val="en-US"/>
                    </w:rPr>
                    <w:t>HDD</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Назначение</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Внешний</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Скорость вращения</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rPr>
                    <w:t>Не менее 5400</w:t>
                  </w:r>
                  <w:r w:rsidRPr="00823210">
                    <w:rPr>
                      <w:rFonts w:ascii="Times New Roman" w:hAnsi="Times New Roman" w:cs="Times New Roman"/>
                      <w:bCs/>
                      <w:color w:val="808080" w:themeColor="background1" w:themeShade="80"/>
                      <w:sz w:val="24"/>
                      <w:szCs w:val="24"/>
                      <w:lang w:val="en-US"/>
                    </w:rPr>
                    <w:t>rpm</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Подключение</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823210">
                    <w:rPr>
                      <w:rFonts w:ascii="Times New Roman" w:hAnsi="Times New Roman" w:cs="Times New Roman"/>
                      <w:bCs/>
                      <w:color w:val="808080" w:themeColor="background1" w:themeShade="80"/>
                      <w:sz w:val="24"/>
                      <w:szCs w:val="24"/>
                      <w:lang w:val="en-US"/>
                    </w:rPr>
                    <w:t>USB 3.0</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Внешняя скорость передачи данных</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Не менее 500 Мб/</w:t>
                  </w:r>
                  <w:proofErr w:type="gramStart"/>
                  <w:r w:rsidRPr="00823210">
                    <w:rPr>
                      <w:rFonts w:ascii="Times New Roman" w:hAnsi="Times New Roman" w:cs="Times New Roman"/>
                      <w:color w:val="808080" w:themeColor="background1" w:themeShade="80"/>
                      <w:sz w:val="24"/>
                      <w:szCs w:val="24"/>
                    </w:rPr>
                    <w:t>с</w:t>
                  </w:r>
                  <w:proofErr w:type="gramEnd"/>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 xml:space="preserve">Питание от двух </w:t>
                  </w:r>
                  <w:r w:rsidRPr="00823210">
                    <w:rPr>
                      <w:rFonts w:ascii="Times New Roman" w:hAnsi="Times New Roman" w:cs="Times New Roman"/>
                      <w:bCs/>
                      <w:color w:val="808080" w:themeColor="background1" w:themeShade="80"/>
                      <w:sz w:val="24"/>
                      <w:szCs w:val="24"/>
                      <w:lang w:val="en-US"/>
                    </w:rPr>
                    <w:t>USB</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Да</w:t>
                  </w:r>
                </w:p>
              </w:tc>
            </w:tr>
            <w:tr w:rsidR="006E5CD9" w:rsidRPr="00823210" w:rsidTr="009A4A43">
              <w:tc>
                <w:tcPr>
                  <w:tcW w:w="2868"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bCs/>
                      <w:color w:val="808080" w:themeColor="background1" w:themeShade="80"/>
                      <w:sz w:val="24"/>
                      <w:szCs w:val="24"/>
                    </w:rPr>
                  </w:pPr>
                  <w:r w:rsidRPr="00823210">
                    <w:rPr>
                      <w:rFonts w:ascii="Times New Roman" w:hAnsi="Times New Roman" w:cs="Times New Roman"/>
                      <w:bCs/>
                      <w:color w:val="808080" w:themeColor="background1" w:themeShade="80"/>
                      <w:sz w:val="24"/>
                      <w:szCs w:val="24"/>
                    </w:rPr>
                    <w:t>Цвет</w:t>
                  </w:r>
                </w:p>
              </w:tc>
              <w:tc>
                <w:tcPr>
                  <w:tcW w:w="2977" w:type="dxa"/>
                  <w:tcBorders>
                    <w:top w:val="single" w:sz="4" w:space="0" w:color="auto"/>
                    <w:left w:val="single" w:sz="4" w:space="0" w:color="auto"/>
                    <w:bottom w:val="single" w:sz="4" w:space="0" w:color="auto"/>
                    <w:right w:val="single" w:sz="4" w:space="0" w:color="auto"/>
                  </w:tcBorders>
                </w:tcPr>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r w:rsidRPr="00823210">
                    <w:rPr>
                      <w:rFonts w:ascii="Times New Roman" w:hAnsi="Times New Roman" w:cs="Times New Roman"/>
                      <w:color w:val="808080" w:themeColor="background1" w:themeShade="80"/>
                      <w:sz w:val="24"/>
                      <w:szCs w:val="24"/>
                    </w:rPr>
                    <w:t>Любой</w:t>
                  </w:r>
                </w:p>
              </w:tc>
            </w:tr>
          </w:tbl>
          <w:p w:rsidR="006E5CD9" w:rsidRPr="00823210" w:rsidRDefault="006E5CD9" w:rsidP="006E5CD9">
            <w:pPr>
              <w:tabs>
                <w:tab w:val="left" w:pos="709"/>
              </w:tabs>
              <w:suppressAutoHyphens/>
              <w:spacing w:line="240" w:lineRule="auto"/>
              <w:rPr>
                <w:rFonts w:ascii="Times New Roman" w:hAnsi="Times New Roman" w:cs="Times New Roman"/>
                <w:color w:val="808080" w:themeColor="background1" w:themeShade="80"/>
                <w:sz w:val="24"/>
                <w:szCs w:val="24"/>
              </w:rPr>
            </w:pP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шт.</w:t>
            </w:r>
          </w:p>
        </w:tc>
        <w:tc>
          <w:tcPr>
            <w:tcW w:w="709" w:type="dxa"/>
          </w:tcPr>
          <w:p w:rsidR="006E5CD9" w:rsidRPr="00823210" w:rsidRDefault="006E5CD9" w:rsidP="006E5CD9">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1</w:t>
            </w:r>
          </w:p>
        </w:tc>
      </w:tr>
    </w:tbl>
    <w:p w:rsidR="006E5CD9" w:rsidRPr="00823210" w:rsidRDefault="006E5CD9" w:rsidP="006E5CD9">
      <w:pPr>
        <w:widowControl/>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6E5CD9" w:rsidRPr="00823210" w:rsidTr="009A4A43">
        <w:trPr>
          <w:jc w:val="center"/>
        </w:trPr>
        <w:tc>
          <w:tcPr>
            <w:tcW w:w="5140" w:type="dxa"/>
          </w:tcPr>
          <w:p w:rsidR="006E5CD9" w:rsidRPr="00823210" w:rsidRDefault="006E5CD9" w:rsidP="006E5CD9">
            <w:pPr>
              <w:rPr>
                <w:b/>
                <w:sz w:val="24"/>
                <w:szCs w:val="24"/>
              </w:rPr>
            </w:pPr>
            <w:r w:rsidRPr="00823210">
              <w:rPr>
                <w:sz w:val="24"/>
                <w:szCs w:val="24"/>
              </w:rPr>
              <w:br w:type="page"/>
            </w:r>
            <w:r w:rsidRPr="00823210">
              <w:rPr>
                <w:b/>
                <w:sz w:val="24"/>
                <w:szCs w:val="24"/>
              </w:rPr>
              <w:t xml:space="preserve">(должность </w:t>
            </w:r>
            <w:proofErr w:type="gramStart"/>
            <w:r w:rsidRPr="00823210">
              <w:rPr>
                <w:b/>
                <w:sz w:val="24"/>
                <w:szCs w:val="24"/>
              </w:rPr>
              <w:t>подписывающего</w:t>
            </w:r>
            <w:proofErr w:type="gramEnd"/>
            <w:r w:rsidRPr="00823210">
              <w:rPr>
                <w:b/>
                <w:sz w:val="24"/>
                <w:szCs w:val="24"/>
              </w:rPr>
              <w:t>)</w:t>
            </w:r>
          </w:p>
          <w:p w:rsidR="006E5CD9" w:rsidRPr="00823210" w:rsidRDefault="006E5CD9" w:rsidP="006E5CD9">
            <w:pPr>
              <w:rPr>
                <w:b/>
                <w:sz w:val="24"/>
                <w:szCs w:val="24"/>
              </w:rPr>
            </w:pPr>
          </w:p>
          <w:p w:rsidR="006E5CD9" w:rsidRPr="00823210" w:rsidRDefault="006E5CD9" w:rsidP="006E5CD9">
            <w:pPr>
              <w:rPr>
                <w:b/>
                <w:sz w:val="24"/>
                <w:szCs w:val="24"/>
              </w:rPr>
            </w:pPr>
            <w:r w:rsidRPr="00823210">
              <w:rPr>
                <w:b/>
                <w:sz w:val="24"/>
                <w:szCs w:val="24"/>
              </w:rPr>
              <w:t>_____________________ (ФИО)</w:t>
            </w:r>
          </w:p>
          <w:p w:rsidR="006E5CD9" w:rsidRPr="00823210" w:rsidRDefault="006E5CD9" w:rsidP="006E5CD9">
            <w:pPr>
              <w:rPr>
                <w:b/>
                <w:sz w:val="24"/>
                <w:szCs w:val="24"/>
              </w:rPr>
            </w:pPr>
            <w:r w:rsidRPr="00823210">
              <w:rPr>
                <w:b/>
                <w:sz w:val="24"/>
                <w:szCs w:val="24"/>
              </w:rPr>
              <w:t>(подпись)</w:t>
            </w:r>
          </w:p>
          <w:p w:rsidR="006E5CD9" w:rsidRPr="00823210" w:rsidRDefault="006E5CD9" w:rsidP="006E5CD9">
            <w:pPr>
              <w:rPr>
                <w:b/>
                <w:sz w:val="24"/>
                <w:szCs w:val="24"/>
              </w:rPr>
            </w:pPr>
            <w:r w:rsidRPr="00823210">
              <w:rPr>
                <w:b/>
                <w:sz w:val="24"/>
                <w:szCs w:val="24"/>
              </w:rPr>
              <w:tab/>
            </w:r>
            <w:r w:rsidRPr="00823210">
              <w:rPr>
                <w:b/>
                <w:sz w:val="24"/>
                <w:szCs w:val="24"/>
              </w:rPr>
              <w:tab/>
              <w:t>МП</w:t>
            </w:r>
          </w:p>
          <w:p w:rsidR="006E5CD9" w:rsidRPr="00823210" w:rsidRDefault="006E5CD9" w:rsidP="006E5CD9">
            <w:pPr>
              <w:shd w:val="clear" w:color="auto" w:fill="FFFFFF"/>
              <w:ind w:left="168"/>
              <w:rPr>
                <w:b/>
                <w:bCs/>
                <w:spacing w:val="-5"/>
                <w:sz w:val="24"/>
                <w:szCs w:val="24"/>
                <w:u w:val="single"/>
              </w:rPr>
            </w:pPr>
          </w:p>
        </w:tc>
        <w:tc>
          <w:tcPr>
            <w:tcW w:w="5141" w:type="dxa"/>
          </w:tcPr>
          <w:p w:rsidR="006E5CD9" w:rsidRPr="00823210" w:rsidRDefault="006E5CD9" w:rsidP="006E5CD9">
            <w:pPr>
              <w:shd w:val="clear" w:color="auto" w:fill="FFFFFF"/>
              <w:ind w:firstLine="33"/>
              <w:rPr>
                <w:b/>
                <w:sz w:val="24"/>
                <w:szCs w:val="24"/>
              </w:rPr>
            </w:pPr>
            <w:r w:rsidRPr="00823210">
              <w:rPr>
                <w:b/>
                <w:sz w:val="24"/>
                <w:szCs w:val="24"/>
              </w:rPr>
              <w:t xml:space="preserve">(должность </w:t>
            </w:r>
            <w:proofErr w:type="gramStart"/>
            <w:r w:rsidRPr="00823210">
              <w:rPr>
                <w:b/>
                <w:sz w:val="24"/>
                <w:szCs w:val="24"/>
              </w:rPr>
              <w:t>подписывающего</w:t>
            </w:r>
            <w:proofErr w:type="gramEnd"/>
            <w:r w:rsidRPr="00823210">
              <w:rPr>
                <w:b/>
                <w:sz w:val="24"/>
                <w:szCs w:val="24"/>
              </w:rPr>
              <w:t>)</w:t>
            </w:r>
          </w:p>
          <w:p w:rsidR="006E5CD9" w:rsidRPr="00823210" w:rsidRDefault="006E5CD9" w:rsidP="006E5CD9">
            <w:pPr>
              <w:shd w:val="clear" w:color="auto" w:fill="FFFFFF"/>
              <w:ind w:firstLine="33"/>
              <w:rPr>
                <w:b/>
                <w:bCs/>
                <w:spacing w:val="-4"/>
                <w:sz w:val="24"/>
                <w:szCs w:val="24"/>
              </w:rPr>
            </w:pPr>
          </w:p>
          <w:p w:rsidR="006E5CD9" w:rsidRPr="00823210" w:rsidRDefault="006E5CD9" w:rsidP="006E5CD9">
            <w:pPr>
              <w:shd w:val="clear" w:color="auto" w:fill="FFFFFF"/>
              <w:rPr>
                <w:b/>
                <w:sz w:val="24"/>
                <w:szCs w:val="24"/>
              </w:rPr>
            </w:pPr>
            <w:r w:rsidRPr="00823210">
              <w:rPr>
                <w:b/>
                <w:sz w:val="24"/>
                <w:szCs w:val="24"/>
              </w:rPr>
              <w:t xml:space="preserve">___________________ </w:t>
            </w:r>
            <w:r w:rsidRPr="00823210">
              <w:rPr>
                <w:b/>
                <w:color w:val="000000"/>
                <w:sz w:val="24"/>
                <w:szCs w:val="24"/>
              </w:rPr>
              <w:t>(ФИО)</w:t>
            </w:r>
          </w:p>
          <w:p w:rsidR="006E5CD9" w:rsidRPr="00823210" w:rsidRDefault="006E5CD9" w:rsidP="006E5CD9">
            <w:pPr>
              <w:rPr>
                <w:b/>
                <w:sz w:val="24"/>
                <w:szCs w:val="24"/>
              </w:rPr>
            </w:pPr>
            <w:r w:rsidRPr="00823210">
              <w:rPr>
                <w:b/>
                <w:sz w:val="24"/>
                <w:szCs w:val="24"/>
              </w:rPr>
              <w:t>(подпись)</w:t>
            </w:r>
          </w:p>
          <w:p w:rsidR="006E5CD9" w:rsidRPr="00823210" w:rsidRDefault="006E5CD9" w:rsidP="006E5CD9">
            <w:pPr>
              <w:rPr>
                <w:b/>
                <w:sz w:val="24"/>
                <w:szCs w:val="24"/>
              </w:rPr>
            </w:pPr>
            <w:r w:rsidRPr="00823210">
              <w:rPr>
                <w:b/>
                <w:sz w:val="24"/>
                <w:szCs w:val="24"/>
              </w:rPr>
              <w:tab/>
            </w:r>
            <w:r w:rsidRPr="00823210">
              <w:rPr>
                <w:b/>
                <w:sz w:val="24"/>
                <w:szCs w:val="24"/>
              </w:rPr>
              <w:tab/>
              <w:t>МП (при наличии)</w:t>
            </w:r>
          </w:p>
        </w:tc>
      </w:tr>
    </w:tbl>
    <w:p w:rsidR="006E5CD9" w:rsidRPr="00823210" w:rsidRDefault="006E5CD9" w:rsidP="006E5CD9">
      <w:pPr>
        <w:widowControl/>
        <w:spacing w:line="240" w:lineRule="auto"/>
        <w:contextualSpacing/>
        <w:rPr>
          <w:sz w:val="24"/>
          <w:szCs w:val="24"/>
        </w:rPr>
      </w:pPr>
    </w:p>
    <w:p w:rsidR="006E5CD9" w:rsidRPr="00823210" w:rsidRDefault="006E5CD9" w:rsidP="006E5CD9">
      <w:pPr>
        <w:widowControl/>
        <w:spacing w:line="240" w:lineRule="auto"/>
        <w:contextualSpacing/>
        <w:jc w:val="right"/>
        <w:rPr>
          <w:sz w:val="24"/>
          <w:szCs w:val="24"/>
        </w:rPr>
      </w:pPr>
    </w:p>
    <w:p w:rsidR="006E5CD9" w:rsidRPr="00823210" w:rsidRDefault="006E5CD9" w:rsidP="006E5CD9">
      <w:pPr>
        <w:widowControl/>
        <w:spacing w:line="240" w:lineRule="auto"/>
        <w:contextualSpacing/>
        <w:rPr>
          <w:b/>
          <w:bCs/>
          <w:color w:val="808080" w:themeColor="background1" w:themeShade="80"/>
          <w:sz w:val="24"/>
          <w:szCs w:val="24"/>
        </w:rPr>
      </w:pPr>
      <w:r w:rsidRPr="00823210">
        <w:rPr>
          <w:b/>
          <w:bCs/>
          <w:color w:val="808080" w:themeColor="background1" w:themeShade="80"/>
          <w:sz w:val="24"/>
          <w:szCs w:val="24"/>
        </w:rPr>
        <w:t>*Техническое задание заполняется на основании предложения (заявки) победителя закупки.</w:t>
      </w:r>
    </w:p>
    <w:p w:rsidR="006E5CD9" w:rsidRPr="00823210" w:rsidRDefault="006E5CD9" w:rsidP="006E5CD9">
      <w:pPr>
        <w:tabs>
          <w:tab w:val="left" w:pos="2295"/>
        </w:tabs>
        <w:spacing w:line="240" w:lineRule="auto"/>
        <w:contextualSpacing/>
        <w:rPr>
          <w:sz w:val="24"/>
          <w:szCs w:val="24"/>
        </w:rPr>
        <w:sectPr w:rsidR="006E5CD9" w:rsidRPr="00823210" w:rsidSect="009A4A43">
          <w:headerReference w:type="even" r:id="rId22"/>
          <w:pgSz w:w="11906" w:h="16838"/>
          <w:pgMar w:top="1134" w:right="567" w:bottom="709" w:left="1134" w:header="709" w:footer="709" w:gutter="0"/>
          <w:cols w:space="708"/>
          <w:titlePg/>
          <w:docGrid w:linePitch="360"/>
        </w:sectPr>
      </w:pPr>
    </w:p>
    <w:p w:rsidR="006E5CD9" w:rsidRPr="00823210" w:rsidRDefault="006E5CD9" w:rsidP="006E5CD9">
      <w:pPr>
        <w:tabs>
          <w:tab w:val="left" w:pos="2295"/>
        </w:tabs>
        <w:spacing w:line="240" w:lineRule="auto"/>
        <w:contextualSpacing/>
        <w:rPr>
          <w:sz w:val="24"/>
          <w:szCs w:val="24"/>
        </w:rPr>
      </w:pPr>
    </w:p>
    <w:p w:rsidR="006E5CD9" w:rsidRPr="00823210" w:rsidRDefault="006E5CD9" w:rsidP="006E5CD9">
      <w:pPr>
        <w:tabs>
          <w:tab w:val="left" w:pos="2295"/>
        </w:tabs>
        <w:spacing w:line="240" w:lineRule="auto"/>
        <w:contextualSpacing/>
        <w:jc w:val="right"/>
        <w:rPr>
          <w:sz w:val="24"/>
          <w:szCs w:val="24"/>
        </w:rPr>
      </w:pPr>
      <w:r w:rsidRPr="00823210">
        <w:rPr>
          <w:sz w:val="24"/>
          <w:szCs w:val="24"/>
        </w:rPr>
        <w:t>Приложение № 2</w:t>
      </w:r>
    </w:p>
    <w:p w:rsidR="006E5CD9" w:rsidRPr="00823210" w:rsidRDefault="006E5CD9" w:rsidP="006E5CD9">
      <w:pPr>
        <w:widowControl/>
        <w:tabs>
          <w:tab w:val="left" w:pos="2295"/>
        </w:tabs>
        <w:spacing w:line="240" w:lineRule="auto"/>
        <w:contextualSpacing/>
        <w:jc w:val="right"/>
        <w:rPr>
          <w:b/>
          <w:bCs/>
          <w:sz w:val="24"/>
          <w:szCs w:val="24"/>
          <w:shd w:val="clear" w:color="auto" w:fill="FFFFFF"/>
          <w:lang w:eastAsia="en-US"/>
        </w:rPr>
      </w:pPr>
      <w:r w:rsidRPr="00823210">
        <w:rPr>
          <w:sz w:val="24"/>
          <w:szCs w:val="24"/>
        </w:rPr>
        <w:t xml:space="preserve">к договору  </w:t>
      </w:r>
      <w:r w:rsidRPr="00823210">
        <w:rPr>
          <w:bCs/>
          <w:sz w:val="24"/>
          <w:szCs w:val="24"/>
          <w:shd w:val="clear" w:color="auto" w:fill="FFFFFF"/>
          <w:lang w:eastAsia="en-US"/>
        </w:rPr>
        <w:t xml:space="preserve"> № _______ от  «____»  ________2018 г.</w:t>
      </w:r>
    </w:p>
    <w:p w:rsidR="006E5CD9" w:rsidRPr="00823210" w:rsidRDefault="006E5CD9" w:rsidP="006E5CD9">
      <w:pPr>
        <w:widowControl/>
        <w:spacing w:line="240" w:lineRule="auto"/>
        <w:contextualSpacing/>
        <w:jc w:val="both"/>
        <w:rPr>
          <w:sz w:val="24"/>
          <w:szCs w:val="24"/>
        </w:rPr>
      </w:pPr>
    </w:p>
    <w:p w:rsidR="006E5CD9" w:rsidRPr="00823210" w:rsidRDefault="006E5CD9" w:rsidP="006E5CD9">
      <w:pPr>
        <w:widowControl/>
        <w:spacing w:line="240" w:lineRule="auto"/>
        <w:contextualSpacing/>
        <w:jc w:val="both"/>
        <w:rPr>
          <w:sz w:val="24"/>
          <w:szCs w:val="24"/>
        </w:rPr>
      </w:pPr>
    </w:p>
    <w:p w:rsidR="006E5CD9" w:rsidRPr="00823210" w:rsidRDefault="006E5CD9" w:rsidP="006E5CD9">
      <w:pPr>
        <w:widowControl/>
        <w:spacing w:line="240" w:lineRule="auto"/>
        <w:contextualSpacing/>
        <w:jc w:val="center"/>
        <w:rPr>
          <w:b/>
          <w:sz w:val="24"/>
          <w:szCs w:val="24"/>
        </w:rPr>
      </w:pPr>
      <w:r w:rsidRPr="00823210">
        <w:rPr>
          <w:b/>
          <w:sz w:val="24"/>
          <w:szCs w:val="24"/>
        </w:rPr>
        <w:t>Спецификация № 1**</w:t>
      </w:r>
    </w:p>
    <w:p w:rsidR="006E5CD9" w:rsidRPr="00823210" w:rsidRDefault="006E5CD9" w:rsidP="006E5CD9">
      <w:pPr>
        <w:widowControl/>
        <w:spacing w:line="240" w:lineRule="auto"/>
        <w:contextualSpacing/>
        <w:jc w:val="center"/>
        <w:rPr>
          <w:b/>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928"/>
        <w:gridCol w:w="675"/>
        <w:gridCol w:w="725"/>
        <w:gridCol w:w="1118"/>
        <w:gridCol w:w="1401"/>
        <w:gridCol w:w="1016"/>
        <w:gridCol w:w="957"/>
        <w:gridCol w:w="1401"/>
      </w:tblGrid>
      <w:tr w:rsidR="006E5CD9" w:rsidRPr="00823210" w:rsidTr="00E56097">
        <w:trPr>
          <w:jc w:val="center"/>
        </w:trPr>
        <w:tc>
          <w:tcPr>
            <w:tcW w:w="801" w:type="dxa"/>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 xml:space="preserve">№ </w:t>
            </w:r>
            <w:proofErr w:type="gramStart"/>
            <w:r w:rsidRPr="00823210">
              <w:rPr>
                <w:b/>
                <w:sz w:val="24"/>
                <w:szCs w:val="24"/>
                <w:lang w:eastAsia="en-US"/>
              </w:rPr>
              <w:t>п</w:t>
            </w:r>
            <w:proofErr w:type="gramEnd"/>
            <w:r w:rsidRPr="00823210">
              <w:rPr>
                <w:b/>
                <w:sz w:val="24"/>
                <w:szCs w:val="24"/>
                <w:lang w:eastAsia="en-US"/>
              </w:rPr>
              <w:t>/п</w:t>
            </w:r>
          </w:p>
        </w:tc>
        <w:tc>
          <w:tcPr>
            <w:tcW w:w="2928" w:type="dxa"/>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Наименование товара</w:t>
            </w:r>
          </w:p>
        </w:tc>
        <w:tc>
          <w:tcPr>
            <w:tcW w:w="675" w:type="dxa"/>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Ед. изм.</w:t>
            </w:r>
          </w:p>
        </w:tc>
        <w:tc>
          <w:tcPr>
            <w:tcW w:w="0" w:type="auto"/>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Кол-во</w:t>
            </w:r>
          </w:p>
        </w:tc>
        <w:tc>
          <w:tcPr>
            <w:tcW w:w="0" w:type="auto"/>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Цена за единицу товара без учета НДС, руб.</w:t>
            </w:r>
          </w:p>
        </w:tc>
        <w:tc>
          <w:tcPr>
            <w:tcW w:w="0" w:type="auto"/>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Стоимость товара без учета НДС, руб.</w:t>
            </w:r>
          </w:p>
        </w:tc>
        <w:tc>
          <w:tcPr>
            <w:tcW w:w="0" w:type="auto"/>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Ставка НДС %</w:t>
            </w:r>
          </w:p>
        </w:tc>
        <w:tc>
          <w:tcPr>
            <w:tcW w:w="0" w:type="auto"/>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Сумма НДС, руб.</w:t>
            </w:r>
          </w:p>
        </w:tc>
        <w:tc>
          <w:tcPr>
            <w:tcW w:w="0" w:type="auto"/>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Стоимость товара с учетом НДС, руб.</w:t>
            </w:r>
          </w:p>
        </w:tc>
      </w:tr>
      <w:tr w:rsidR="006E5CD9" w:rsidRPr="00823210" w:rsidTr="00E56097">
        <w:trPr>
          <w:jc w:val="center"/>
        </w:trPr>
        <w:tc>
          <w:tcPr>
            <w:tcW w:w="801"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1</w:t>
            </w:r>
          </w:p>
        </w:tc>
        <w:tc>
          <w:tcPr>
            <w:tcW w:w="2928" w:type="dxa"/>
          </w:tcPr>
          <w:p w:rsidR="006E5CD9" w:rsidRPr="00823210" w:rsidRDefault="006E5CD9" w:rsidP="006E5CD9">
            <w:pPr>
              <w:widowControl/>
              <w:spacing w:line="240" w:lineRule="auto"/>
              <w:contextualSpacing/>
              <w:jc w:val="both"/>
              <w:rPr>
                <w:color w:val="7F7F7F" w:themeColor="text1" w:themeTint="80"/>
                <w:sz w:val="24"/>
                <w:szCs w:val="24"/>
                <w:lang w:eastAsia="en-US"/>
              </w:rPr>
            </w:pPr>
            <w:r w:rsidRPr="00823210">
              <w:rPr>
                <w:bCs/>
                <w:color w:val="7F7F7F" w:themeColor="text1" w:themeTint="80"/>
                <w:sz w:val="24"/>
                <w:szCs w:val="24"/>
              </w:rPr>
              <w:t xml:space="preserve">МФУ </w:t>
            </w:r>
            <w:r w:rsidRPr="00823210">
              <w:rPr>
                <w:bCs/>
                <w:color w:val="7F7F7F" w:themeColor="text1" w:themeTint="80"/>
                <w:sz w:val="24"/>
                <w:szCs w:val="24"/>
                <w:lang w:val="en-US"/>
              </w:rPr>
              <w:t>HP</w:t>
            </w:r>
            <w:r w:rsidRPr="00823210">
              <w:rPr>
                <w:bCs/>
                <w:color w:val="7F7F7F" w:themeColor="text1" w:themeTint="80"/>
                <w:sz w:val="24"/>
                <w:szCs w:val="24"/>
              </w:rPr>
              <w:t xml:space="preserve"> </w:t>
            </w:r>
            <w:r w:rsidRPr="00823210">
              <w:rPr>
                <w:bCs/>
                <w:color w:val="7F7F7F" w:themeColor="text1" w:themeTint="80"/>
                <w:sz w:val="24"/>
                <w:szCs w:val="24"/>
                <w:lang w:val="en-US"/>
              </w:rPr>
              <w:t>LaserJet</w:t>
            </w:r>
            <w:r w:rsidRPr="00823210">
              <w:rPr>
                <w:bCs/>
                <w:color w:val="7F7F7F" w:themeColor="text1" w:themeTint="80"/>
                <w:sz w:val="24"/>
                <w:szCs w:val="24"/>
              </w:rPr>
              <w:t xml:space="preserve"> </w:t>
            </w:r>
            <w:r w:rsidRPr="00823210">
              <w:rPr>
                <w:bCs/>
                <w:color w:val="7F7F7F" w:themeColor="text1" w:themeTint="80"/>
                <w:sz w:val="24"/>
                <w:szCs w:val="24"/>
                <w:lang w:val="en-US"/>
              </w:rPr>
              <w:t>Pro</w:t>
            </w:r>
            <w:r w:rsidRPr="00823210">
              <w:rPr>
                <w:bCs/>
                <w:color w:val="7F7F7F" w:themeColor="text1" w:themeTint="80"/>
                <w:sz w:val="24"/>
                <w:szCs w:val="24"/>
              </w:rPr>
              <w:t xml:space="preserve"> </w:t>
            </w:r>
            <w:r w:rsidRPr="00823210">
              <w:rPr>
                <w:bCs/>
                <w:color w:val="7F7F7F" w:themeColor="text1" w:themeTint="80"/>
                <w:sz w:val="24"/>
                <w:szCs w:val="24"/>
                <w:lang w:val="en-US"/>
              </w:rPr>
              <w:t>MFP</w:t>
            </w:r>
            <w:r w:rsidRPr="00823210">
              <w:rPr>
                <w:bCs/>
                <w:color w:val="7F7F7F" w:themeColor="text1" w:themeTint="80"/>
                <w:sz w:val="24"/>
                <w:szCs w:val="24"/>
              </w:rPr>
              <w:t xml:space="preserve"> </w:t>
            </w:r>
            <w:r w:rsidRPr="00823210">
              <w:rPr>
                <w:bCs/>
                <w:color w:val="7F7F7F" w:themeColor="text1" w:themeTint="80"/>
                <w:sz w:val="24"/>
                <w:szCs w:val="24"/>
                <w:lang w:val="en-US"/>
              </w:rPr>
              <w:t>M</w:t>
            </w:r>
            <w:r w:rsidRPr="00823210">
              <w:rPr>
                <w:bCs/>
                <w:color w:val="7F7F7F" w:themeColor="text1" w:themeTint="80"/>
                <w:sz w:val="24"/>
                <w:szCs w:val="24"/>
              </w:rPr>
              <w:t>426</w:t>
            </w:r>
            <w:proofErr w:type="spellStart"/>
            <w:r w:rsidRPr="00823210">
              <w:rPr>
                <w:bCs/>
                <w:color w:val="7F7F7F" w:themeColor="text1" w:themeTint="80"/>
                <w:sz w:val="24"/>
                <w:szCs w:val="24"/>
                <w:lang w:val="en-US"/>
              </w:rPr>
              <w:t>fdn</w:t>
            </w:r>
            <w:proofErr w:type="spellEnd"/>
            <w:r w:rsidRPr="00823210">
              <w:rPr>
                <w:bCs/>
                <w:color w:val="7F7F7F" w:themeColor="text1" w:themeTint="80"/>
                <w:sz w:val="24"/>
                <w:szCs w:val="24"/>
              </w:rPr>
              <w:t xml:space="preserve"> или эквивалент</w:t>
            </w:r>
          </w:p>
        </w:tc>
        <w:tc>
          <w:tcPr>
            <w:tcW w:w="675"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1</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E56097">
        <w:trPr>
          <w:jc w:val="center"/>
        </w:trPr>
        <w:tc>
          <w:tcPr>
            <w:tcW w:w="801"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1.1</w:t>
            </w:r>
          </w:p>
        </w:tc>
        <w:tc>
          <w:tcPr>
            <w:tcW w:w="2928" w:type="dxa"/>
          </w:tcPr>
          <w:p w:rsidR="006E5CD9" w:rsidRPr="00823210" w:rsidRDefault="006E5CD9" w:rsidP="006E5CD9">
            <w:pPr>
              <w:widowControl/>
              <w:spacing w:line="240" w:lineRule="auto"/>
              <w:contextualSpacing/>
              <w:jc w:val="both"/>
              <w:rPr>
                <w:bCs/>
                <w:color w:val="7F7F7F" w:themeColor="text1" w:themeTint="80"/>
                <w:sz w:val="24"/>
                <w:szCs w:val="24"/>
              </w:rPr>
            </w:pPr>
            <w:r w:rsidRPr="00823210">
              <w:rPr>
                <w:bCs/>
                <w:color w:val="7F7F7F" w:themeColor="text1" w:themeTint="80"/>
                <w:sz w:val="24"/>
                <w:szCs w:val="24"/>
              </w:rPr>
              <w:t xml:space="preserve">Картридж для МФУ </w:t>
            </w:r>
            <w:r w:rsidRPr="00823210">
              <w:rPr>
                <w:bCs/>
                <w:color w:val="7F7F7F" w:themeColor="text1" w:themeTint="80"/>
                <w:sz w:val="24"/>
                <w:szCs w:val="24"/>
                <w:lang w:val="en-US"/>
              </w:rPr>
              <w:t>HP</w:t>
            </w:r>
            <w:r w:rsidRPr="00823210">
              <w:rPr>
                <w:bCs/>
                <w:color w:val="7F7F7F" w:themeColor="text1" w:themeTint="80"/>
                <w:sz w:val="24"/>
                <w:szCs w:val="24"/>
              </w:rPr>
              <w:t xml:space="preserve"> </w:t>
            </w:r>
            <w:r w:rsidRPr="00823210">
              <w:rPr>
                <w:bCs/>
                <w:color w:val="7F7F7F" w:themeColor="text1" w:themeTint="80"/>
                <w:sz w:val="24"/>
                <w:szCs w:val="24"/>
                <w:lang w:val="en-US"/>
              </w:rPr>
              <w:t>LaserJet</w:t>
            </w:r>
            <w:r w:rsidRPr="00823210">
              <w:rPr>
                <w:bCs/>
                <w:color w:val="7F7F7F" w:themeColor="text1" w:themeTint="80"/>
                <w:sz w:val="24"/>
                <w:szCs w:val="24"/>
              </w:rPr>
              <w:t xml:space="preserve"> </w:t>
            </w:r>
            <w:r w:rsidRPr="00823210">
              <w:rPr>
                <w:bCs/>
                <w:color w:val="7F7F7F" w:themeColor="text1" w:themeTint="80"/>
                <w:sz w:val="24"/>
                <w:szCs w:val="24"/>
                <w:lang w:val="en-US"/>
              </w:rPr>
              <w:t>Pro</w:t>
            </w:r>
            <w:r w:rsidRPr="00823210">
              <w:rPr>
                <w:bCs/>
                <w:color w:val="7F7F7F" w:themeColor="text1" w:themeTint="80"/>
                <w:sz w:val="24"/>
                <w:szCs w:val="24"/>
              </w:rPr>
              <w:t xml:space="preserve"> </w:t>
            </w:r>
            <w:r w:rsidRPr="00823210">
              <w:rPr>
                <w:bCs/>
                <w:color w:val="7F7F7F" w:themeColor="text1" w:themeTint="80"/>
                <w:sz w:val="24"/>
                <w:szCs w:val="24"/>
                <w:lang w:val="en-US"/>
              </w:rPr>
              <w:t>MFP</w:t>
            </w:r>
            <w:r w:rsidRPr="00823210">
              <w:rPr>
                <w:bCs/>
                <w:color w:val="7F7F7F" w:themeColor="text1" w:themeTint="80"/>
                <w:sz w:val="24"/>
                <w:szCs w:val="24"/>
              </w:rPr>
              <w:t xml:space="preserve"> </w:t>
            </w:r>
            <w:r w:rsidRPr="00823210">
              <w:rPr>
                <w:bCs/>
                <w:color w:val="7F7F7F" w:themeColor="text1" w:themeTint="80"/>
                <w:sz w:val="24"/>
                <w:szCs w:val="24"/>
                <w:lang w:val="en-US"/>
              </w:rPr>
              <w:t>M</w:t>
            </w:r>
            <w:r w:rsidRPr="00823210">
              <w:rPr>
                <w:bCs/>
                <w:color w:val="7F7F7F" w:themeColor="text1" w:themeTint="80"/>
                <w:sz w:val="24"/>
                <w:szCs w:val="24"/>
              </w:rPr>
              <w:t>426</w:t>
            </w:r>
            <w:proofErr w:type="spellStart"/>
            <w:r w:rsidRPr="00823210">
              <w:rPr>
                <w:bCs/>
                <w:color w:val="7F7F7F" w:themeColor="text1" w:themeTint="80"/>
                <w:sz w:val="24"/>
                <w:szCs w:val="24"/>
                <w:lang w:val="en-US"/>
              </w:rPr>
              <w:t>fdn</w:t>
            </w:r>
            <w:proofErr w:type="spellEnd"/>
            <w:r w:rsidRPr="00823210">
              <w:rPr>
                <w:bCs/>
                <w:color w:val="7F7F7F" w:themeColor="text1" w:themeTint="80"/>
                <w:sz w:val="24"/>
                <w:szCs w:val="24"/>
              </w:rPr>
              <w:t xml:space="preserve"> или эквивалента</w:t>
            </w:r>
          </w:p>
        </w:tc>
        <w:tc>
          <w:tcPr>
            <w:tcW w:w="675"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1</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E56097">
        <w:trPr>
          <w:jc w:val="center"/>
        </w:trPr>
        <w:tc>
          <w:tcPr>
            <w:tcW w:w="801"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2</w:t>
            </w:r>
          </w:p>
        </w:tc>
        <w:tc>
          <w:tcPr>
            <w:tcW w:w="2928" w:type="dxa"/>
          </w:tcPr>
          <w:p w:rsidR="006E5CD9" w:rsidRPr="00823210" w:rsidRDefault="006E5CD9" w:rsidP="006E5CD9">
            <w:pPr>
              <w:widowControl/>
              <w:spacing w:line="240" w:lineRule="auto"/>
              <w:contextualSpacing/>
              <w:rPr>
                <w:color w:val="7F7F7F" w:themeColor="text1" w:themeTint="80"/>
                <w:sz w:val="24"/>
                <w:szCs w:val="24"/>
                <w:lang w:val="en-US" w:eastAsia="en-US"/>
              </w:rPr>
            </w:pPr>
            <w:r w:rsidRPr="00823210">
              <w:rPr>
                <w:bCs/>
                <w:color w:val="7F7F7F" w:themeColor="text1" w:themeTint="80"/>
                <w:sz w:val="24"/>
                <w:szCs w:val="24"/>
              </w:rPr>
              <w:t xml:space="preserve">МФУ </w:t>
            </w:r>
            <w:r w:rsidRPr="00823210">
              <w:rPr>
                <w:bCs/>
                <w:color w:val="7F7F7F" w:themeColor="text1" w:themeTint="80"/>
                <w:sz w:val="24"/>
                <w:szCs w:val="24"/>
                <w:lang w:val="en-US"/>
              </w:rPr>
              <w:t>Canon 3010</w:t>
            </w:r>
            <w:r w:rsidRPr="00823210">
              <w:rPr>
                <w:bCs/>
                <w:color w:val="7F7F7F" w:themeColor="text1" w:themeTint="80"/>
                <w:sz w:val="24"/>
                <w:szCs w:val="24"/>
              </w:rPr>
              <w:t xml:space="preserve"> или эквивалент</w:t>
            </w:r>
          </w:p>
        </w:tc>
        <w:tc>
          <w:tcPr>
            <w:tcW w:w="675"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1</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E56097">
        <w:trPr>
          <w:jc w:val="center"/>
        </w:trPr>
        <w:tc>
          <w:tcPr>
            <w:tcW w:w="801"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3</w:t>
            </w:r>
          </w:p>
        </w:tc>
        <w:tc>
          <w:tcPr>
            <w:tcW w:w="2928" w:type="dxa"/>
          </w:tcPr>
          <w:p w:rsidR="006E5CD9" w:rsidRPr="00823210" w:rsidRDefault="006E5CD9" w:rsidP="006E5CD9">
            <w:pPr>
              <w:keepNext/>
              <w:widowControl/>
              <w:spacing w:line="240" w:lineRule="auto"/>
              <w:ind w:right="-382"/>
              <w:contextualSpacing/>
              <w:outlineLvl w:val="1"/>
              <w:rPr>
                <w:color w:val="7F7F7F" w:themeColor="text1" w:themeTint="80"/>
                <w:sz w:val="24"/>
                <w:szCs w:val="24"/>
                <w:lang w:eastAsia="en-US"/>
              </w:rPr>
            </w:pPr>
            <w:r w:rsidRPr="00823210">
              <w:rPr>
                <w:color w:val="7F7F7F" w:themeColor="text1" w:themeTint="80"/>
                <w:sz w:val="24"/>
                <w:szCs w:val="24"/>
              </w:rPr>
              <w:t>Рабочая станция в составе:</w:t>
            </w:r>
          </w:p>
        </w:tc>
        <w:tc>
          <w:tcPr>
            <w:tcW w:w="675"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4</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E56097">
        <w:trPr>
          <w:jc w:val="center"/>
        </w:trPr>
        <w:tc>
          <w:tcPr>
            <w:tcW w:w="801"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3.1</w:t>
            </w:r>
          </w:p>
        </w:tc>
        <w:tc>
          <w:tcPr>
            <w:tcW w:w="2928" w:type="dxa"/>
          </w:tcPr>
          <w:p w:rsidR="006E5CD9" w:rsidRPr="00E56097" w:rsidRDefault="006E5CD9" w:rsidP="006E5CD9">
            <w:pPr>
              <w:widowControl/>
              <w:spacing w:line="240" w:lineRule="auto"/>
              <w:contextualSpacing/>
              <w:rPr>
                <w:color w:val="7F7F7F" w:themeColor="text1" w:themeTint="80"/>
                <w:sz w:val="24"/>
                <w:szCs w:val="24"/>
                <w:lang w:eastAsia="en-US"/>
              </w:rPr>
            </w:pPr>
            <w:r w:rsidRPr="00823210">
              <w:rPr>
                <w:color w:val="7F7F7F" w:themeColor="text1" w:themeTint="80"/>
                <w:sz w:val="24"/>
                <w:szCs w:val="24"/>
              </w:rPr>
              <w:t>Системный блок</w:t>
            </w:r>
            <w:r w:rsidR="00E56097">
              <w:rPr>
                <w:color w:val="7F7F7F" w:themeColor="text1" w:themeTint="80"/>
                <w:sz w:val="24"/>
                <w:szCs w:val="24"/>
              </w:rPr>
              <w:t xml:space="preserve"> </w:t>
            </w:r>
            <w:r w:rsidR="00E56097" w:rsidRPr="00823210">
              <w:rPr>
                <w:color w:val="808080" w:themeColor="background1" w:themeShade="80"/>
                <w:sz w:val="24"/>
                <w:szCs w:val="24"/>
              </w:rPr>
              <w:t xml:space="preserve">AMD </w:t>
            </w:r>
            <w:proofErr w:type="spellStart"/>
            <w:r w:rsidR="00E56097" w:rsidRPr="00823210">
              <w:rPr>
                <w:color w:val="808080" w:themeColor="background1" w:themeShade="80"/>
                <w:sz w:val="24"/>
                <w:szCs w:val="24"/>
              </w:rPr>
              <w:t>Ryzen</w:t>
            </w:r>
            <w:proofErr w:type="spellEnd"/>
            <w:r w:rsidR="00E56097" w:rsidRPr="00823210">
              <w:rPr>
                <w:color w:val="808080" w:themeColor="background1" w:themeShade="80"/>
                <w:sz w:val="24"/>
                <w:szCs w:val="24"/>
              </w:rPr>
              <w:t xml:space="preserve"> 3 2200G или эквивалент</w:t>
            </w:r>
          </w:p>
        </w:tc>
        <w:tc>
          <w:tcPr>
            <w:tcW w:w="675"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4</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E56097">
        <w:trPr>
          <w:jc w:val="center"/>
        </w:trPr>
        <w:tc>
          <w:tcPr>
            <w:tcW w:w="801"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3.2</w:t>
            </w:r>
          </w:p>
        </w:tc>
        <w:tc>
          <w:tcPr>
            <w:tcW w:w="2928" w:type="dxa"/>
          </w:tcPr>
          <w:p w:rsidR="006E5CD9" w:rsidRPr="00823210" w:rsidRDefault="006E5CD9" w:rsidP="006E5CD9">
            <w:pPr>
              <w:widowControl/>
              <w:spacing w:line="240" w:lineRule="auto"/>
              <w:contextualSpacing/>
              <w:rPr>
                <w:color w:val="7F7F7F" w:themeColor="text1" w:themeTint="80"/>
                <w:sz w:val="24"/>
                <w:szCs w:val="24"/>
                <w:lang w:eastAsia="en-US"/>
              </w:rPr>
            </w:pPr>
            <w:r w:rsidRPr="00823210">
              <w:rPr>
                <w:color w:val="7F7F7F" w:themeColor="text1" w:themeTint="80"/>
                <w:sz w:val="24"/>
                <w:szCs w:val="24"/>
              </w:rPr>
              <w:t xml:space="preserve">Монитор жидкокристаллический 21.5" Монитор </w:t>
            </w:r>
            <w:proofErr w:type="spellStart"/>
            <w:r w:rsidRPr="00823210">
              <w:rPr>
                <w:color w:val="7F7F7F" w:themeColor="text1" w:themeTint="80"/>
                <w:sz w:val="24"/>
                <w:szCs w:val="24"/>
              </w:rPr>
              <w:t>Samsung</w:t>
            </w:r>
            <w:proofErr w:type="spellEnd"/>
            <w:r w:rsidRPr="00823210">
              <w:rPr>
                <w:color w:val="7F7F7F" w:themeColor="text1" w:themeTint="80"/>
                <w:sz w:val="24"/>
                <w:szCs w:val="24"/>
              </w:rPr>
              <w:t xml:space="preserve"> S22E390H или эквивалент</w:t>
            </w:r>
          </w:p>
        </w:tc>
        <w:tc>
          <w:tcPr>
            <w:tcW w:w="675"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4</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E56097">
        <w:trPr>
          <w:jc w:val="center"/>
        </w:trPr>
        <w:tc>
          <w:tcPr>
            <w:tcW w:w="801"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4</w:t>
            </w:r>
          </w:p>
        </w:tc>
        <w:tc>
          <w:tcPr>
            <w:tcW w:w="2928" w:type="dxa"/>
          </w:tcPr>
          <w:p w:rsidR="006E5CD9" w:rsidRPr="00823210" w:rsidRDefault="006E5CD9" w:rsidP="006E5CD9">
            <w:pPr>
              <w:tabs>
                <w:tab w:val="left" w:pos="709"/>
              </w:tabs>
              <w:suppressAutoHyphens/>
              <w:rPr>
                <w:color w:val="7F7F7F" w:themeColor="text1" w:themeTint="80"/>
                <w:sz w:val="24"/>
                <w:szCs w:val="24"/>
              </w:rPr>
            </w:pPr>
            <w:r w:rsidRPr="00823210">
              <w:rPr>
                <w:color w:val="7F7F7F" w:themeColor="text1" w:themeTint="80"/>
                <w:sz w:val="24"/>
                <w:szCs w:val="24"/>
              </w:rPr>
              <w:t xml:space="preserve">Источник бесперебойного питания IPPON BACK </w:t>
            </w:r>
            <w:proofErr w:type="spellStart"/>
            <w:r w:rsidRPr="00823210">
              <w:rPr>
                <w:color w:val="7F7F7F" w:themeColor="text1" w:themeTint="80"/>
                <w:sz w:val="24"/>
                <w:szCs w:val="24"/>
              </w:rPr>
              <w:t>Verso</w:t>
            </w:r>
            <w:proofErr w:type="spellEnd"/>
            <w:r w:rsidRPr="00823210">
              <w:rPr>
                <w:color w:val="7F7F7F" w:themeColor="text1" w:themeTint="80"/>
                <w:sz w:val="24"/>
                <w:szCs w:val="24"/>
              </w:rPr>
              <w:t xml:space="preserve"> 600 </w:t>
            </w:r>
            <w:r w:rsidRPr="00823210">
              <w:rPr>
                <w:bCs/>
                <w:color w:val="7F7F7F" w:themeColor="text1" w:themeTint="80"/>
                <w:sz w:val="24"/>
                <w:szCs w:val="24"/>
              </w:rPr>
              <w:t>или эквивалент</w:t>
            </w:r>
          </w:p>
        </w:tc>
        <w:tc>
          <w:tcPr>
            <w:tcW w:w="675"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4</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E56097">
        <w:trPr>
          <w:jc w:val="center"/>
        </w:trPr>
        <w:tc>
          <w:tcPr>
            <w:tcW w:w="801"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5</w:t>
            </w:r>
          </w:p>
        </w:tc>
        <w:tc>
          <w:tcPr>
            <w:tcW w:w="2928" w:type="dxa"/>
          </w:tcPr>
          <w:p w:rsidR="006E5CD9" w:rsidRPr="00823210" w:rsidRDefault="006E5CD9" w:rsidP="006E5CD9">
            <w:pPr>
              <w:tabs>
                <w:tab w:val="left" w:pos="709"/>
              </w:tabs>
              <w:suppressAutoHyphens/>
              <w:rPr>
                <w:color w:val="7F7F7F" w:themeColor="text1" w:themeTint="80"/>
                <w:sz w:val="24"/>
                <w:szCs w:val="24"/>
              </w:rPr>
            </w:pPr>
            <w:r w:rsidRPr="00823210">
              <w:rPr>
                <w:color w:val="7F7F7F" w:themeColor="text1" w:themeTint="80"/>
                <w:sz w:val="24"/>
                <w:szCs w:val="24"/>
              </w:rPr>
              <w:t xml:space="preserve">Принтер </w:t>
            </w:r>
            <w:r w:rsidRPr="00823210">
              <w:rPr>
                <w:color w:val="7F7F7F" w:themeColor="text1" w:themeTint="80"/>
                <w:sz w:val="24"/>
                <w:szCs w:val="24"/>
                <w:lang w:val="en-US"/>
              </w:rPr>
              <w:t>KYOCERA</w:t>
            </w:r>
            <w:r w:rsidRPr="00823210">
              <w:rPr>
                <w:color w:val="7F7F7F" w:themeColor="text1" w:themeTint="80"/>
                <w:sz w:val="24"/>
                <w:szCs w:val="24"/>
              </w:rPr>
              <w:t xml:space="preserve"> </w:t>
            </w:r>
            <w:r w:rsidRPr="00823210">
              <w:rPr>
                <w:color w:val="7F7F7F" w:themeColor="text1" w:themeTint="80"/>
                <w:sz w:val="24"/>
                <w:szCs w:val="24"/>
                <w:lang w:val="en-US"/>
              </w:rPr>
              <w:t>ECOSYS</w:t>
            </w:r>
            <w:r w:rsidRPr="00823210">
              <w:rPr>
                <w:color w:val="7F7F7F" w:themeColor="text1" w:themeTint="80"/>
                <w:sz w:val="24"/>
                <w:szCs w:val="24"/>
              </w:rPr>
              <w:t xml:space="preserve"> </w:t>
            </w:r>
            <w:r w:rsidRPr="00823210">
              <w:rPr>
                <w:color w:val="7F7F7F" w:themeColor="text1" w:themeTint="80"/>
                <w:sz w:val="24"/>
                <w:szCs w:val="24"/>
                <w:lang w:val="en-US"/>
              </w:rPr>
              <w:t>P</w:t>
            </w:r>
            <w:r w:rsidRPr="00823210">
              <w:rPr>
                <w:color w:val="7F7F7F" w:themeColor="text1" w:themeTint="80"/>
                <w:sz w:val="24"/>
                <w:szCs w:val="24"/>
              </w:rPr>
              <w:t>2335</w:t>
            </w:r>
            <w:r w:rsidRPr="00823210">
              <w:rPr>
                <w:color w:val="7F7F7F" w:themeColor="text1" w:themeTint="80"/>
                <w:sz w:val="24"/>
                <w:szCs w:val="24"/>
                <w:lang w:val="en-US"/>
              </w:rPr>
              <w:t>d</w:t>
            </w:r>
            <w:r w:rsidRPr="00823210">
              <w:rPr>
                <w:color w:val="7F7F7F" w:themeColor="text1" w:themeTint="80"/>
                <w:sz w:val="24"/>
                <w:szCs w:val="24"/>
              </w:rPr>
              <w:t xml:space="preserve"> или эквивалент</w:t>
            </w:r>
          </w:p>
        </w:tc>
        <w:tc>
          <w:tcPr>
            <w:tcW w:w="675"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3</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E56097">
        <w:trPr>
          <w:jc w:val="center"/>
        </w:trPr>
        <w:tc>
          <w:tcPr>
            <w:tcW w:w="801"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5.1</w:t>
            </w:r>
          </w:p>
        </w:tc>
        <w:tc>
          <w:tcPr>
            <w:tcW w:w="2928" w:type="dxa"/>
          </w:tcPr>
          <w:p w:rsidR="006E5CD9" w:rsidRPr="00823210" w:rsidRDefault="006E5CD9" w:rsidP="006E5CD9">
            <w:pPr>
              <w:tabs>
                <w:tab w:val="left" w:pos="709"/>
              </w:tabs>
              <w:suppressAutoHyphens/>
              <w:rPr>
                <w:color w:val="7F7F7F" w:themeColor="text1" w:themeTint="80"/>
                <w:sz w:val="24"/>
                <w:szCs w:val="24"/>
              </w:rPr>
            </w:pPr>
            <w:r w:rsidRPr="00823210">
              <w:rPr>
                <w:color w:val="7F7F7F" w:themeColor="text1" w:themeTint="80"/>
                <w:sz w:val="24"/>
                <w:szCs w:val="24"/>
              </w:rPr>
              <w:t xml:space="preserve">Картридж для принтера </w:t>
            </w:r>
            <w:r w:rsidRPr="00823210">
              <w:rPr>
                <w:color w:val="7F7F7F" w:themeColor="text1" w:themeTint="80"/>
                <w:sz w:val="24"/>
                <w:szCs w:val="24"/>
                <w:lang w:val="en-US"/>
              </w:rPr>
              <w:t>KYOCERA</w:t>
            </w:r>
            <w:r w:rsidRPr="00823210">
              <w:rPr>
                <w:color w:val="7F7F7F" w:themeColor="text1" w:themeTint="80"/>
                <w:sz w:val="24"/>
                <w:szCs w:val="24"/>
              </w:rPr>
              <w:t xml:space="preserve"> </w:t>
            </w:r>
            <w:r w:rsidRPr="00823210">
              <w:rPr>
                <w:color w:val="7F7F7F" w:themeColor="text1" w:themeTint="80"/>
                <w:sz w:val="24"/>
                <w:szCs w:val="24"/>
                <w:lang w:val="en-US"/>
              </w:rPr>
              <w:t>ECOSYS</w:t>
            </w:r>
            <w:r w:rsidRPr="00823210">
              <w:rPr>
                <w:color w:val="7F7F7F" w:themeColor="text1" w:themeTint="80"/>
                <w:sz w:val="24"/>
                <w:szCs w:val="24"/>
              </w:rPr>
              <w:t xml:space="preserve"> </w:t>
            </w:r>
            <w:r w:rsidRPr="00823210">
              <w:rPr>
                <w:color w:val="7F7F7F" w:themeColor="text1" w:themeTint="80"/>
                <w:sz w:val="24"/>
                <w:szCs w:val="24"/>
                <w:lang w:val="en-US"/>
              </w:rPr>
              <w:t>P</w:t>
            </w:r>
            <w:r w:rsidRPr="00823210">
              <w:rPr>
                <w:color w:val="7F7F7F" w:themeColor="text1" w:themeTint="80"/>
                <w:sz w:val="24"/>
                <w:szCs w:val="24"/>
              </w:rPr>
              <w:t>2335</w:t>
            </w:r>
            <w:r w:rsidRPr="00823210">
              <w:rPr>
                <w:color w:val="7F7F7F" w:themeColor="text1" w:themeTint="80"/>
                <w:sz w:val="24"/>
                <w:szCs w:val="24"/>
                <w:lang w:val="en-US"/>
              </w:rPr>
              <w:t>d</w:t>
            </w:r>
            <w:r w:rsidRPr="00823210">
              <w:rPr>
                <w:color w:val="7F7F7F" w:themeColor="text1" w:themeTint="80"/>
                <w:sz w:val="24"/>
                <w:szCs w:val="24"/>
              </w:rPr>
              <w:t xml:space="preserve"> или эквивалента</w:t>
            </w:r>
          </w:p>
        </w:tc>
        <w:tc>
          <w:tcPr>
            <w:tcW w:w="675"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3</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E56097">
        <w:trPr>
          <w:trHeight w:val="595"/>
          <w:jc w:val="center"/>
        </w:trPr>
        <w:tc>
          <w:tcPr>
            <w:tcW w:w="801"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6</w:t>
            </w:r>
          </w:p>
        </w:tc>
        <w:tc>
          <w:tcPr>
            <w:tcW w:w="2928" w:type="dxa"/>
          </w:tcPr>
          <w:p w:rsidR="006E5CD9" w:rsidRPr="00823210" w:rsidRDefault="006E5CD9" w:rsidP="006E5CD9">
            <w:pPr>
              <w:tabs>
                <w:tab w:val="left" w:pos="709"/>
              </w:tabs>
              <w:suppressAutoHyphens/>
              <w:rPr>
                <w:color w:val="7F7F7F" w:themeColor="text1" w:themeTint="80"/>
                <w:sz w:val="24"/>
                <w:szCs w:val="24"/>
              </w:rPr>
            </w:pPr>
            <w:r w:rsidRPr="00823210">
              <w:rPr>
                <w:color w:val="7F7F7F" w:themeColor="text1" w:themeTint="80"/>
                <w:sz w:val="24"/>
                <w:szCs w:val="24"/>
              </w:rPr>
              <w:t>Жёсткий диск SEAGATE ST2000NM0033 или эквивалент</w:t>
            </w:r>
          </w:p>
        </w:tc>
        <w:tc>
          <w:tcPr>
            <w:tcW w:w="675"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1</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E56097">
        <w:trPr>
          <w:jc w:val="center"/>
        </w:trPr>
        <w:tc>
          <w:tcPr>
            <w:tcW w:w="801"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7</w:t>
            </w:r>
          </w:p>
        </w:tc>
        <w:tc>
          <w:tcPr>
            <w:tcW w:w="2928" w:type="dxa"/>
          </w:tcPr>
          <w:p w:rsidR="006E5CD9" w:rsidRPr="00823210" w:rsidRDefault="006E5CD9" w:rsidP="006E5CD9">
            <w:pPr>
              <w:tabs>
                <w:tab w:val="left" w:pos="709"/>
              </w:tabs>
              <w:suppressAutoHyphens/>
              <w:rPr>
                <w:color w:val="7F7F7F" w:themeColor="text1" w:themeTint="80"/>
                <w:sz w:val="24"/>
                <w:szCs w:val="24"/>
              </w:rPr>
            </w:pPr>
            <w:r w:rsidRPr="00823210">
              <w:rPr>
                <w:color w:val="7F7F7F" w:themeColor="text1" w:themeTint="80"/>
                <w:sz w:val="24"/>
                <w:szCs w:val="24"/>
              </w:rPr>
              <w:t>Сетевой фильтр</w:t>
            </w:r>
          </w:p>
        </w:tc>
        <w:tc>
          <w:tcPr>
            <w:tcW w:w="675"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4</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E56097">
        <w:trPr>
          <w:jc w:val="center"/>
        </w:trPr>
        <w:tc>
          <w:tcPr>
            <w:tcW w:w="801"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8</w:t>
            </w:r>
          </w:p>
        </w:tc>
        <w:tc>
          <w:tcPr>
            <w:tcW w:w="2928" w:type="dxa"/>
          </w:tcPr>
          <w:p w:rsidR="006E5CD9" w:rsidRPr="00823210" w:rsidRDefault="006E5CD9" w:rsidP="006E5CD9">
            <w:pPr>
              <w:tabs>
                <w:tab w:val="left" w:pos="709"/>
              </w:tabs>
              <w:suppressAutoHyphens/>
              <w:rPr>
                <w:color w:val="7F7F7F" w:themeColor="text1" w:themeTint="80"/>
                <w:sz w:val="24"/>
                <w:szCs w:val="24"/>
              </w:rPr>
            </w:pPr>
            <w:r w:rsidRPr="00823210">
              <w:rPr>
                <w:color w:val="7F7F7F" w:themeColor="text1" w:themeTint="80"/>
                <w:sz w:val="24"/>
                <w:szCs w:val="24"/>
                <w:lang w:val="en-US"/>
              </w:rPr>
              <w:t xml:space="preserve">USB-Flash </w:t>
            </w:r>
            <w:r w:rsidRPr="00823210">
              <w:rPr>
                <w:color w:val="7F7F7F" w:themeColor="text1" w:themeTint="80"/>
                <w:sz w:val="24"/>
                <w:szCs w:val="24"/>
              </w:rPr>
              <w:t>накопитель</w:t>
            </w:r>
          </w:p>
        </w:tc>
        <w:tc>
          <w:tcPr>
            <w:tcW w:w="675"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4</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E56097">
        <w:trPr>
          <w:jc w:val="center"/>
        </w:trPr>
        <w:tc>
          <w:tcPr>
            <w:tcW w:w="9621" w:type="dxa"/>
            <w:gridSpan w:val="8"/>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Итого:</w:t>
            </w:r>
          </w:p>
        </w:tc>
        <w:tc>
          <w:tcPr>
            <w:tcW w:w="0" w:type="auto"/>
          </w:tcPr>
          <w:p w:rsidR="006E5CD9" w:rsidRPr="00823210" w:rsidRDefault="006E5CD9" w:rsidP="006E5CD9">
            <w:pPr>
              <w:widowControl/>
              <w:spacing w:line="240" w:lineRule="auto"/>
              <w:contextualSpacing/>
              <w:jc w:val="center"/>
              <w:rPr>
                <w:b/>
                <w:sz w:val="24"/>
                <w:szCs w:val="24"/>
                <w:lang w:eastAsia="en-US"/>
              </w:rPr>
            </w:pPr>
          </w:p>
        </w:tc>
      </w:tr>
    </w:tbl>
    <w:p w:rsidR="006E5CD9" w:rsidRPr="00823210" w:rsidRDefault="006E5CD9" w:rsidP="006E5CD9">
      <w:pPr>
        <w:tabs>
          <w:tab w:val="center" w:pos="5032"/>
        </w:tabs>
        <w:ind w:left="426"/>
        <w:jc w:val="both"/>
        <w:rPr>
          <w:b/>
          <w:sz w:val="24"/>
          <w:szCs w:val="24"/>
          <w:u w:val="single"/>
        </w:rPr>
      </w:pPr>
    </w:p>
    <w:p w:rsidR="006E5CD9" w:rsidRPr="00823210" w:rsidRDefault="006E5CD9" w:rsidP="006E5CD9">
      <w:pPr>
        <w:tabs>
          <w:tab w:val="center" w:pos="5032"/>
        </w:tabs>
        <w:ind w:left="426"/>
        <w:jc w:val="both"/>
        <w:rPr>
          <w:b/>
          <w:sz w:val="24"/>
          <w:szCs w:val="24"/>
        </w:rPr>
      </w:pPr>
      <w:r w:rsidRPr="00823210">
        <w:rPr>
          <w:b/>
          <w:sz w:val="24"/>
          <w:szCs w:val="24"/>
          <w:u w:val="single"/>
        </w:rPr>
        <w:lastRenderedPageBreak/>
        <w:t>ИТОГО:  ____(Сумма прописью)___</w:t>
      </w:r>
      <w:r w:rsidRPr="00823210">
        <w:rPr>
          <w:b/>
          <w:sz w:val="24"/>
          <w:szCs w:val="24"/>
        </w:rPr>
        <w:t xml:space="preserve"> рублей </w:t>
      </w:r>
      <w:r w:rsidRPr="00823210">
        <w:rPr>
          <w:b/>
          <w:sz w:val="24"/>
          <w:szCs w:val="24"/>
          <w:u w:val="single"/>
        </w:rPr>
        <w:t xml:space="preserve">___ </w:t>
      </w:r>
      <w:r w:rsidRPr="00823210">
        <w:rPr>
          <w:b/>
          <w:sz w:val="24"/>
          <w:szCs w:val="24"/>
        </w:rPr>
        <w:t xml:space="preserve">копеек, в том числе НДС __% / </w:t>
      </w:r>
      <w:proofErr w:type="gramStart"/>
      <w:r w:rsidRPr="00823210">
        <w:rPr>
          <w:b/>
          <w:sz w:val="24"/>
          <w:szCs w:val="24"/>
        </w:rPr>
        <w:t>НДС</w:t>
      </w:r>
      <w:proofErr w:type="gramEnd"/>
      <w:r w:rsidRPr="00823210">
        <w:rPr>
          <w:b/>
          <w:sz w:val="24"/>
          <w:szCs w:val="24"/>
        </w:rPr>
        <w:t xml:space="preserve"> не облагается.</w:t>
      </w:r>
    </w:p>
    <w:p w:rsidR="006E5CD9" w:rsidRPr="00823210" w:rsidRDefault="006E5CD9" w:rsidP="006E5CD9">
      <w:pPr>
        <w:tabs>
          <w:tab w:val="center" w:pos="5032"/>
        </w:tabs>
        <w:ind w:left="426" w:firstLine="709"/>
        <w:jc w:val="both"/>
        <w:rPr>
          <w:b/>
          <w:sz w:val="24"/>
          <w:szCs w:val="24"/>
        </w:rPr>
      </w:pPr>
    </w:p>
    <w:p w:rsidR="006E5CD9" w:rsidRPr="00823210" w:rsidRDefault="006E5CD9" w:rsidP="006E5CD9">
      <w:pPr>
        <w:tabs>
          <w:tab w:val="center" w:pos="5032"/>
        </w:tabs>
        <w:ind w:left="426" w:firstLine="709"/>
        <w:jc w:val="both"/>
        <w:rPr>
          <w:b/>
          <w:sz w:val="24"/>
          <w:szCs w:val="24"/>
        </w:rPr>
      </w:pPr>
    </w:p>
    <w:p w:rsidR="006E5CD9" w:rsidRPr="00823210" w:rsidRDefault="006E5CD9" w:rsidP="006E5CD9">
      <w:pPr>
        <w:tabs>
          <w:tab w:val="center" w:pos="5032"/>
        </w:tabs>
        <w:ind w:left="426" w:firstLine="709"/>
        <w:jc w:val="both"/>
        <w:rPr>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6E5CD9" w:rsidRPr="00823210" w:rsidTr="009A4A43">
        <w:trPr>
          <w:trHeight w:val="2069"/>
        </w:trPr>
        <w:tc>
          <w:tcPr>
            <w:tcW w:w="7676" w:type="dxa"/>
          </w:tcPr>
          <w:p w:rsidR="006E5CD9" w:rsidRPr="00823210" w:rsidRDefault="006E5CD9" w:rsidP="006E5CD9">
            <w:pPr>
              <w:shd w:val="clear" w:color="auto" w:fill="FFFFFF"/>
              <w:ind w:left="426"/>
              <w:rPr>
                <w:b/>
                <w:bCs/>
                <w:spacing w:val="-5"/>
                <w:sz w:val="24"/>
                <w:szCs w:val="24"/>
                <w:u w:val="single"/>
              </w:rPr>
            </w:pPr>
            <w:r w:rsidRPr="00823210">
              <w:rPr>
                <w:b/>
                <w:bCs/>
                <w:spacing w:val="-5"/>
                <w:sz w:val="24"/>
                <w:szCs w:val="24"/>
                <w:u w:val="single"/>
              </w:rPr>
              <w:t>ПОКУПАТЕЛЬ:</w:t>
            </w:r>
          </w:p>
          <w:p w:rsidR="006E5CD9" w:rsidRPr="00823210" w:rsidRDefault="006E5CD9" w:rsidP="006E5CD9">
            <w:pPr>
              <w:shd w:val="clear" w:color="auto" w:fill="FFFFFF"/>
              <w:ind w:left="426"/>
              <w:rPr>
                <w:spacing w:val="-1"/>
                <w:sz w:val="24"/>
                <w:szCs w:val="24"/>
              </w:rPr>
            </w:pPr>
            <w:r w:rsidRPr="00823210">
              <w:rPr>
                <w:b/>
                <w:bCs/>
                <w:spacing w:val="-5"/>
                <w:sz w:val="24"/>
                <w:szCs w:val="24"/>
              </w:rPr>
              <w:t>(Должность подписывающего лица)</w:t>
            </w:r>
          </w:p>
          <w:p w:rsidR="006E5CD9" w:rsidRPr="00823210" w:rsidRDefault="006E5CD9" w:rsidP="006E5CD9">
            <w:pPr>
              <w:shd w:val="clear" w:color="auto" w:fill="FFFFFF"/>
              <w:ind w:left="426"/>
              <w:rPr>
                <w:sz w:val="24"/>
                <w:szCs w:val="24"/>
              </w:rPr>
            </w:pPr>
          </w:p>
          <w:p w:rsidR="006E5CD9" w:rsidRPr="00823210" w:rsidRDefault="006E5CD9" w:rsidP="006E5CD9">
            <w:pPr>
              <w:shd w:val="clear" w:color="auto" w:fill="FFFFFF"/>
              <w:tabs>
                <w:tab w:val="left" w:leader="underscore" w:pos="2755"/>
              </w:tabs>
              <w:ind w:left="426"/>
              <w:rPr>
                <w:sz w:val="24"/>
                <w:szCs w:val="24"/>
              </w:rPr>
            </w:pPr>
            <w:r w:rsidRPr="00823210">
              <w:rPr>
                <w:sz w:val="24"/>
                <w:szCs w:val="24"/>
              </w:rPr>
              <w:t>___________________ (ФИО)</w:t>
            </w:r>
          </w:p>
          <w:p w:rsidR="006E5CD9" w:rsidRPr="00823210" w:rsidRDefault="006E5CD9" w:rsidP="006E5CD9">
            <w:pPr>
              <w:ind w:left="426"/>
              <w:jc w:val="both"/>
              <w:rPr>
                <w:sz w:val="24"/>
                <w:szCs w:val="24"/>
              </w:rPr>
            </w:pPr>
            <w:r w:rsidRPr="00823210">
              <w:rPr>
                <w:sz w:val="24"/>
                <w:szCs w:val="24"/>
              </w:rPr>
              <w:t>(подпись)</w:t>
            </w:r>
          </w:p>
          <w:p w:rsidR="006E5CD9" w:rsidRPr="00823210" w:rsidRDefault="006E5CD9" w:rsidP="006E5CD9">
            <w:pPr>
              <w:tabs>
                <w:tab w:val="center" w:pos="5032"/>
              </w:tabs>
              <w:ind w:left="426"/>
              <w:jc w:val="both"/>
              <w:rPr>
                <w:b/>
                <w:sz w:val="24"/>
                <w:szCs w:val="24"/>
              </w:rPr>
            </w:pPr>
            <w:r w:rsidRPr="00823210">
              <w:rPr>
                <w:bCs/>
                <w:spacing w:val="-5"/>
                <w:sz w:val="24"/>
                <w:szCs w:val="24"/>
              </w:rPr>
              <w:t>МП</w:t>
            </w:r>
          </w:p>
        </w:tc>
        <w:tc>
          <w:tcPr>
            <w:tcW w:w="7676" w:type="dxa"/>
          </w:tcPr>
          <w:p w:rsidR="006E5CD9" w:rsidRPr="00823210" w:rsidRDefault="006E5CD9" w:rsidP="006E5CD9">
            <w:pPr>
              <w:shd w:val="clear" w:color="auto" w:fill="FFFFFF"/>
              <w:ind w:left="426"/>
              <w:rPr>
                <w:sz w:val="24"/>
                <w:szCs w:val="24"/>
              </w:rPr>
            </w:pPr>
            <w:r w:rsidRPr="00823210">
              <w:rPr>
                <w:b/>
                <w:bCs/>
                <w:spacing w:val="-5"/>
                <w:sz w:val="24"/>
                <w:szCs w:val="24"/>
                <w:u w:val="single"/>
              </w:rPr>
              <w:t>ПОСТАВЩИК:</w:t>
            </w:r>
          </w:p>
          <w:p w:rsidR="006E5CD9" w:rsidRPr="00823210" w:rsidRDefault="006E5CD9" w:rsidP="006E5CD9">
            <w:pPr>
              <w:shd w:val="clear" w:color="auto" w:fill="FFFFFF"/>
              <w:ind w:left="426"/>
              <w:rPr>
                <w:sz w:val="24"/>
                <w:szCs w:val="24"/>
              </w:rPr>
            </w:pPr>
            <w:r w:rsidRPr="00823210">
              <w:rPr>
                <w:b/>
                <w:bCs/>
                <w:spacing w:val="-5"/>
                <w:sz w:val="24"/>
                <w:szCs w:val="24"/>
              </w:rPr>
              <w:t>(Должность подписывающего лица)</w:t>
            </w:r>
          </w:p>
          <w:p w:rsidR="006E5CD9" w:rsidRPr="00823210" w:rsidRDefault="006E5CD9" w:rsidP="006E5CD9">
            <w:pPr>
              <w:shd w:val="clear" w:color="auto" w:fill="FFFFFF"/>
              <w:ind w:left="426"/>
              <w:rPr>
                <w:sz w:val="24"/>
                <w:szCs w:val="24"/>
              </w:rPr>
            </w:pPr>
          </w:p>
          <w:p w:rsidR="006E5CD9" w:rsidRPr="00823210" w:rsidRDefault="006E5CD9" w:rsidP="006E5CD9">
            <w:pPr>
              <w:shd w:val="clear" w:color="auto" w:fill="FFFFFF"/>
              <w:ind w:left="426"/>
              <w:rPr>
                <w:sz w:val="24"/>
                <w:szCs w:val="24"/>
              </w:rPr>
            </w:pPr>
            <w:r w:rsidRPr="00823210">
              <w:rPr>
                <w:spacing w:val="-1"/>
                <w:sz w:val="24"/>
                <w:szCs w:val="24"/>
              </w:rPr>
              <w:t>______________________  (ФИО)</w:t>
            </w:r>
          </w:p>
          <w:p w:rsidR="006E5CD9" w:rsidRPr="00823210" w:rsidRDefault="006E5CD9" w:rsidP="006E5CD9">
            <w:pPr>
              <w:ind w:left="426"/>
              <w:jc w:val="both"/>
              <w:rPr>
                <w:sz w:val="24"/>
                <w:szCs w:val="24"/>
              </w:rPr>
            </w:pPr>
            <w:r w:rsidRPr="00823210">
              <w:rPr>
                <w:sz w:val="24"/>
                <w:szCs w:val="24"/>
              </w:rPr>
              <w:t>(подпись)</w:t>
            </w:r>
          </w:p>
          <w:p w:rsidR="006E5CD9" w:rsidRPr="00823210" w:rsidRDefault="006E5CD9" w:rsidP="006E5CD9">
            <w:pPr>
              <w:tabs>
                <w:tab w:val="center" w:pos="5032"/>
              </w:tabs>
              <w:ind w:left="426"/>
              <w:jc w:val="both"/>
              <w:rPr>
                <w:b/>
                <w:sz w:val="24"/>
                <w:szCs w:val="24"/>
              </w:rPr>
            </w:pPr>
            <w:r w:rsidRPr="00823210">
              <w:rPr>
                <w:sz w:val="24"/>
                <w:szCs w:val="24"/>
              </w:rPr>
              <w:t>МП (</w:t>
            </w:r>
            <w:r w:rsidRPr="00823210">
              <w:rPr>
                <w:i/>
                <w:sz w:val="24"/>
                <w:szCs w:val="24"/>
              </w:rPr>
              <w:t>при наличии</w:t>
            </w:r>
            <w:r w:rsidRPr="00823210">
              <w:rPr>
                <w:sz w:val="24"/>
                <w:szCs w:val="24"/>
              </w:rPr>
              <w:t>)</w:t>
            </w:r>
          </w:p>
        </w:tc>
      </w:tr>
    </w:tbl>
    <w:p w:rsidR="006E5CD9" w:rsidRPr="00823210" w:rsidRDefault="006E5CD9" w:rsidP="006E5CD9">
      <w:pPr>
        <w:widowControl/>
        <w:spacing w:line="240" w:lineRule="auto"/>
        <w:contextualSpacing/>
        <w:rPr>
          <w:bCs/>
          <w:color w:val="7F7F7F" w:themeColor="text1" w:themeTint="80"/>
          <w:sz w:val="24"/>
          <w:szCs w:val="24"/>
        </w:rPr>
      </w:pPr>
    </w:p>
    <w:p w:rsidR="006E5CD9" w:rsidRPr="00823210" w:rsidRDefault="006E5CD9" w:rsidP="006E5CD9">
      <w:pPr>
        <w:widowControl/>
        <w:spacing w:line="240" w:lineRule="auto"/>
        <w:contextualSpacing/>
        <w:rPr>
          <w:bCs/>
          <w:color w:val="7F7F7F" w:themeColor="text1" w:themeTint="80"/>
          <w:sz w:val="24"/>
          <w:szCs w:val="24"/>
        </w:rPr>
      </w:pPr>
      <w:r w:rsidRPr="00823210">
        <w:rPr>
          <w:bCs/>
          <w:color w:val="7F7F7F" w:themeColor="text1" w:themeTint="80"/>
          <w:sz w:val="24"/>
          <w:szCs w:val="24"/>
        </w:rPr>
        <w:t>** Спецификация заполняется на основании предложения (заявки) победителя закупки.</w:t>
      </w:r>
    </w:p>
    <w:p w:rsidR="006E5CD9" w:rsidRPr="00823210" w:rsidRDefault="006E5CD9" w:rsidP="006E5CD9">
      <w:pPr>
        <w:widowControl/>
        <w:spacing w:line="240" w:lineRule="auto"/>
        <w:rPr>
          <w:sz w:val="24"/>
          <w:szCs w:val="24"/>
        </w:rPr>
      </w:pPr>
      <w:r w:rsidRPr="00823210">
        <w:rPr>
          <w:sz w:val="24"/>
          <w:szCs w:val="24"/>
        </w:rPr>
        <w:br w:type="page"/>
      </w:r>
    </w:p>
    <w:p w:rsidR="006E5CD9" w:rsidRPr="00823210" w:rsidRDefault="006E5CD9" w:rsidP="006E5CD9">
      <w:pPr>
        <w:tabs>
          <w:tab w:val="left" w:pos="2295"/>
        </w:tabs>
        <w:spacing w:line="240" w:lineRule="auto"/>
        <w:contextualSpacing/>
        <w:jc w:val="right"/>
        <w:rPr>
          <w:sz w:val="24"/>
          <w:szCs w:val="24"/>
        </w:rPr>
      </w:pPr>
    </w:p>
    <w:p w:rsidR="006E5CD9" w:rsidRPr="00823210" w:rsidRDefault="006E5CD9" w:rsidP="006E5CD9">
      <w:pPr>
        <w:tabs>
          <w:tab w:val="left" w:pos="2295"/>
        </w:tabs>
        <w:spacing w:line="240" w:lineRule="auto"/>
        <w:contextualSpacing/>
        <w:jc w:val="right"/>
        <w:rPr>
          <w:sz w:val="24"/>
          <w:szCs w:val="24"/>
        </w:rPr>
      </w:pPr>
      <w:r w:rsidRPr="00823210">
        <w:rPr>
          <w:sz w:val="24"/>
          <w:szCs w:val="24"/>
        </w:rPr>
        <w:t>Приложение № 3</w:t>
      </w:r>
    </w:p>
    <w:p w:rsidR="006E5CD9" w:rsidRPr="00823210" w:rsidRDefault="006E5CD9" w:rsidP="006E5CD9">
      <w:pPr>
        <w:widowControl/>
        <w:tabs>
          <w:tab w:val="left" w:pos="2295"/>
        </w:tabs>
        <w:spacing w:line="240" w:lineRule="auto"/>
        <w:contextualSpacing/>
        <w:jc w:val="right"/>
        <w:rPr>
          <w:b/>
          <w:bCs/>
          <w:sz w:val="24"/>
          <w:szCs w:val="24"/>
          <w:shd w:val="clear" w:color="auto" w:fill="FFFFFF"/>
          <w:lang w:eastAsia="en-US"/>
        </w:rPr>
      </w:pPr>
      <w:r w:rsidRPr="00823210">
        <w:rPr>
          <w:sz w:val="24"/>
          <w:szCs w:val="24"/>
        </w:rPr>
        <w:t xml:space="preserve">к договору  </w:t>
      </w:r>
      <w:r w:rsidRPr="00823210">
        <w:rPr>
          <w:bCs/>
          <w:sz w:val="24"/>
          <w:szCs w:val="24"/>
          <w:shd w:val="clear" w:color="auto" w:fill="FFFFFF"/>
          <w:lang w:eastAsia="en-US"/>
        </w:rPr>
        <w:t xml:space="preserve"> № _______ от  «____»  ________2018 г.</w:t>
      </w:r>
    </w:p>
    <w:p w:rsidR="006E5CD9" w:rsidRPr="00823210" w:rsidRDefault="006E5CD9" w:rsidP="006E5CD9">
      <w:pPr>
        <w:widowControl/>
        <w:spacing w:line="240" w:lineRule="auto"/>
        <w:contextualSpacing/>
        <w:jc w:val="both"/>
        <w:rPr>
          <w:sz w:val="24"/>
          <w:szCs w:val="24"/>
        </w:rPr>
      </w:pPr>
    </w:p>
    <w:p w:rsidR="006E5CD9" w:rsidRPr="00823210" w:rsidRDefault="006E5CD9" w:rsidP="006E5CD9">
      <w:pPr>
        <w:widowControl/>
        <w:spacing w:line="240" w:lineRule="auto"/>
        <w:contextualSpacing/>
        <w:jc w:val="center"/>
        <w:rPr>
          <w:b/>
          <w:sz w:val="24"/>
          <w:szCs w:val="24"/>
        </w:rPr>
      </w:pPr>
      <w:r w:rsidRPr="00823210">
        <w:rPr>
          <w:b/>
          <w:sz w:val="24"/>
          <w:szCs w:val="24"/>
        </w:rPr>
        <w:t>Спецификация № 2***</w:t>
      </w:r>
    </w:p>
    <w:p w:rsidR="006E5CD9" w:rsidRPr="00823210" w:rsidRDefault="006E5CD9" w:rsidP="006E5CD9">
      <w:pPr>
        <w:widowControl/>
        <w:spacing w:line="240" w:lineRule="auto"/>
        <w:contextualSpacing/>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560"/>
        <w:gridCol w:w="679"/>
        <w:gridCol w:w="725"/>
        <w:gridCol w:w="1118"/>
        <w:gridCol w:w="1401"/>
        <w:gridCol w:w="1016"/>
        <w:gridCol w:w="957"/>
        <w:gridCol w:w="1401"/>
      </w:tblGrid>
      <w:tr w:rsidR="006E5CD9" w:rsidRPr="00823210" w:rsidTr="009A4A43">
        <w:trPr>
          <w:jc w:val="center"/>
        </w:trPr>
        <w:tc>
          <w:tcPr>
            <w:tcW w:w="607" w:type="dxa"/>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 xml:space="preserve">№ </w:t>
            </w:r>
            <w:proofErr w:type="gramStart"/>
            <w:r w:rsidRPr="00823210">
              <w:rPr>
                <w:b/>
                <w:sz w:val="24"/>
                <w:szCs w:val="24"/>
                <w:lang w:eastAsia="en-US"/>
              </w:rPr>
              <w:t>п</w:t>
            </w:r>
            <w:proofErr w:type="gramEnd"/>
            <w:r w:rsidRPr="00823210">
              <w:rPr>
                <w:b/>
                <w:sz w:val="24"/>
                <w:szCs w:val="24"/>
                <w:lang w:eastAsia="en-US"/>
              </w:rPr>
              <w:t>/п</w:t>
            </w:r>
          </w:p>
        </w:tc>
        <w:tc>
          <w:tcPr>
            <w:tcW w:w="5572" w:type="dxa"/>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Наименование товара</w:t>
            </w:r>
          </w:p>
        </w:tc>
        <w:tc>
          <w:tcPr>
            <w:tcW w:w="713" w:type="dxa"/>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Ед. изм.</w:t>
            </w:r>
          </w:p>
        </w:tc>
        <w:tc>
          <w:tcPr>
            <w:tcW w:w="0" w:type="auto"/>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Кол-во</w:t>
            </w:r>
          </w:p>
        </w:tc>
        <w:tc>
          <w:tcPr>
            <w:tcW w:w="0" w:type="auto"/>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Цена за единицу товара без учета НДС, руб.</w:t>
            </w:r>
          </w:p>
        </w:tc>
        <w:tc>
          <w:tcPr>
            <w:tcW w:w="0" w:type="auto"/>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Стоимость товара без учета НДС, руб.</w:t>
            </w:r>
          </w:p>
        </w:tc>
        <w:tc>
          <w:tcPr>
            <w:tcW w:w="0" w:type="auto"/>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Ставка НДС %</w:t>
            </w:r>
          </w:p>
        </w:tc>
        <w:tc>
          <w:tcPr>
            <w:tcW w:w="0" w:type="auto"/>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Сумма НДС, руб.</w:t>
            </w:r>
          </w:p>
        </w:tc>
        <w:tc>
          <w:tcPr>
            <w:tcW w:w="0" w:type="auto"/>
            <w:shd w:val="clear" w:color="auto" w:fill="F2F2F2"/>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Стоимость товара с учетом НДС, руб.</w:t>
            </w:r>
          </w:p>
        </w:tc>
      </w:tr>
      <w:tr w:rsidR="006E5CD9" w:rsidRPr="00823210" w:rsidTr="009A4A43">
        <w:trPr>
          <w:jc w:val="center"/>
        </w:trPr>
        <w:tc>
          <w:tcPr>
            <w:tcW w:w="607"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1</w:t>
            </w:r>
          </w:p>
        </w:tc>
        <w:tc>
          <w:tcPr>
            <w:tcW w:w="5572" w:type="dxa"/>
          </w:tcPr>
          <w:p w:rsidR="006E5CD9" w:rsidRPr="00823210" w:rsidRDefault="006E5CD9" w:rsidP="00E56097">
            <w:pPr>
              <w:tabs>
                <w:tab w:val="left" w:pos="709"/>
              </w:tabs>
              <w:suppressAutoHyphens/>
              <w:rPr>
                <w:color w:val="7F7F7F" w:themeColor="text1" w:themeTint="80"/>
                <w:sz w:val="24"/>
                <w:szCs w:val="24"/>
              </w:rPr>
            </w:pPr>
            <w:r w:rsidRPr="00823210">
              <w:rPr>
                <w:color w:val="7F7F7F" w:themeColor="text1" w:themeTint="80"/>
                <w:sz w:val="24"/>
                <w:szCs w:val="24"/>
              </w:rPr>
              <w:t>Рабочая станция в составе:</w:t>
            </w:r>
          </w:p>
        </w:tc>
        <w:tc>
          <w:tcPr>
            <w:tcW w:w="713" w:type="dxa"/>
            <w:vAlign w:val="center"/>
          </w:tcPr>
          <w:p w:rsidR="006E5CD9" w:rsidRPr="00823210" w:rsidRDefault="006E5CD9" w:rsidP="006E5CD9">
            <w:pPr>
              <w:widowControl/>
              <w:spacing w:line="240" w:lineRule="auto"/>
              <w:contextualSpacing/>
              <w:jc w:val="center"/>
              <w:rPr>
                <w:sz w:val="24"/>
                <w:szCs w:val="24"/>
                <w:lang w:eastAsia="en-US"/>
              </w:rPr>
            </w:pPr>
          </w:p>
        </w:tc>
        <w:tc>
          <w:tcPr>
            <w:tcW w:w="0" w:type="auto"/>
            <w:vAlign w:val="center"/>
          </w:tcPr>
          <w:p w:rsidR="006E5CD9" w:rsidRPr="00823210" w:rsidRDefault="002D3DA4" w:rsidP="006E5CD9">
            <w:pPr>
              <w:widowControl/>
              <w:spacing w:line="240" w:lineRule="auto"/>
              <w:contextualSpacing/>
              <w:jc w:val="center"/>
              <w:rPr>
                <w:sz w:val="24"/>
                <w:szCs w:val="24"/>
                <w:lang w:eastAsia="en-US"/>
              </w:rPr>
            </w:pPr>
            <w:r w:rsidRPr="00823210">
              <w:rPr>
                <w:sz w:val="24"/>
                <w:szCs w:val="24"/>
                <w:lang w:eastAsia="en-US"/>
              </w:rPr>
              <w:t>2</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9A4A43">
        <w:trPr>
          <w:jc w:val="center"/>
        </w:trPr>
        <w:tc>
          <w:tcPr>
            <w:tcW w:w="607"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1.1</w:t>
            </w:r>
          </w:p>
        </w:tc>
        <w:tc>
          <w:tcPr>
            <w:tcW w:w="5572" w:type="dxa"/>
          </w:tcPr>
          <w:p w:rsidR="006E5CD9" w:rsidRPr="00823210" w:rsidRDefault="006E5CD9" w:rsidP="006E5CD9">
            <w:pPr>
              <w:spacing w:after="200" w:line="276" w:lineRule="auto"/>
              <w:rPr>
                <w:color w:val="7F7F7F" w:themeColor="text1" w:themeTint="80"/>
                <w:sz w:val="24"/>
                <w:szCs w:val="24"/>
              </w:rPr>
            </w:pPr>
            <w:r w:rsidRPr="00823210">
              <w:rPr>
                <w:color w:val="7F7F7F" w:themeColor="text1" w:themeTint="80"/>
                <w:sz w:val="24"/>
                <w:szCs w:val="24"/>
              </w:rPr>
              <w:t>Системный блок</w:t>
            </w:r>
            <w:r w:rsidR="00E56097">
              <w:rPr>
                <w:color w:val="7F7F7F" w:themeColor="text1" w:themeTint="80"/>
                <w:sz w:val="24"/>
                <w:szCs w:val="24"/>
              </w:rPr>
              <w:t xml:space="preserve"> </w:t>
            </w:r>
            <w:r w:rsidR="00E56097" w:rsidRPr="003B7C5D">
              <w:rPr>
                <w:color w:val="808080" w:themeColor="background1" w:themeShade="80"/>
                <w:sz w:val="24"/>
                <w:szCs w:val="24"/>
                <w:lang w:val="en-US"/>
              </w:rPr>
              <w:t>CPU</w:t>
            </w:r>
            <w:r w:rsidR="00E56097" w:rsidRPr="003B7C5D">
              <w:rPr>
                <w:color w:val="808080" w:themeColor="background1" w:themeShade="80"/>
                <w:sz w:val="24"/>
                <w:szCs w:val="24"/>
              </w:rPr>
              <w:t xml:space="preserve"> </w:t>
            </w:r>
            <w:r w:rsidR="00E56097" w:rsidRPr="003B7C5D">
              <w:rPr>
                <w:color w:val="808080" w:themeColor="background1" w:themeShade="80"/>
                <w:sz w:val="24"/>
                <w:szCs w:val="24"/>
                <w:lang w:val="en-US"/>
              </w:rPr>
              <w:t>AMD</w:t>
            </w:r>
            <w:r w:rsidR="00E56097" w:rsidRPr="003B7C5D">
              <w:rPr>
                <w:color w:val="808080" w:themeColor="background1" w:themeShade="80"/>
                <w:sz w:val="24"/>
                <w:szCs w:val="24"/>
              </w:rPr>
              <w:t xml:space="preserve"> </w:t>
            </w:r>
            <w:r w:rsidR="00E56097" w:rsidRPr="003B7C5D">
              <w:rPr>
                <w:color w:val="808080" w:themeColor="background1" w:themeShade="80"/>
                <w:sz w:val="24"/>
                <w:szCs w:val="24"/>
                <w:lang w:val="en-US"/>
              </w:rPr>
              <w:t>Ryzen</w:t>
            </w:r>
            <w:r w:rsidR="00E56097" w:rsidRPr="003B7C5D">
              <w:rPr>
                <w:color w:val="808080" w:themeColor="background1" w:themeShade="80"/>
                <w:sz w:val="24"/>
                <w:szCs w:val="24"/>
              </w:rPr>
              <w:t xml:space="preserve"> 5 1600/</w:t>
            </w:r>
            <w:r w:rsidR="00E56097" w:rsidRPr="003B7C5D">
              <w:rPr>
                <w:color w:val="808080" w:themeColor="background1" w:themeShade="80"/>
                <w:sz w:val="24"/>
                <w:szCs w:val="24"/>
                <w:lang w:val="en-US"/>
              </w:rPr>
              <w:t>HDD</w:t>
            </w:r>
            <w:r w:rsidR="00E56097" w:rsidRPr="003B7C5D">
              <w:rPr>
                <w:color w:val="808080" w:themeColor="background1" w:themeShade="80"/>
                <w:sz w:val="24"/>
                <w:szCs w:val="24"/>
              </w:rPr>
              <w:t xml:space="preserve"> 1Тб/</w:t>
            </w:r>
            <w:r w:rsidR="00E56097" w:rsidRPr="003B7C5D">
              <w:rPr>
                <w:color w:val="808080" w:themeColor="background1" w:themeShade="80"/>
                <w:sz w:val="24"/>
                <w:szCs w:val="24"/>
                <w:lang w:val="en-US"/>
              </w:rPr>
              <w:t>DDR</w:t>
            </w:r>
            <w:r w:rsidR="00E56097" w:rsidRPr="003B7C5D">
              <w:rPr>
                <w:color w:val="808080" w:themeColor="background1" w:themeShade="80"/>
                <w:sz w:val="24"/>
                <w:szCs w:val="24"/>
              </w:rPr>
              <w:t>4 или эквивалент</w:t>
            </w:r>
          </w:p>
        </w:tc>
        <w:tc>
          <w:tcPr>
            <w:tcW w:w="713"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2</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9A4A43">
        <w:trPr>
          <w:jc w:val="center"/>
        </w:trPr>
        <w:tc>
          <w:tcPr>
            <w:tcW w:w="607"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1.2</w:t>
            </w:r>
          </w:p>
        </w:tc>
        <w:tc>
          <w:tcPr>
            <w:tcW w:w="5572" w:type="dxa"/>
          </w:tcPr>
          <w:p w:rsidR="006E5CD9" w:rsidRPr="00823210" w:rsidRDefault="006E5CD9" w:rsidP="006E5CD9">
            <w:pPr>
              <w:keepNext/>
              <w:widowControl/>
              <w:spacing w:line="240" w:lineRule="auto"/>
              <w:ind w:right="-382"/>
              <w:jc w:val="both"/>
              <w:outlineLvl w:val="1"/>
              <w:rPr>
                <w:color w:val="7F7F7F" w:themeColor="text1" w:themeTint="80"/>
                <w:sz w:val="24"/>
                <w:szCs w:val="24"/>
              </w:rPr>
            </w:pPr>
            <w:r w:rsidRPr="00823210">
              <w:rPr>
                <w:color w:val="7F7F7F" w:themeColor="text1" w:themeTint="80"/>
                <w:sz w:val="24"/>
                <w:szCs w:val="24"/>
              </w:rPr>
              <w:t xml:space="preserve">Монитор жидкокристаллический </w:t>
            </w:r>
            <w:r w:rsidRPr="00823210">
              <w:rPr>
                <w:color w:val="7F7F7F" w:themeColor="text1" w:themeTint="80"/>
                <w:sz w:val="24"/>
                <w:szCs w:val="24"/>
                <w:lang w:val="en-US"/>
              </w:rPr>
              <w:t>Philips</w:t>
            </w:r>
            <w:r w:rsidRPr="00823210">
              <w:rPr>
                <w:color w:val="7F7F7F" w:themeColor="text1" w:themeTint="80"/>
                <w:sz w:val="24"/>
                <w:szCs w:val="24"/>
              </w:rPr>
              <w:t xml:space="preserve"> 243</w:t>
            </w:r>
            <w:r w:rsidRPr="00823210">
              <w:rPr>
                <w:color w:val="7F7F7F" w:themeColor="text1" w:themeTint="80"/>
                <w:sz w:val="24"/>
                <w:szCs w:val="24"/>
                <w:lang w:val="en-US"/>
              </w:rPr>
              <w:t>V</w:t>
            </w:r>
            <w:r w:rsidRPr="00823210">
              <w:rPr>
                <w:color w:val="7F7F7F" w:themeColor="text1" w:themeTint="80"/>
                <w:sz w:val="24"/>
                <w:szCs w:val="24"/>
              </w:rPr>
              <w:t>7</w:t>
            </w:r>
            <w:r w:rsidRPr="00823210">
              <w:rPr>
                <w:color w:val="7F7F7F" w:themeColor="text1" w:themeTint="80"/>
                <w:sz w:val="24"/>
                <w:szCs w:val="24"/>
                <w:lang w:val="en-US"/>
              </w:rPr>
              <w:t>QSB</w:t>
            </w:r>
            <w:r w:rsidRPr="00823210">
              <w:rPr>
                <w:color w:val="7F7F7F" w:themeColor="text1" w:themeTint="80"/>
                <w:sz w:val="24"/>
                <w:szCs w:val="24"/>
              </w:rPr>
              <w:t xml:space="preserve"> </w:t>
            </w:r>
          </w:p>
          <w:p w:rsidR="006E5CD9" w:rsidRPr="00823210" w:rsidRDefault="006E5CD9" w:rsidP="006E5CD9">
            <w:pPr>
              <w:keepNext/>
              <w:widowControl/>
              <w:spacing w:line="240" w:lineRule="auto"/>
              <w:ind w:right="-382"/>
              <w:jc w:val="both"/>
              <w:outlineLvl w:val="1"/>
              <w:rPr>
                <w:color w:val="7F7F7F" w:themeColor="text1" w:themeTint="80"/>
                <w:sz w:val="24"/>
                <w:szCs w:val="24"/>
              </w:rPr>
            </w:pPr>
            <w:r w:rsidRPr="00823210">
              <w:rPr>
                <w:color w:val="7F7F7F" w:themeColor="text1" w:themeTint="80"/>
                <w:sz w:val="24"/>
                <w:szCs w:val="24"/>
              </w:rPr>
              <w:t>или эквивалент</w:t>
            </w:r>
          </w:p>
        </w:tc>
        <w:tc>
          <w:tcPr>
            <w:tcW w:w="713"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2</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9A4A43">
        <w:trPr>
          <w:jc w:val="center"/>
        </w:trPr>
        <w:tc>
          <w:tcPr>
            <w:tcW w:w="607" w:type="dxa"/>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2</w:t>
            </w:r>
          </w:p>
        </w:tc>
        <w:tc>
          <w:tcPr>
            <w:tcW w:w="5572" w:type="dxa"/>
          </w:tcPr>
          <w:p w:rsidR="006E5CD9" w:rsidRPr="00823210" w:rsidRDefault="006E5CD9" w:rsidP="006E5CD9">
            <w:pPr>
              <w:tabs>
                <w:tab w:val="left" w:pos="709"/>
              </w:tabs>
              <w:suppressAutoHyphens/>
              <w:rPr>
                <w:color w:val="7F7F7F" w:themeColor="text1" w:themeTint="80"/>
                <w:sz w:val="24"/>
                <w:szCs w:val="24"/>
              </w:rPr>
            </w:pPr>
            <w:r w:rsidRPr="00823210">
              <w:rPr>
                <w:color w:val="7F7F7F" w:themeColor="text1" w:themeTint="80"/>
                <w:sz w:val="24"/>
                <w:szCs w:val="24"/>
              </w:rPr>
              <w:t xml:space="preserve">Внешний жесткий диск </w:t>
            </w:r>
            <w:proofErr w:type="spellStart"/>
            <w:r w:rsidRPr="00823210">
              <w:rPr>
                <w:color w:val="7F7F7F" w:themeColor="text1" w:themeTint="80"/>
                <w:sz w:val="24"/>
                <w:szCs w:val="24"/>
              </w:rPr>
              <w:t>Transcend</w:t>
            </w:r>
            <w:proofErr w:type="spellEnd"/>
            <w:r w:rsidRPr="00823210">
              <w:rPr>
                <w:color w:val="7F7F7F" w:themeColor="text1" w:themeTint="80"/>
                <w:sz w:val="24"/>
                <w:szCs w:val="24"/>
              </w:rPr>
              <w:t xml:space="preserve"> TS1TSJ25M3 или эквивалент</w:t>
            </w:r>
          </w:p>
        </w:tc>
        <w:tc>
          <w:tcPr>
            <w:tcW w:w="713" w:type="dxa"/>
            <w:vAlign w:val="center"/>
          </w:tcPr>
          <w:p w:rsidR="006E5CD9" w:rsidRPr="00823210" w:rsidRDefault="006E5CD9" w:rsidP="006E5CD9">
            <w:pPr>
              <w:widowControl/>
              <w:spacing w:line="240" w:lineRule="auto"/>
              <w:contextualSpacing/>
              <w:jc w:val="center"/>
              <w:rPr>
                <w:sz w:val="24"/>
                <w:szCs w:val="24"/>
                <w:lang w:eastAsia="en-US"/>
              </w:rPr>
            </w:pPr>
            <w:proofErr w:type="spellStart"/>
            <w:proofErr w:type="gramStart"/>
            <w:r w:rsidRPr="00823210">
              <w:rPr>
                <w:sz w:val="24"/>
                <w:szCs w:val="24"/>
                <w:lang w:eastAsia="en-US"/>
              </w:rPr>
              <w:t>шт</w:t>
            </w:r>
            <w:proofErr w:type="spellEnd"/>
            <w:proofErr w:type="gramEnd"/>
          </w:p>
        </w:tc>
        <w:tc>
          <w:tcPr>
            <w:tcW w:w="0" w:type="auto"/>
            <w:vAlign w:val="center"/>
          </w:tcPr>
          <w:p w:rsidR="006E5CD9" w:rsidRPr="00823210" w:rsidRDefault="006E5CD9" w:rsidP="006E5CD9">
            <w:pPr>
              <w:widowControl/>
              <w:spacing w:line="240" w:lineRule="auto"/>
              <w:contextualSpacing/>
              <w:jc w:val="center"/>
              <w:rPr>
                <w:sz w:val="24"/>
                <w:szCs w:val="24"/>
                <w:lang w:eastAsia="en-US"/>
              </w:rPr>
            </w:pPr>
            <w:r w:rsidRPr="00823210">
              <w:rPr>
                <w:sz w:val="24"/>
                <w:szCs w:val="24"/>
                <w:lang w:eastAsia="en-US"/>
              </w:rPr>
              <w:t>1</w:t>
            </w: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c>
          <w:tcPr>
            <w:tcW w:w="0" w:type="auto"/>
            <w:vAlign w:val="center"/>
          </w:tcPr>
          <w:p w:rsidR="006E5CD9" w:rsidRPr="00823210" w:rsidRDefault="006E5CD9" w:rsidP="006E5CD9">
            <w:pPr>
              <w:widowControl/>
              <w:spacing w:line="240" w:lineRule="auto"/>
              <w:contextualSpacing/>
              <w:jc w:val="center"/>
              <w:rPr>
                <w:b/>
                <w:sz w:val="24"/>
                <w:szCs w:val="24"/>
                <w:lang w:eastAsia="en-US"/>
              </w:rPr>
            </w:pPr>
          </w:p>
        </w:tc>
      </w:tr>
      <w:tr w:rsidR="006E5CD9" w:rsidRPr="00823210" w:rsidTr="009A4A43">
        <w:trPr>
          <w:jc w:val="center"/>
        </w:trPr>
        <w:tc>
          <w:tcPr>
            <w:tcW w:w="13284" w:type="dxa"/>
            <w:gridSpan w:val="8"/>
            <w:vAlign w:val="center"/>
          </w:tcPr>
          <w:p w:rsidR="006E5CD9" w:rsidRPr="00823210" w:rsidRDefault="006E5CD9" w:rsidP="006E5CD9">
            <w:pPr>
              <w:widowControl/>
              <w:spacing w:line="240" w:lineRule="auto"/>
              <w:contextualSpacing/>
              <w:jc w:val="center"/>
              <w:rPr>
                <w:b/>
                <w:sz w:val="24"/>
                <w:szCs w:val="24"/>
                <w:lang w:eastAsia="en-US"/>
              </w:rPr>
            </w:pPr>
            <w:r w:rsidRPr="00823210">
              <w:rPr>
                <w:b/>
                <w:sz w:val="24"/>
                <w:szCs w:val="24"/>
                <w:lang w:eastAsia="en-US"/>
              </w:rPr>
              <w:t>Итого:</w:t>
            </w:r>
          </w:p>
        </w:tc>
        <w:tc>
          <w:tcPr>
            <w:tcW w:w="0" w:type="auto"/>
          </w:tcPr>
          <w:p w:rsidR="006E5CD9" w:rsidRPr="00823210" w:rsidRDefault="006E5CD9" w:rsidP="006E5CD9">
            <w:pPr>
              <w:widowControl/>
              <w:spacing w:line="240" w:lineRule="auto"/>
              <w:contextualSpacing/>
              <w:jc w:val="center"/>
              <w:rPr>
                <w:b/>
                <w:sz w:val="24"/>
                <w:szCs w:val="24"/>
                <w:lang w:eastAsia="en-US"/>
              </w:rPr>
            </w:pPr>
          </w:p>
        </w:tc>
      </w:tr>
    </w:tbl>
    <w:p w:rsidR="006E5CD9" w:rsidRPr="00823210" w:rsidRDefault="006E5CD9" w:rsidP="006E5CD9">
      <w:pPr>
        <w:tabs>
          <w:tab w:val="center" w:pos="5032"/>
        </w:tabs>
        <w:ind w:left="426"/>
        <w:jc w:val="both"/>
        <w:rPr>
          <w:b/>
          <w:sz w:val="24"/>
          <w:szCs w:val="24"/>
          <w:u w:val="single"/>
        </w:rPr>
      </w:pPr>
    </w:p>
    <w:p w:rsidR="006E5CD9" w:rsidRPr="00823210" w:rsidRDefault="006E5CD9" w:rsidP="006E5CD9">
      <w:pPr>
        <w:tabs>
          <w:tab w:val="center" w:pos="5032"/>
        </w:tabs>
        <w:ind w:left="426"/>
        <w:jc w:val="both"/>
        <w:rPr>
          <w:b/>
          <w:sz w:val="24"/>
          <w:szCs w:val="24"/>
        </w:rPr>
      </w:pPr>
      <w:r w:rsidRPr="00823210">
        <w:rPr>
          <w:b/>
          <w:sz w:val="24"/>
          <w:szCs w:val="24"/>
          <w:u w:val="single"/>
        </w:rPr>
        <w:t>ИТОГО:  ____(Сумма прописью)___</w:t>
      </w:r>
      <w:r w:rsidRPr="00823210">
        <w:rPr>
          <w:b/>
          <w:sz w:val="24"/>
          <w:szCs w:val="24"/>
        </w:rPr>
        <w:t xml:space="preserve"> рублей </w:t>
      </w:r>
      <w:r w:rsidRPr="00823210">
        <w:rPr>
          <w:b/>
          <w:sz w:val="24"/>
          <w:szCs w:val="24"/>
          <w:u w:val="single"/>
        </w:rPr>
        <w:t xml:space="preserve">___ </w:t>
      </w:r>
      <w:r w:rsidRPr="00823210">
        <w:rPr>
          <w:b/>
          <w:sz w:val="24"/>
          <w:szCs w:val="24"/>
        </w:rPr>
        <w:t xml:space="preserve">копеек, в том числе НДС __% / </w:t>
      </w:r>
      <w:proofErr w:type="gramStart"/>
      <w:r w:rsidRPr="00823210">
        <w:rPr>
          <w:b/>
          <w:sz w:val="24"/>
          <w:szCs w:val="24"/>
        </w:rPr>
        <w:t>НДС</w:t>
      </w:r>
      <w:proofErr w:type="gramEnd"/>
      <w:r w:rsidRPr="00823210">
        <w:rPr>
          <w:b/>
          <w:sz w:val="24"/>
          <w:szCs w:val="24"/>
        </w:rPr>
        <w:t xml:space="preserve"> не облагается.</w:t>
      </w:r>
    </w:p>
    <w:p w:rsidR="006E5CD9" w:rsidRPr="00823210" w:rsidRDefault="006E5CD9" w:rsidP="006E5CD9">
      <w:pPr>
        <w:tabs>
          <w:tab w:val="center" w:pos="5032"/>
        </w:tabs>
        <w:ind w:left="426" w:firstLine="709"/>
        <w:jc w:val="both"/>
        <w:rPr>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6E5CD9" w:rsidRPr="00823210" w:rsidTr="009A4A43">
        <w:trPr>
          <w:trHeight w:val="2069"/>
        </w:trPr>
        <w:tc>
          <w:tcPr>
            <w:tcW w:w="7676" w:type="dxa"/>
          </w:tcPr>
          <w:p w:rsidR="006E5CD9" w:rsidRPr="00823210" w:rsidRDefault="006E5CD9" w:rsidP="006E5CD9">
            <w:pPr>
              <w:shd w:val="clear" w:color="auto" w:fill="FFFFFF"/>
              <w:ind w:left="426"/>
              <w:rPr>
                <w:b/>
                <w:bCs/>
                <w:spacing w:val="-5"/>
                <w:sz w:val="24"/>
                <w:szCs w:val="24"/>
                <w:u w:val="single"/>
              </w:rPr>
            </w:pPr>
            <w:r w:rsidRPr="00823210">
              <w:rPr>
                <w:b/>
                <w:bCs/>
                <w:spacing w:val="-5"/>
                <w:sz w:val="24"/>
                <w:szCs w:val="24"/>
                <w:u w:val="single"/>
              </w:rPr>
              <w:t>ПОКУПАТЕЛЬ:</w:t>
            </w:r>
          </w:p>
          <w:p w:rsidR="006E5CD9" w:rsidRPr="00823210" w:rsidRDefault="006E5CD9" w:rsidP="006E5CD9">
            <w:pPr>
              <w:shd w:val="clear" w:color="auto" w:fill="FFFFFF"/>
              <w:ind w:left="426"/>
              <w:rPr>
                <w:spacing w:val="-1"/>
                <w:sz w:val="24"/>
                <w:szCs w:val="24"/>
              </w:rPr>
            </w:pPr>
            <w:r w:rsidRPr="00823210">
              <w:rPr>
                <w:b/>
                <w:bCs/>
                <w:spacing w:val="-5"/>
                <w:sz w:val="24"/>
                <w:szCs w:val="24"/>
              </w:rPr>
              <w:t>(Должность подписывающего лица)</w:t>
            </w:r>
          </w:p>
          <w:p w:rsidR="006E5CD9" w:rsidRPr="00823210" w:rsidRDefault="006E5CD9" w:rsidP="006E5CD9">
            <w:pPr>
              <w:shd w:val="clear" w:color="auto" w:fill="FFFFFF"/>
              <w:ind w:left="426"/>
              <w:rPr>
                <w:sz w:val="24"/>
                <w:szCs w:val="24"/>
              </w:rPr>
            </w:pPr>
          </w:p>
          <w:p w:rsidR="006E5CD9" w:rsidRPr="00823210" w:rsidRDefault="006E5CD9" w:rsidP="006E5CD9">
            <w:pPr>
              <w:shd w:val="clear" w:color="auto" w:fill="FFFFFF"/>
              <w:tabs>
                <w:tab w:val="left" w:leader="underscore" w:pos="2755"/>
              </w:tabs>
              <w:ind w:left="426"/>
              <w:rPr>
                <w:sz w:val="24"/>
                <w:szCs w:val="24"/>
              </w:rPr>
            </w:pPr>
            <w:r w:rsidRPr="00823210">
              <w:rPr>
                <w:sz w:val="24"/>
                <w:szCs w:val="24"/>
              </w:rPr>
              <w:t>___________________ (ФИО)</w:t>
            </w:r>
          </w:p>
          <w:p w:rsidR="006E5CD9" w:rsidRPr="00823210" w:rsidRDefault="006E5CD9" w:rsidP="006E5CD9">
            <w:pPr>
              <w:ind w:left="426"/>
              <w:jc w:val="both"/>
              <w:rPr>
                <w:sz w:val="24"/>
                <w:szCs w:val="24"/>
              </w:rPr>
            </w:pPr>
            <w:r w:rsidRPr="00823210">
              <w:rPr>
                <w:sz w:val="24"/>
                <w:szCs w:val="24"/>
              </w:rPr>
              <w:t>(подпись)</w:t>
            </w:r>
          </w:p>
          <w:p w:rsidR="006E5CD9" w:rsidRPr="00823210" w:rsidRDefault="006E5CD9" w:rsidP="006E5CD9">
            <w:pPr>
              <w:tabs>
                <w:tab w:val="center" w:pos="5032"/>
              </w:tabs>
              <w:ind w:left="426"/>
              <w:jc w:val="both"/>
              <w:rPr>
                <w:b/>
                <w:sz w:val="24"/>
                <w:szCs w:val="24"/>
              </w:rPr>
            </w:pPr>
            <w:r w:rsidRPr="00823210">
              <w:rPr>
                <w:bCs/>
                <w:spacing w:val="-5"/>
                <w:sz w:val="24"/>
                <w:szCs w:val="24"/>
              </w:rPr>
              <w:t>МП</w:t>
            </w:r>
          </w:p>
        </w:tc>
        <w:tc>
          <w:tcPr>
            <w:tcW w:w="7676" w:type="dxa"/>
          </w:tcPr>
          <w:p w:rsidR="006E5CD9" w:rsidRPr="00823210" w:rsidRDefault="006E5CD9" w:rsidP="006E5CD9">
            <w:pPr>
              <w:shd w:val="clear" w:color="auto" w:fill="FFFFFF"/>
              <w:ind w:left="426"/>
              <w:rPr>
                <w:sz w:val="24"/>
                <w:szCs w:val="24"/>
              </w:rPr>
            </w:pPr>
            <w:r w:rsidRPr="00823210">
              <w:rPr>
                <w:b/>
                <w:bCs/>
                <w:spacing w:val="-5"/>
                <w:sz w:val="24"/>
                <w:szCs w:val="24"/>
                <w:u w:val="single"/>
              </w:rPr>
              <w:t>ПОСТАВЩИК:</w:t>
            </w:r>
          </w:p>
          <w:p w:rsidR="006E5CD9" w:rsidRPr="00823210" w:rsidRDefault="006E5CD9" w:rsidP="006E5CD9">
            <w:pPr>
              <w:shd w:val="clear" w:color="auto" w:fill="FFFFFF"/>
              <w:ind w:left="426"/>
              <w:rPr>
                <w:sz w:val="24"/>
                <w:szCs w:val="24"/>
              </w:rPr>
            </w:pPr>
            <w:r w:rsidRPr="00823210">
              <w:rPr>
                <w:b/>
                <w:bCs/>
                <w:spacing w:val="-5"/>
                <w:sz w:val="24"/>
                <w:szCs w:val="24"/>
              </w:rPr>
              <w:t>(Должность подписывающего лица)</w:t>
            </w:r>
          </w:p>
          <w:p w:rsidR="006E5CD9" w:rsidRPr="00823210" w:rsidRDefault="006E5CD9" w:rsidP="006E5CD9">
            <w:pPr>
              <w:shd w:val="clear" w:color="auto" w:fill="FFFFFF"/>
              <w:ind w:left="426"/>
              <w:rPr>
                <w:sz w:val="24"/>
                <w:szCs w:val="24"/>
              </w:rPr>
            </w:pPr>
          </w:p>
          <w:p w:rsidR="006E5CD9" w:rsidRPr="00823210" w:rsidRDefault="006E5CD9" w:rsidP="006E5CD9">
            <w:pPr>
              <w:shd w:val="clear" w:color="auto" w:fill="FFFFFF"/>
              <w:ind w:left="426"/>
              <w:rPr>
                <w:sz w:val="24"/>
                <w:szCs w:val="24"/>
              </w:rPr>
            </w:pPr>
            <w:r w:rsidRPr="00823210">
              <w:rPr>
                <w:spacing w:val="-1"/>
                <w:sz w:val="24"/>
                <w:szCs w:val="24"/>
              </w:rPr>
              <w:t>______________________  (ФИО)</w:t>
            </w:r>
          </w:p>
          <w:p w:rsidR="006E5CD9" w:rsidRPr="00823210" w:rsidRDefault="006E5CD9" w:rsidP="006E5CD9">
            <w:pPr>
              <w:ind w:left="426"/>
              <w:jc w:val="both"/>
              <w:rPr>
                <w:sz w:val="24"/>
                <w:szCs w:val="24"/>
              </w:rPr>
            </w:pPr>
            <w:r w:rsidRPr="00823210">
              <w:rPr>
                <w:sz w:val="24"/>
                <w:szCs w:val="24"/>
              </w:rPr>
              <w:t>(подпись)</w:t>
            </w:r>
          </w:p>
          <w:p w:rsidR="006E5CD9" w:rsidRPr="00823210" w:rsidRDefault="006E5CD9" w:rsidP="006E5CD9">
            <w:pPr>
              <w:tabs>
                <w:tab w:val="center" w:pos="5032"/>
              </w:tabs>
              <w:ind w:left="426"/>
              <w:jc w:val="both"/>
              <w:rPr>
                <w:b/>
                <w:sz w:val="24"/>
                <w:szCs w:val="24"/>
              </w:rPr>
            </w:pPr>
            <w:r w:rsidRPr="00823210">
              <w:rPr>
                <w:sz w:val="24"/>
                <w:szCs w:val="24"/>
              </w:rPr>
              <w:t>МП (</w:t>
            </w:r>
            <w:r w:rsidRPr="00823210">
              <w:rPr>
                <w:i/>
                <w:sz w:val="24"/>
                <w:szCs w:val="24"/>
              </w:rPr>
              <w:t>при наличии</w:t>
            </w:r>
            <w:r w:rsidRPr="00823210">
              <w:rPr>
                <w:sz w:val="24"/>
                <w:szCs w:val="24"/>
              </w:rPr>
              <w:t>)</w:t>
            </w:r>
          </w:p>
        </w:tc>
      </w:tr>
    </w:tbl>
    <w:p w:rsidR="006E5CD9" w:rsidRPr="00823210" w:rsidRDefault="006E5CD9" w:rsidP="006E5CD9">
      <w:pPr>
        <w:widowControl/>
        <w:spacing w:line="240" w:lineRule="auto"/>
        <w:contextualSpacing/>
        <w:rPr>
          <w:bCs/>
          <w:color w:val="7F7F7F" w:themeColor="text1" w:themeTint="80"/>
          <w:sz w:val="24"/>
          <w:szCs w:val="24"/>
        </w:rPr>
      </w:pPr>
      <w:r w:rsidRPr="00823210">
        <w:rPr>
          <w:bCs/>
          <w:color w:val="7F7F7F" w:themeColor="text1" w:themeTint="80"/>
          <w:sz w:val="24"/>
          <w:szCs w:val="24"/>
        </w:rPr>
        <w:t>*** Спецификация заполняется на основании предложения (заявки) победителя закупки.</w:t>
      </w:r>
    </w:p>
    <w:p w:rsidR="00223950" w:rsidRPr="00823210" w:rsidRDefault="00223950" w:rsidP="00AB7681">
      <w:pPr>
        <w:widowControl/>
        <w:spacing w:after="200" w:line="276" w:lineRule="auto"/>
        <w:ind w:left="720"/>
        <w:contextualSpacing/>
        <w:rPr>
          <w:rFonts w:eastAsiaTheme="minorHAnsi"/>
          <w:sz w:val="24"/>
          <w:szCs w:val="24"/>
          <w:lang w:eastAsia="en-US"/>
        </w:rPr>
        <w:sectPr w:rsidR="00223950" w:rsidRPr="00823210" w:rsidSect="00D20C37">
          <w:headerReference w:type="even" r:id="rId23"/>
          <w:headerReference w:type="default" r:id="rId24"/>
          <w:pgSz w:w="11906" w:h="16838"/>
          <w:pgMar w:top="1134" w:right="567" w:bottom="1134" w:left="1134" w:header="709" w:footer="709" w:gutter="0"/>
          <w:cols w:space="708"/>
          <w:titlePg/>
          <w:docGrid w:linePitch="360"/>
        </w:sectPr>
      </w:pPr>
    </w:p>
    <w:p w:rsidR="00924AED" w:rsidRPr="00823210" w:rsidRDefault="00924AED" w:rsidP="00A021D1">
      <w:pPr>
        <w:spacing w:line="240" w:lineRule="auto"/>
        <w:ind w:firstLine="5387"/>
        <w:jc w:val="right"/>
        <w:rPr>
          <w:b/>
          <w:bCs/>
          <w:sz w:val="24"/>
          <w:szCs w:val="24"/>
        </w:rPr>
      </w:pPr>
      <w:r w:rsidRPr="00823210">
        <w:rPr>
          <w:b/>
          <w:bCs/>
          <w:sz w:val="24"/>
          <w:szCs w:val="24"/>
        </w:rPr>
        <w:lastRenderedPageBreak/>
        <w:t>Приложение № 4</w:t>
      </w:r>
    </w:p>
    <w:p w:rsidR="00924AED" w:rsidRPr="00823210" w:rsidRDefault="00491B01" w:rsidP="00A021D1">
      <w:pPr>
        <w:spacing w:line="240" w:lineRule="auto"/>
        <w:ind w:firstLine="5387"/>
        <w:jc w:val="right"/>
        <w:rPr>
          <w:bCs/>
          <w:sz w:val="24"/>
          <w:szCs w:val="24"/>
        </w:rPr>
      </w:pPr>
      <w:r w:rsidRPr="00823210">
        <w:rPr>
          <w:bCs/>
          <w:sz w:val="24"/>
          <w:szCs w:val="24"/>
        </w:rPr>
        <w:t>к д</w:t>
      </w:r>
      <w:r w:rsidR="00AC0D73" w:rsidRPr="00823210">
        <w:rPr>
          <w:bCs/>
          <w:sz w:val="24"/>
          <w:szCs w:val="24"/>
        </w:rPr>
        <w:t>окументации</w:t>
      </w:r>
      <w:r w:rsidR="00DE4953" w:rsidRPr="00823210">
        <w:rPr>
          <w:bCs/>
          <w:sz w:val="24"/>
          <w:szCs w:val="24"/>
        </w:rPr>
        <w:t xml:space="preserve"> от “__“ ________ 2018</w:t>
      </w:r>
      <w:r w:rsidR="00924AED" w:rsidRPr="00823210">
        <w:rPr>
          <w:bCs/>
          <w:sz w:val="24"/>
          <w:szCs w:val="24"/>
        </w:rPr>
        <w:t xml:space="preserve"> г.</w:t>
      </w:r>
    </w:p>
    <w:p w:rsidR="00A06716" w:rsidRPr="00823210" w:rsidRDefault="00A06716" w:rsidP="002A2958">
      <w:pPr>
        <w:spacing w:line="240" w:lineRule="auto"/>
        <w:ind w:left="5387"/>
        <w:jc w:val="both"/>
        <w:rPr>
          <w:b/>
          <w:sz w:val="24"/>
          <w:szCs w:val="24"/>
        </w:rPr>
      </w:pPr>
    </w:p>
    <w:p w:rsidR="00A021D1" w:rsidRPr="00823210"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823210" w:rsidRDefault="000D1E4B" w:rsidP="000D1E4B">
      <w:pPr>
        <w:widowControl/>
        <w:autoSpaceDE w:val="0"/>
        <w:autoSpaceDN w:val="0"/>
        <w:adjustRightInd w:val="0"/>
        <w:spacing w:line="240" w:lineRule="auto"/>
        <w:jc w:val="center"/>
        <w:rPr>
          <w:rFonts w:eastAsiaTheme="minorHAnsi"/>
          <w:b/>
          <w:sz w:val="24"/>
          <w:szCs w:val="24"/>
          <w:lang w:eastAsia="en-US"/>
        </w:rPr>
      </w:pPr>
      <w:r w:rsidRPr="00823210">
        <w:rPr>
          <w:rFonts w:eastAsiaTheme="minorHAnsi"/>
          <w:b/>
          <w:sz w:val="24"/>
          <w:szCs w:val="24"/>
          <w:lang w:eastAsia="en-US"/>
        </w:rPr>
        <w:t>ТЕХНИЧЕСКОЕ ЗАДАНИЕ</w:t>
      </w:r>
    </w:p>
    <w:p w:rsidR="00391A48" w:rsidRPr="00823210"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823210" w:rsidRDefault="00AA0276" w:rsidP="00D01A2D">
      <w:pPr>
        <w:spacing w:line="240" w:lineRule="auto"/>
        <w:contextualSpacing/>
        <w:jc w:val="both"/>
        <w:rPr>
          <w:rFonts w:eastAsia="Arial"/>
          <w:sz w:val="24"/>
          <w:szCs w:val="24"/>
          <w:lang w:eastAsia="ar-SA"/>
        </w:rPr>
      </w:pPr>
      <w:r w:rsidRPr="00823210">
        <w:rPr>
          <w:rFonts w:eastAsia="Arial"/>
          <w:b/>
          <w:sz w:val="24"/>
          <w:szCs w:val="24"/>
          <w:lang w:eastAsia="ar-SA"/>
        </w:rPr>
        <w:t xml:space="preserve">Предмет договора: </w:t>
      </w:r>
      <w:r w:rsidRPr="00823210">
        <w:rPr>
          <w:rFonts w:eastAsia="Arial"/>
          <w:sz w:val="24"/>
          <w:szCs w:val="24"/>
          <w:lang w:eastAsia="ar-SA"/>
        </w:rPr>
        <w:t xml:space="preserve">Поставка </w:t>
      </w:r>
      <w:r w:rsidR="00844650" w:rsidRPr="00823210">
        <w:rPr>
          <w:rFonts w:eastAsia="Arial"/>
          <w:sz w:val="24"/>
          <w:szCs w:val="24"/>
          <w:lang w:eastAsia="ar-SA"/>
        </w:rPr>
        <w:t>копировально-множительной, компьютерной техники и периферийных устрой</w:t>
      </w:r>
      <w:proofErr w:type="gramStart"/>
      <w:r w:rsidR="00844650" w:rsidRPr="00823210">
        <w:rPr>
          <w:rFonts w:eastAsia="Arial"/>
          <w:sz w:val="24"/>
          <w:szCs w:val="24"/>
          <w:lang w:eastAsia="ar-SA"/>
        </w:rPr>
        <w:t>ств</w:t>
      </w:r>
      <w:r w:rsidRPr="00823210">
        <w:rPr>
          <w:rFonts w:eastAsia="Arial"/>
          <w:sz w:val="24"/>
          <w:szCs w:val="24"/>
          <w:lang w:eastAsia="ar-SA"/>
        </w:rPr>
        <w:t xml:space="preserve"> дл</w:t>
      </w:r>
      <w:proofErr w:type="gramEnd"/>
      <w:r w:rsidRPr="00823210">
        <w:rPr>
          <w:rFonts w:eastAsia="Arial"/>
          <w:sz w:val="24"/>
          <w:szCs w:val="24"/>
          <w:lang w:eastAsia="ar-SA"/>
        </w:rPr>
        <w:t>я ФГБУ «АМП Каспийского моря».</w:t>
      </w:r>
    </w:p>
    <w:p w:rsidR="00AA0276" w:rsidRPr="00823210" w:rsidRDefault="00AA0276" w:rsidP="00D01A2D">
      <w:pPr>
        <w:spacing w:line="240" w:lineRule="auto"/>
        <w:contextualSpacing/>
        <w:jc w:val="both"/>
        <w:rPr>
          <w:rFonts w:eastAsia="Arial"/>
          <w:sz w:val="24"/>
          <w:szCs w:val="24"/>
          <w:lang w:eastAsia="ar-SA"/>
        </w:rPr>
      </w:pPr>
    </w:p>
    <w:p w:rsidR="00823210" w:rsidRPr="00823210" w:rsidRDefault="00AA0276" w:rsidP="00823210">
      <w:pPr>
        <w:tabs>
          <w:tab w:val="left" w:pos="1276"/>
        </w:tabs>
        <w:spacing w:line="240" w:lineRule="auto"/>
        <w:contextualSpacing/>
        <w:jc w:val="both"/>
        <w:rPr>
          <w:sz w:val="24"/>
          <w:szCs w:val="24"/>
        </w:rPr>
      </w:pPr>
      <w:r w:rsidRPr="00823210">
        <w:rPr>
          <w:rFonts w:eastAsia="Arial"/>
          <w:b/>
          <w:sz w:val="24"/>
          <w:szCs w:val="24"/>
          <w:lang w:eastAsia="ar-SA"/>
        </w:rPr>
        <w:t xml:space="preserve">Место поставки товара: </w:t>
      </w:r>
      <w:r w:rsidR="00823210" w:rsidRPr="00823210">
        <w:rPr>
          <w:sz w:val="24"/>
          <w:szCs w:val="24"/>
        </w:rPr>
        <w:t>Поставка товара осуществляется:</w:t>
      </w:r>
    </w:p>
    <w:p w:rsidR="00823210" w:rsidRPr="00823210" w:rsidRDefault="00823210" w:rsidP="00823210">
      <w:pPr>
        <w:tabs>
          <w:tab w:val="left" w:pos="1276"/>
        </w:tabs>
        <w:spacing w:line="240" w:lineRule="auto"/>
        <w:contextualSpacing/>
        <w:jc w:val="both"/>
        <w:rPr>
          <w:sz w:val="24"/>
          <w:szCs w:val="24"/>
        </w:rPr>
      </w:pPr>
      <w:r w:rsidRPr="00823210">
        <w:rPr>
          <w:sz w:val="24"/>
          <w:szCs w:val="24"/>
        </w:rPr>
        <w:t xml:space="preserve">-  для ФГБУ «АМП Каспийского моря» по адресу: Россия, 414016, г. Астрахань, ул. Капитана Краснова, 31- </w:t>
      </w:r>
      <w:bookmarkStart w:id="7" w:name="_GoBack"/>
      <w:r w:rsidRPr="00823210">
        <w:rPr>
          <w:sz w:val="24"/>
          <w:szCs w:val="24"/>
        </w:rPr>
        <w:t>Спецификация № 1 (Приложение № 2 к договору);</w:t>
      </w:r>
    </w:p>
    <w:p w:rsidR="00823210" w:rsidRPr="00823210" w:rsidRDefault="00823210" w:rsidP="00823210">
      <w:pPr>
        <w:tabs>
          <w:tab w:val="left" w:pos="1276"/>
        </w:tabs>
        <w:spacing w:line="240" w:lineRule="auto"/>
        <w:contextualSpacing/>
        <w:jc w:val="both"/>
        <w:rPr>
          <w:sz w:val="24"/>
          <w:szCs w:val="24"/>
        </w:rPr>
      </w:pPr>
      <w:r w:rsidRPr="00823210">
        <w:rPr>
          <w:sz w:val="24"/>
          <w:szCs w:val="24"/>
        </w:rPr>
        <w:t xml:space="preserve">- для Махачкалинского филиала </w:t>
      </w:r>
      <w:bookmarkEnd w:id="7"/>
      <w:r w:rsidRPr="00823210">
        <w:rPr>
          <w:sz w:val="24"/>
          <w:szCs w:val="24"/>
        </w:rPr>
        <w:t xml:space="preserve">ФГБУ «АМП Каспийского моря» по адресу: Российская Федерация, 367018, Республика Дагестан, г. Махачкала, Проспект Петра </w:t>
      </w:r>
      <w:r w:rsidRPr="00823210">
        <w:rPr>
          <w:sz w:val="24"/>
          <w:szCs w:val="24"/>
          <w:lang w:val="en-US"/>
        </w:rPr>
        <w:t>I</w:t>
      </w:r>
      <w:r w:rsidRPr="00823210">
        <w:rPr>
          <w:sz w:val="24"/>
          <w:szCs w:val="24"/>
        </w:rPr>
        <w:t>, 115. КПП 057143001, ОКПО 86081060. - Спецификация № 2 (Приложение № 3 к договору).</w:t>
      </w:r>
    </w:p>
    <w:p w:rsidR="00AA0276" w:rsidRPr="00823210" w:rsidRDefault="00AA0276" w:rsidP="00D01A2D">
      <w:pPr>
        <w:spacing w:line="240" w:lineRule="auto"/>
        <w:contextualSpacing/>
        <w:jc w:val="both"/>
        <w:rPr>
          <w:rFonts w:eastAsia="Arial"/>
          <w:sz w:val="24"/>
          <w:szCs w:val="24"/>
          <w:lang w:eastAsia="ar-SA"/>
        </w:rPr>
      </w:pPr>
    </w:p>
    <w:p w:rsidR="00564D71" w:rsidRPr="00334B64" w:rsidRDefault="00AA0276" w:rsidP="003B7C5D">
      <w:pPr>
        <w:tabs>
          <w:tab w:val="num" w:pos="1555"/>
        </w:tabs>
        <w:spacing w:line="240" w:lineRule="auto"/>
        <w:contextualSpacing/>
        <w:jc w:val="both"/>
        <w:rPr>
          <w:sz w:val="24"/>
          <w:szCs w:val="24"/>
        </w:rPr>
      </w:pPr>
      <w:r w:rsidRPr="00823210">
        <w:rPr>
          <w:rFonts w:eastAsia="Arial"/>
          <w:b/>
          <w:sz w:val="24"/>
          <w:szCs w:val="24"/>
          <w:lang w:eastAsia="ar-SA"/>
        </w:rPr>
        <w:t>Срок поставки:</w:t>
      </w:r>
      <w:r w:rsidRPr="00823210">
        <w:rPr>
          <w:rFonts w:eastAsia="Arial"/>
          <w:sz w:val="24"/>
          <w:szCs w:val="24"/>
          <w:lang w:eastAsia="ar-SA"/>
        </w:rPr>
        <w:t xml:space="preserve"> </w:t>
      </w:r>
      <w:r w:rsidR="00334B64" w:rsidRPr="00334B64">
        <w:rPr>
          <w:sz w:val="24"/>
          <w:szCs w:val="24"/>
        </w:rPr>
        <w:t>Поставка товара осуществляется в течение 25 (Двадцати пяти) рабочих дней с момента подписания Сторонами настоящего договора.</w:t>
      </w:r>
    </w:p>
    <w:p w:rsidR="00A021D1" w:rsidRPr="00823210" w:rsidRDefault="00A021D1" w:rsidP="00D01A2D">
      <w:pPr>
        <w:spacing w:line="240" w:lineRule="auto"/>
        <w:contextualSpacing/>
        <w:jc w:val="both"/>
        <w:rPr>
          <w:rFonts w:eastAsia="Arial"/>
          <w:b/>
          <w:sz w:val="24"/>
          <w:szCs w:val="24"/>
          <w:lang w:eastAsia="ar-SA"/>
        </w:rPr>
      </w:pPr>
    </w:p>
    <w:p w:rsidR="003D26D7" w:rsidRPr="00823210" w:rsidRDefault="003D26D7" w:rsidP="003D26D7">
      <w:pPr>
        <w:spacing w:line="240" w:lineRule="auto"/>
        <w:contextualSpacing/>
        <w:jc w:val="both"/>
        <w:rPr>
          <w:rFonts w:eastAsia="Arial"/>
          <w:b/>
          <w:sz w:val="24"/>
          <w:szCs w:val="24"/>
          <w:lang w:eastAsia="ar-SA"/>
        </w:rPr>
      </w:pPr>
      <w:r w:rsidRPr="00823210">
        <w:rPr>
          <w:rFonts w:eastAsia="Arial"/>
          <w:b/>
          <w:sz w:val="24"/>
          <w:szCs w:val="24"/>
          <w:lang w:eastAsia="ar-SA"/>
        </w:rPr>
        <w:t>Требования к качеству, количеству товара:</w:t>
      </w:r>
    </w:p>
    <w:p w:rsidR="004D0CF6" w:rsidRPr="00823210" w:rsidRDefault="004D0CF6" w:rsidP="003D26D7">
      <w:pPr>
        <w:spacing w:line="240" w:lineRule="auto"/>
        <w:contextualSpacing/>
        <w:jc w:val="both"/>
        <w:rPr>
          <w:rFonts w:eastAsia="Arial"/>
          <w:b/>
          <w:sz w:val="24"/>
          <w:szCs w:val="24"/>
          <w:lang w:eastAsia="ar-SA"/>
        </w:rPr>
      </w:pPr>
    </w:p>
    <w:tbl>
      <w:tblPr>
        <w:tblStyle w:val="12110"/>
        <w:tblW w:w="10604" w:type="dxa"/>
        <w:tblInd w:w="-5" w:type="dxa"/>
        <w:tblLayout w:type="fixed"/>
        <w:tblLook w:val="04A0" w:firstRow="1" w:lastRow="0" w:firstColumn="1" w:lastColumn="0" w:noHBand="0" w:noVBand="1"/>
      </w:tblPr>
      <w:tblGrid>
        <w:gridCol w:w="709"/>
        <w:gridCol w:w="2665"/>
        <w:gridCol w:w="5812"/>
        <w:gridCol w:w="709"/>
        <w:gridCol w:w="709"/>
      </w:tblGrid>
      <w:tr w:rsidR="00AA4026" w:rsidRPr="00823210" w:rsidTr="009A4A43">
        <w:trPr>
          <w:tblHeader/>
        </w:trPr>
        <w:tc>
          <w:tcPr>
            <w:tcW w:w="709" w:type="dxa"/>
            <w:shd w:val="clear" w:color="auto" w:fill="BFBFBF" w:themeFill="background1" w:themeFillShade="BF"/>
            <w:vAlign w:val="center"/>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 xml:space="preserve">№ </w:t>
            </w:r>
            <w:proofErr w:type="gramStart"/>
            <w:r w:rsidRPr="00823210">
              <w:rPr>
                <w:rFonts w:ascii="Times New Roman" w:hAnsi="Times New Roman" w:cs="Times New Roman"/>
                <w:sz w:val="24"/>
                <w:szCs w:val="24"/>
              </w:rPr>
              <w:t>п</w:t>
            </w:r>
            <w:proofErr w:type="gramEnd"/>
            <w:r w:rsidRPr="00823210">
              <w:rPr>
                <w:rFonts w:ascii="Times New Roman" w:hAnsi="Times New Roman" w:cs="Times New Roman"/>
                <w:sz w:val="24"/>
                <w:szCs w:val="24"/>
              </w:rPr>
              <w:t>/п</w:t>
            </w:r>
          </w:p>
        </w:tc>
        <w:tc>
          <w:tcPr>
            <w:tcW w:w="2665" w:type="dxa"/>
            <w:shd w:val="clear" w:color="auto" w:fill="BFBFBF" w:themeFill="background1" w:themeFillShade="BF"/>
            <w:hideMark/>
          </w:tcPr>
          <w:p w:rsidR="00AA4026" w:rsidRPr="00823210" w:rsidRDefault="00AA4026" w:rsidP="009A4A43">
            <w:pPr>
              <w:spacing w:line="240" w:lineRule="auto"/>
              <w:jc w:val="center"/>
              <w:rPr>
                <w:rFonts w:ascii="Times New Roman" w:hAnsi="Times New Roman" w:cs="Times New Roman"/>
                <w:sz w:val="24"/>
                <w:szCs w:val="24"/>
              </w:rPr>
            </w:pPr>
            <w:r w:rsidRPr="00823210">
              <w:rPr>
                <w:rFonts w:ascii="Times New Roman" w:hAnsi="Times New Roman" w:cs="Times New Roman"/>
                <w:sz w:val="24"/>
                <w:szCs w:val="24"/>
              </w:rPr>
              <w:t>Наименование товара</w:t>
            </w:r>
          </w:p>
        </w:tc>
        <w:tc>
          <w:tcPr>
            <w:tcW w:w="5812" w:type="dxa"/>
            <w:shd w:val="clear" w:color="auto" w:fill="BFBFBF" w:themeFill="background1" w:themeFillShade="BF"/>
            <w:hideMark/>
          </w:tcPr>
          <w:p w:rsidR="00AA4026" w:rsidRPr="00823210" w:rsidRDefault="00AA4026" w:rsidP="009A4A43">
            <w:pPr>
              <w:spacing w:line="240" w:lineRule="auto"/>
              <w:jc w:val="center"/>
              <w:rPr>
                <w:rFonts w:ascii="Times New Roman" w:hAnsi="Times New Roman" w:cs="Times New Roman"/>
                <w:sz w:val="24"/>
                <w:szCs w:val="24"/>
              </w:rPr>
            </w:pPr>
            <w:r w:rsidRPr="00823210">
              <w:rPr>
                <w:rFonts w:ascii="Times New Roman" w:hAnsi="Times New Roman" w:cs="Times New Roman"/>
                <w:sz w:val="24"/>
                <w:szCs w:val="24"/>
              </w:rPr>
              <w:t>Техническая характеристика</w:t>
            </w:r>
          </w:p>
          <w:p w:rsidR="00AA4026" w:rsidRPr="00823210" w:rsidRDefault="00AA4026" w:rsidP="009A4A43">
            <w:pPr>
              <w:spacing w:line="240" w:lineRule="auto"/>
              <w:jc w:val="center"/>
              <w:rPr>
                <w:rFonts w:ascii="Times New Roman" w:hAnsi="Times New Roman" w:cs="Times New Roman"/>
                <w:sz w:val="24"/>
                <w:szCs w:val="24"/>
              </w:rPr>
            </w:pPr>
            <w:r w:rsidRPr="00823210">
              <w:rPr>
                <w:rFonts w:ascii="Times New Roman" w:hAnsi="Times New Roman" w:cs="Times New Roman"/>
                <w:sz w:val="24"/>
                <w:szCs w:val="24"/>
              </w:rPr>
              <w:t>эквивалентности товара</w:t>
            </w:r>
          </w:p>
        </w:tc>
        <w:tc>
          <w:tcPr>
            <w:tcW w:w="709" w:type="dxa"/>
            <w:shd w:val="clear" w:color="auto" w:fill="BFBFBF" w:themeFill="background1" w:themeFillShade="BF"/>
            <w:vAlign w:val="center"/>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Ед. изм.</w:t>
            </w:r>
          </w:p>
        </w:tc>
        <w:tc>
          <w:tcPr>
            <w:tcW w:w="709" w:type="dxa"/>
            <w:shd w:val="clear" w:color="auto" w:fill="BFBFBF" w:themeFill="background1" w:themeFillShade="BF"/>
            <w:vAlign w:val="center"/>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Кол-во</w:t>
            </w:r>
          </w:p>
        </w:tc>
      </w:tr>
      <w:tr w:rsidR="00AA4026" w:rsidRPr="00823210" w:rsidTr="009A4A43">
        <w:trPr>
          <w:trHeight w:val="2937"/>
        </w:trPr>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1</w:t>
            </w:r>
          </w:p>
        </w:tc>
        <w:tc>
          <w:tcPr>
            <w:tcW w:w="2665" w:type="dxa"/>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МФУ </w:t>
            </w:r>
            <w:r w:rsidRPr="00823210">
              <w:rPr>
                <w:rFonts w:ascii="Times New Roman" w:hAnsi="Times New Roman" w:cs="Times New Roman"/>
                <w:bCs/>
                <w:sz w:val="24"/>
                <w:szCs w:val="24"/>
                <w:lang w:val="en-US"/>
              </w:rPr>
              <w:t>HP</w:t>
            </w:r>
            <w:r w:rsidRPr="00823210">
              <w:rPr>
                <w:rFonts w:ascii="Times New Roman" w:hAnsi="Times New Roman" w:cs="Times New Roman"/>
                <w:bCs/>
                <w:sz w:val="24"/>
                <w:szCs w:val="24"/>
              </w:rPr>
              <w:t xml:space="preserve"> </w:t>
            </w:r>
            <w:r w:rsidRPr="00823210">
              <w:rPr>
                <w:rFonts w:ascii="Times New Roman" w:hAnsi="Times New Roman" w:cs="Times New Roman"/>
                <w:bCs/>
                <w:sz w:val="24"/>
                <w:szCs w:val="24"/>
                <w:lang w:val="en-US"/>
              </w:rPr>
              <w:t>LaserJet</w:t>
            </w:r>
            <w:r w:rsidRPr="00823210">
              <w:rPr>
                <w:rFonts w:ascii="Times New Roman" w:hAnsi="Times New Roman" w:cs="Times New Roman"/>
                <w:bCs/>
                <w:sz w:val="24"/>
                <w:szCs w:val="24"/>
              </w:rPr>
              <w:t xml:space="preserve"> </w:t>
            </w:r>
            <w:r w:rsidRPr="00823210">
              <w:rPr>
                <w:rFonts w:ascii="Times New Roman" w:hAnsi="Times New Roman" w:cs="Times New Roman"/>
                <w:bCs/>
                <w:sz w:val="24"/>
                <w:szCs w:val="24"/>
                <w:lang w:val="en-US"/>
              </w:rPr>
              <w:t>Pro</w:t>
            </w:r>
            <w:r w:rsidRPr="00823210">
              <w:rPr>
                <w:rFonts w:ascii="Times New Roman" w:hAnsi="Times New Roman" w:cs="Times New Roman"/>
                <w:bCs/>
                <w:sz w:val="24"/>
                <w:szCs w:val="24"/>
              </w:rPr>
              <w:t xml:space="preserve"> </w:t>
            </w:r>
            <w:r w:rsidRPr="00823210">
              <w:rPr>
                <w:rFonts w:ascii="Times New Roman" w:hAnsi="Times New Roman" w:cs="Times New Roman"/>
                <w:bCs/>
                <w:sz w:val="24"/>
                <w:szCs w:val="24"/>
                <w:lang w:val="en-US"/>
              </w:rPr>
              <w:t>MFP</w:t>
            </w:r>
            <w:r w:rsidRPr="00823210">
              <w:rPr>
                <w:rFonts w:ascii="Times New Roman" w:hAnsi="Times New Roman" w:cs="Times New Roman"/>
                <w:bCs/>
                <w:sz w:val="24"/>
                <w:szCs w:val="24"/>
              </w:rPr>
              <w:t xml:space="preserve"> </w:t>
            </w:r>
            <w:r w:rsidRPr="00823210">
              <w:rPr>
                <w:rFonts w:ascii="Times New Roman" w:hAnsi="Times New Roman" w:cs="Times New Roman"/>
                <w:bCs/>
                <w:sz w:val="24"/>
                <w:szCs w:val="24"/>
                <w:lang w:val="en-US"/>
              </w:rPr>
              <w:t>M</w:t>
            </w:r>
            <w:r w:rsidRPr="00823210">
              <w:rPr>
                <w:rFonts w:ascii="Times New Roman" w:hAnsi="Times New Roman" w:cs="Times New Roman"/>
                <w:bCs/>
                <w:sz w:val="24"/>
                <w:szCs w:val="24"/>
              </w:rPr>
              <w:t>426</w:t>
            </w:r>
            <w:proofErr w:type="spellStart"/>
            <w:r w:rsidRPr="00823210">
              <w:rPr>
                <w:rFonts w:ascii="Times New Roman" w:hAnsi="Times New Roman" w:cs="Times New Roman"/>
                <w:bCs/>
                <w:sz w:val="24"/>
                <w:szCs w:val="24"/>
                <w:lang w:val="en-US"/>
              </w:rPr>
              <w:t>fdn</w:t>
            </w:r>
            <w:proofErr w:type="spellEnd"/>
            <w:r w:rsidRPr="00823210">
              <w:rPr>
                <w:rFonts w:ascii="Times New Roman" w:hAnsi="Times New Roman" w:cs="Times New Roman"/>
                <w:bCs/>
                <w:sz w:val="24"/>
                <w:szCs w:val="24"/>
              </w:rPr>
              <w:t xml:space="preserve"> или эквивалент</w:t>
            </w:r>
          </w:p>
        </w:tc>
        <w:tc>
          <w:tcPr>
            <w:tcW w:w="5812" w:type="dxa"/>
            <w:hideMark/>
          </w:tcPr>
          <w:tbl>
            <w:tblPr>
              <w:tblStyle w:val="12110"/>
              <w:tblW w:w="5845" w:type="dxa"/>
              <w:tblLayout w:type="fixed"/>
              <w:tblLook w:val="04A0" w:firstRow="1" w:lastRow="0" w:firstColumn="1" w:lastColumn="0" w:noHBand="0" w:noVBand="1"/>
            </w:tblPr>
            <w:tblGrid>
              <w:gridCol w:w="2869"/>
              <w:gridCol w:w="2976"/>
            </w:tblGrid>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принтер/сканер/копир/факс</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черно-белая</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лазерная</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настольный</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А</w:t>
                  </w:r>
                  <w:proofErr w:type="gramStart"/>
                  <w:r w:rsidRPr="00823210">
                    <w:rPr>
                      <w:rFonts w:ascii="Times New Roman" w:hAnsi="Times New Roman" w:cs="Times New Roman"/>
                      <w:bCs/>
                      <w:sz w:val="24"/>
                      <w:szCs w:val="24"/>
                    </w:rPr>
                    <w:t>4</w:t>
                  </w:r>
                  <w:proofErr w:type="gram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есть</w:t>
                  </w:r>
                </w:p>
              </w:tc>
            </w:tr>
            <w:tr w:rsidR="00AA4026" w:rsidRPr="00334B64"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Тип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черный</w:t>
                  </w:r>
                  <w:r w:rsidRPr="00823210">
                    <w:rPr>
                      <w:rFonts w:ascii="Times New Roman" w:hAnsi="Times New Roman" w:cs="Times New Roman"/>
                      <w:bCs/>
                      <w:sz w:val="24"/>
                      <w:szCs w:val="24"/>
                      <w:lang w:val="en-US"/>
                    </w:rPr>
                    <w:t xml:space="preserve"> HP 26A LaserJet (CF226A), H26X LaserJet (CF226X)</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Максимальное разрешение для </w:t>
                  </w:r>
                  <w:proofErr w:type="gramStart"/>
                  <w:r w:rsidRPr="00823210">
                    <w:rPr>
                      <w:rFonts w:ascii="Times New Roman" w:hAnsi="Times New Roman" w:cs="Times New Roman"/>
                      <w:bCs/>
                      <w:sz w:val="24"/>
                      <w:szCs w:val="24"/>
                    </w:rPr>
                    <w:t>ч</w:t>
                  </w:r>
                  <w:proofErr w:type="gramEnd"/>
                  <w:r w:rsidRPr="00823210">
                    <w:rPr>
                      <w:rFonts w:ascii="Times New Roman" w:hAnsi="Times New Roman" w:cs="Times New Roman"/>
                      <w:bCs/>
                      <w:sz w:val="24"/>
                      <w:szCs w:val="24"/>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600x600 </w:t>
                  </w:r>
                  <w:proofErr w:type="spellStart"/>
                  <w:r w:rsidRPr="00823210">
                    <w:rPr>
                      <w:rFonts w:ascii="Times New Roman" w:hAnsi="Times New Roman" w:cs="Times New Roman"/>
                      <w:bCs/>
                      <w:sz w:val="24"/>
                      <w:szCs w:val="24"/>
                    </w:rPr>
                    <w:t>dpi</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38 </w:t>
                  </w:r>
                  <w:proofErr w:type="spellStart"/>
                  <w:proofErr w:type="gramStart"/>
                  <w:r w:rsidRPr="00823210">
                    <w:rPr>
                      <w:rFonts w:ascii="Times New Roman" w:hAnsi="Times New Roman" w:cs="Times New Roman"/>
                      <w:bCs/>
                      <w:sz w:val="24"/>
                      <w:szCs w:val="24"/>
                    </w:rPr>
                    <w:t>стр</w:t>
                  </w:r>
                  <w:proofErr w:type="spellEnd"/>
                  <w:proofErr w:type="gramEnd"/>
                  <w:r w:rsidRPr="00823210">
                    <w:rPr>
                      <w:rFonts w:ascii="Times New Roman" w:hAnsi="Times New Roman" w:cs="Times New Roman"/>
                      <w:bCs/>
                      <w:sz w:val="24"/>
                      <w:szCs w:val="24"/>
                    </w:rPr>
                    <w:t xml:space="preserve">/мин (ч/б А4), </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более 5.60с (</w:t>
                  </w:r>
                  <w:proofErr w:type="gramStart"/>
                  <w:r w:rsidRPr="00823210">
                    <w:rPr>
                      <w:rFonts w:ascii="Times New Roman" w:hAnsi="Times New Roman" w:cs="Times New Roman"/>
                      <w:bCs/>
                      <w:sz w:val="24"/>
                      <w:szCs w:val="24"/>
                    </w:rPr>
                    <w:t>ч</w:t>
                  </w:r>
                  <w:proofErr w:type="gramEnd"/>
                  <w:r w:rsidRPr="00823210">
                    <w:rPr>
                      <w:rFonts w:ascii="Times New Roman" w:hAnsi="Times New Roman" w:cs="Times New Roman"/>
                      <w:bCs/>
                      <w:sz w:val="24"/>
                      <w:szCs w:val="24"/>
                    </w:rPr>
                    <w:t>/б)</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Планшетный и протяжный</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A4</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1200x1200 </w:t>
                  </w:r>
                  <w:proofErr w:type="spellStart"/>
                  <w:r w:rsidRPr="00823210">
                    <w:rPr>
                      <w:rFonts w:ascii="Times New Roman" w:hAnsi="Times New Roman" w:cs="Times New Roman"/>
                      <w:bCs/>
                      <w:sz w:val="24"/>
                      <w:szCs w:val="24"/>
                    </w:rPr>
                    <w:t>dpi</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Двустороннее</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hd w:val="clear" w:color="auto" w:fill="FFFFFF"/>
                    <w:spacing w:after="105" w:line="240" w:lineRule="auto"/>
                    <w:textAlignment w:val="top"/>
                    <w:rPr>
                      <w:rFonts w:ascii="Times New Roman" w:hAnsi="Times New Roman" w:cs="Times New Roman"/>
                      <w:bCs/>
                      <w:sz w:val="24"/>
                      <w:szCs w:val="24"/>
                    </w:rPr>
                  </w:pPr>
                  <w:r w:rsidRPr="00823210">
                    <w:rPr>
                      <w:rFonts w:ascii="Times New Roman" w:hAnsi="Times New Roman" w:cs="Times New Roman"/>
                      <w:bCs/>
                      <w:sz w:val="24"/>
                      <w:szCs w:val="24"/>
                    </w:rPr>
                    <w:t>Скорость сканирования (</w:t>
                  </w:r>
                  <w:proofErr w:type="spellStart"/>
                  <w:r w:rsidRPr="00823210">
                    <w:rPr>
                      <w:rFonts w:ascii="Times New Roman" w:hAnsi="Times New Roman" w:cs="Times New Roman"/>
                      <w:bCs/>
                      <w:sz w:val="24"/>
                      <w:szCs w:val="24"/>
                    </w:rPr>
                    <w:t>цветн</w:t>
                  </w:r>
                  <w:proofErr w:type="spellEnd"/>
                  <w:r w:rsidRPr="00823210">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21 </w:t>
                  </w:r>
                  <w:proofErr w:type="spellStart"/>
                  <w:r w:rsidRPr="00823210">
                    <w:rPr>
                      <w:rFonts w:ascii="Times New Roman" w:hAnsi="Times New Roman" w:cs="Times New Roman"/>
                      <w:bCs/>
                      <w:sz w:val="24"/>
                      <w:szCs w:val="24"/>
                    </w:rPr>
                    <w:t>оригин</w:t>
                  </w:r>
                  <w:proofErr w:type="spellEnd"/>
                  <w:r w:rsidRPr="00823210">
                    <w:rPr>
                      <w:rFonts w:ascii="Times New Roman" w:hAnsi="Times New Roman" w:cs="Times New Roman"/>
                      <w:bCs/>
                      <w:sz w:val="24"/>
                      <w:szCs w:val="24"/>
                    </w:rPr>
                    <w:t>./мин.</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lastRenderedPageBreak/>
                    <w:t>Скорость сканирования (</w:t>
                  </w:r>
                  <w:proofErr w:type="gramStart"/>
                  <w:r w:rsidRPr="00823210">
                    <w:rPr>
                      <w:rFonts w:ascii="Times New Roman" w:hAnsi="Times New Roman" w:cs="Times New Roman"/>
                      <w:bCs/>
                      <w:sz w:val="24"/>
                      <w:szCs w:val="24"/>
                    </w:rPr>
                    <w:t>ч</w:t>
                  </w:r>
                  <w:proofErr w:type="gramEnd"/>
                  <w:r w:rsidRPr="00823210">
                    <w:rPr>
                      <w:rFonts w:ascii="Times New Roman" w:hAnsi="Times New Roman" w:cs="Times New Roman"/>
                      <w:bCs/>
                      <w:sz w:val="24"/>
                      <w:szCs w:val="24"/>
                    </w:rPr>
                    <w:t>/б)</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26 </w:t>
                  </w:r>
                  <w:proofErr w:type="spellStart"/>
                  <w:r w:rsidRPr="00823210">
                    <w:rPr>
                      <w:rFonts w:ascii="Times New Roman" w:hAnsi="Times New Roman" w:cs="Times New Roman"/>
                      <w:bCs/>
                      <w:sz w:val="24"/>
                      <w:szCs w:val="24"/>
                    </w:rPr>
                    <w:t>оригин</w:t>
                  </w:r>
                  <w:proofErr w:type="spellEnd"/>
                  <w:r w:rsidRPr="00823210">
                    <w:rPr>
                      <w:rFonts w:ascii="Times New Roman" w:hAnsi="Times New Roman" w:cs="Times New Roman"/>
                      <w:bCs/>
                      <w:sz w:val="24"/>
                      <w:szCs w:val="24"/>
                    </w:rPr>
                    <w:t>./мин.</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Отправка изображения по e-</w:t>
                  </w:r>
                  <w:proofErr w:type="spellStart"/>
                  <w:r w:rsidRPr="00823210">
                    <w:rPr>
                      <w:rFonts w:ascii="Times New Roman" w:hAnsi="Times New Roman" w:cs="Times New Roman"/>
                      <w:bCs/>
                      <w:sz w:val="24"/>
                      <w:szCs w:val="24"/>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есть</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hd w:val="clear" w:color="auto" w:fill="FFFFFF"/>
                    <w:spacing w:after="105" w:line="240" w:lineRule="auto"/>
                    <w:textAlignment w:val="top"/>
                    <w:rPr>
                      <w:rFonts w:ascii="Times New Roman" w:hAnsi="Times New Roman" w:cs="Times New Roman"/>
                      <w:bCs/>
                      <w:sz w:val="24"/>
                      <w:szCs w:val="24"/>
                    </w:rPr>
                  </w:pPr>
                  <w:r w:rsidRPr="00823210">
                    <w:rPr>
                      <w:rFonts w:ascii="Times New Roman" w:hAnsi="Times New Roman" w:cs="Times New Roman"/>
                      <w:bCs/>
                      <w:sz w:val="24"/>
                      <w:szCs w:val="24"/>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600x600 </w:t>
                  </w:r>
                  <w:proofErr w:type="spellStart"/>
                  <w:r w:rsidRPr="00823210">
                    <w:rPr>
                      <w:rFonts w:ascii="Times New Roman" w:hAnsi="Times New Roman" w:cs="Times New Roman"/>
                      <w:bCs/>
                      <w:sz w:val="24"/>
                      <w:szCs w:val="24"/>
                    </w:rPr>
                    <w:t>dpi</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38 </w:t>
                  </w:r>
                  <w:proofErr w:type="spellStart"/>
                  <w:proofErr w:type="gramStart"/>
                  <w:r w:rsidRPr="00823210">
                    <w:rPr>
                      <w:rFonts w:ascii="Times New Roman" w:hAnsi="Times New Roman" w:cs="Times New Roman"/>
                      <w:bCs/>
                      <w:sz w:val="24"/>
                      <w:szCs w:val="24"/>
                    </w:rPr>
                    <w:t>стр</w:t>
                  </w:r>
                  <w:proofErr w:type="spellEnd"/>
                  <w:proofErr w:type="gramEnd"/>
                  <w:r w:rsidRPr="00823210">
                    <w:rPr>
                      <w:rFonts w:ascii="Times New Roman" w:hAnsi="Times New Roman" w:cs="Times New Roman"/>
                      <w:bCs/>
                      <w:sz w:val="24"/>
                      <w:szCs w:val="24"/>
                    </w:rPr>
                    <w:t>/мин (ч/б А4)</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более 8с</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hd w:val="clear" w:color="auto" w:fill="FFFFFF"/>
                    <w:spacing w:after="105" w:line="240" w:lineRule="auto"/>
                    <w:textAlignment w:val="top"/>
                    <w:rPr>
                      <w:rFonts w:ascii="Times New Roman" w:hAnsi="Times New Roman" w:cs="Times New Roman"/>
                      <w:bCs/>
                      <w:sz w:val="24"/>
                      <w:szCs w:val="24"/>
                    </w:rPr>
                  </w:pPr>
                  <w:r w:rsidRPr="00823210">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есть</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Ресурс </w:t>
                  </w:r>
                  <w:proofErr w:type="gramStart"/>
                  <w:r w:rsidRPr="00823210">
                    <w:rPr>
                      <w:rFonts w:ascii="Times New Roman" w:hAnsi="Times New Roman" w:cs="Times New Roman"/>
                      <w:bCs/>
                      <w:sz w:val="24"/>
                      <w:szCs w:val="24"/>
                    </w:rPr>
                    <w:t>ч</w:t>
                  </w:r>
                  <w:proofErr w:type="gramEnd"/>
                  <w:r w:rsidRPr="00823210">
                    <w:rPr>
                      <w:rFonts w:ascii="Times New Roman" w:hAnsi="Times New Roman" w:cs="Times New Roman"/>
                      <w:bCs/>
                      <w:sz w:val="24"/>
                      <w:szCs w:val="24"/>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3100 страниц</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1</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256мб</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proofErr w:type="spellStart"/>
                  <w:r w:rsidRPr="00823210">
                    <w:rPr>
                      <w:rFonts w:ascii="Times New Roman" w:hAnsi="Times New Roman" w:cs="Times New Roman"/>
                      <w:bCs/>
                      <w:sz w:val="24"/>
                      <w:szCs w:val="24"/>
                    </w:rPr>
                    <w:t>Ethernet</w:t>
                  </w:r>
                  <w:proofErr w:type="spellEnd"/>
                  <w:r w:rsidRPr="00823210">
                    <w:rPr>
                      <w:rFonts w:ascii="Times New Roman" w:hAnsi="Times New Roman" w:cs="Times New Roman"/>
                      <w:bCs/>
                      <w:sz w:val="24"/>
                      <w:szCs w:val="24"/>
                    </w:rPr>
                    <w:t xml:space="preserve"> (RJ-45), </w:t>
                  </w:r>
                  <w:proofErr w:type="spellStart"/>
                  <w:r w:rsidRPr="00823210">
                    <w:rPr>
                      <w:rFonts w:ascii="Times New Roman" w:hAnsi="Times New Roman" w:cs="Times New Roman"/>
                      <w:bCs/>
                      <w:sz w:val="24"/>
                      <w:szCs w:val="24"/>
                      <w:lang w:val="en-US"/>
                    </w:rPr>
                    <w:t>usb</w:t>
                  </w:r>
                  <w:proofErr w:type="spellEnd"/>
                  <w:r w:rsidRPr="00823210">
                    <w:rPr>
                      <w:rFonts w:ascii="Times New Roman" w:hAnsi="Times New Roman" w:cs="Times New Roman"/>
                      <w:bCs/>
                      <w:sz w:val="24"/>
                      <w:szCs w:val="24"/>
                      <w:lang w:val="en-US"/>
                    </w:rPr>
                    <w:t xml:space="preserve"> 2.0</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более 55дб</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есть</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есть</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lang w:val="en-US"/>
                    </w:rPr>
                    <w:t>Windows, Linux, Mac OS</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есть</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lang w:val="en-US"/>
                    </w:rPr>
                    <w:t>PC fax</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есть</w:t>
                  </w:r>
                </w:p>
              </w:tc>
            </w:tr>
          </w:tbl>
          <w:p w:rsidR="00AA4026" w:rsidRPr="00823210" w:rsidRDefault="00AA4026" w:rsidP="009A4A43">
            <w:pPr>
              <w:tabs>
                <w:tab w:val="left" w:pos="709"/>
              </w:tabs>
              <w:suppressAutoHyphens/>
              <w:spacing w:line="240" w:lineRule="auto"/>
              <w:rPr>
                <w:rFonts w:ascii="Times New Roman" w:hAnsi="Times New Roman" w:cs="Times New Roman"/>
                <w:iCs/>
                <w:sz w:val="24"/>
                <w:szCs w:val="24"/>
              </w:rPr>
            </w:pPr>
          </w:p>
        </w:tc>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roofErr w:type="spellStart"/>
            <w:proofErr w:type="gramStart"/>
            <w:r w:rsidRPr="00823210">
              <w:rPr>
                <w:rFonts w:ascii="Times New Roman" w:hAnsi="Times New Roman" w:cs="Times New Roman"/>
                <w:sz w:val="24"/>
                <w:szCs w:val="24"/>
              </w:rPr>
              <w:lastRenderedPageBreak/>
              <w:t>шт</w:t>
            </w:r>
            <w:proofErr w:type="spellEnd"/>
            <w:proofErr w:type="gramEnd"/>
          </w:p>
        </w:tc>
        <w:tc>
          <w:tcPr>
            <w:tcW w:w="709" w:type="dxa"/>
            <w:hideMark/>
          </w:tcPr>
          <w:p w:rsidR="00AA4026" w:rsidRPr="00823210" w:rsidRDefault="00AA4026" w:rsidP="009A4A43">
            <w:pPr>
              <w:overflowPunct w:val="0"/>
              <w:autoSpaceDE w:val="0"/>
              <w:autoSpaceDN w:val="0"/>
              <w:adjustRightInd w:val="0"/>
              <w:spacing w:after="200" w:line="240" w:lineRule="auto"/>
              <w:ind w:hanging="125"/>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1</w:t>
            </w:r>
          </w:p>
        </w:tc>
      </w:tr>
      <w:tr w:rsidR="00AA4026" w:rsidRPr="00823210" w:rsidTr="009A4A43">
        <w:trPr>
          <w:trHeight w:val="1445"/>
        </w:trPr>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1.1</w:t>
            </w:r>
          </w:p>
        </w:tc>
        <w:tc>
          <w:tcPr>
            <w:tcW w:w="2665" w:type="dxa"/>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Картридж для  МФУ </w:t>
            </w:r>
            <w:r w:rsidRPr="00823210">
              <w:rPr>
                <w:rFonts w:ascii="Times New Roman" w:hAnsi="Times New Roman" w:cs="Times New Roman"/>
                <w:bCs/>
                <w:sz w:val="24"/>
                <w:szCs w:val="24"/>
                <w:lang w:val="en-US"/>
              </w:rPr>
              <w:t>HP</w:t>
            </w:r>
            <w:r w:rsidRPr="00823210">
              <w:rPr>
                <w:rFonts w:ascii="Times New Roman" w:hAnsi="Times New Roman" w:cs="Times New Roman"/>
                <w:bCs/>
                <w:sz w:val="24"/>
                <w:szCs w:val="24"/>
              </w:rPr>
              <w:t xml:space="preserve"> </w:t>
            </w:r>
            <w:r w:rsidRPr="00823210">
              <w:rPr>
                <w:rFonts w:ascii="Times New Roman" w:hAnsi="Times New Roman" w:cs="Times New Roman"/>
                <w:bCs/>
                <w:sz w:val="24"/>
                <w:szCs w:val="24"/>
                <w:lang w:val="en-US"/>
              </w:rPr>
              <w:t>LaserJet</w:t>
            </w:r>
            <w:r w:rsidRPr="00823210">
              <w:rPr>
                <w:rFonts w:ascii="Times New Roman" w:hAnsi="Times New Roman" w:cs="Times New Roman"/>
                <w:bCs/>
                <w:sz w:val="24"/>
                <w:szCs w:val="24"/>
              </w:rPr>
              <w:t xml:space="preserve"> </w:t>
            </w:r>
            <w:r w:rsidRPr="00823210">
              <w:rPr>
                <w:rFonts w:ascii="Times New Roman" w:hAnsi="Times New Roman" w:cs="Times New Roman"/>
                <w:bCs/>
                <w:sz w:val="24"/>
                <w:szCs w:val="24"/>
                <w:lang w:val="en-US"/>
              </w:rPr>
              <w:t>Pro</w:t>
            </w:r>
            <w:r w:rsidRPr="00823210">
              <w:rPr>
                <w:rFonts w:ascii="Times New Roman" w:hAnsi="Times New Roman" w:cs="Times New Roman"/>
                <w:bCs/>
                <w:sz w:val="24"/>
                <w:szCs w:val="24"/>
              </w:rPr>
              <w:t xml:space="preserve"> </w:t>
            </w:r>
            <w:r w:rsidRPr="00823210">
              <w:rPr>
                <w:rFonts w:ascii="Times New Roman" w:hAnsi="Times New Roman" w:cs="Times New Roman"/>
                <w:bCs/>
                <w:sz w:val="24"/>
                <w:szCs w:val="24"/>
                <w:lang w:val="en-US"/>
              </w:rPr>
              <w:t>MFP</w:t>
            </w:r>
            <w:r w:rsidRPr="00823210">
              <w:rPr>
                <w:rFonts w:ascii="Times New Roman" w:hAnsi="Times New Roman" w:cs="Times New Roman"/>
                <w:bCs/>
                <w:sz w:val="24"/>
                <w:szCs w:val="24"/>
              </w:rPr>
              <w:t xml:space="preserve"> </w:t>
            </w:r>
            <w:r w:rsidRPr="00823210">
              <w:rPr>
                <w:rFonts w:ascii="Times New Roman" w:hAnsi="Times New Roman" w:cs="Times New Roman"/>
                <w:bCs/>
                <w:sz w:val="24"/>
                <w:szCs w:val="24"/>
                <w:lang w:val="en-US"/>
              </w:rPr>
              <w:t>M</w:t>
            </w:r>
            <w:r w:rsidRPr="00823210">
              <w:rPr>
                <w:rFonts w:ascii="Times New Roman" w:hAnsi="Times New Roman" w:cs="Times New Roman"/>
                <w:bCs/>
                <w:sz w:val="24"/>
                <w:szCs w:val="24"/>
              </w:rPr>
              <w:t>426</w:t>
            </w:r>
            <w:proofErr w:type="spellStart"/>
            <w:r w:rsidRPr="00823210">
              <w:rPr>
                <w:rFonts w:ascii="Times New Roman" w:hAnsi="Times New Roman" w:cs="Times New Roman"/>
                <w:bCs/>
                <w:sz w:val="24"/>
                <w:szCs w:val="24"/>
                <w:lang w:val="en-US"/>
              </w:rPr>
              <w:t>fdn</w:t>
            </w:r>
            <w:proofErr w:type="spellEnd"/>
            <w:r w:rsidRPr="00823210">
              <w:rPr>
                <w:rFonts w:ascii="Times New Roman" w:hAnsi="Times New Roman" w:cs="Times New Roman"/>
                <w:bCs/>
                <w:sz w:val="24"/>
                <w:szCs w:val="24"/>
              </w:rPr>
              <w:t xml:space="preserve"> или эквивалента</w:t>
            </w:r>
          </w:p>
        </w:tc>
        <w:tc>
          <w:tcPr>
            <w:tcW w:w="5812" w:type="dxa"/>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HP 26X (CF226X) с ресурсом не менее 9000 страниц</w:t>
            </w: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шт.</w:t>
            </w:r>
          </w:p>
        </w:tc>
        <w:tc>
          <w:tcPr>
            <w:tcW w:w="709" w:type="dxa"/>
          </w:tcPr>
          <w:p w:rsidR="00AA4026" w:rsidRPr="00823210" w:rsidRDefault="00AA4026" w:rsidP="009A4A43">
            <w:pPr>
              <w:overflowPunct w:val="0"/>
              <w:autoSpaceDE w:val="0"/>
              <w:autoSpaceDN w:val="0"/>
              <w:adjustRightInd w:val="0"/>
              <w:spacing w:after="200" w:line="240" w:lineRule="auto"/>
              <w:ind w:hanging="125"/>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1</w:t>
            </w:r>
          </w:p>
        </w:tc>
      </w:tr>
      <w:tr w:rsidR="00AA4026" w:rsidRPr="00823210" w:rsidTr="009A4A43">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2</w:t>
            </w:r>
          </w:p>
        </w:tc>
        <w:tc>
          <w:tcPr>
            <w:tcW w:w="2665" w:type="dxa"/>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МФУ </w:t>
            </w:r>
            <w:r w:rsidRPr="00823210">
              <w:rPr>
                <w:rFonts w:ascii="Times New Roman" w:hAnsi="Times New Roman" w:cs="Times New Roman"/>
                <w:bCs/>
                <w:sz w:val="24"/>
                <w:szCs w:val="24"/>
                <w:lang w:val="en-US"/>
              </w:rPr>
              <w:t>Canon 3010</w:t>
            </w:r>
            <w:r w:rsidRPr="00823210">
              <w:rPr>
                <w:rFonts w:ascii="Times New Roman" w:hAnsi="Times New Roman" w:cs="Times New Roman"/>
                <w:bCs/>
                <w:sz w:val="24"/>
                <w:szCs w:val="24"/>
              </w:rPr>
              <w:t xml:space="preserve"> или эквивалент</w:t>
            </w:r>
            <w:r w:rsidRPr="00823210">
              <w:rPr>
                <w:rFonts w:ascii="Times New Roman" w:hAnsi="Times New Roman" w:cs="Times New Roman"/>
                <w:bCs/>
                <w:sz w:val="24"/>
                <w:szCs w:val="24"/>
                <w:lang w:val="en-US"/>
              </w:rPr>
              <w:t xml:space="preserve"> </w:t>
            </w:r>
          </w:p>
        </w:tc>
        <w:tc>
          <w:tcPr>
            <w:tcW w:w="5812" w:type="dxa"/>
            <w:hideMark/>
          </w:tcPr>
          <w:tbl>
            <w:tblPr>
              <w:tblStyle w:val="12110"/>
              <w:tblW w:w="5845" w:type="dxa"/>
              <w:tblLayout w:type="fixed"/>
              <w:tblLook w:val="04A0" w:firstRow="1" w:lastRow="0" w:firstColumn="1" w:lastColumn="0" w:noHBand="0" w:noVBand="1"/>
            </w:tblPr>
            <w:tblGrid>
              <w:gridCol w:w="2869"/>
              <w:gridCol w:w="2976"/>
            </w:tblGrid>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принтер/сканер/копир/</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черно-белая</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лазерная</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настольный</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А</w:t>
                  </w:r>
                  <w:proofErr w:type="gramStart"/>
                  <w:r w:rsidRPr="00823210">
                    <w:rPr>
                      <w:rFonts w:ascii="Times New Roman" w:hAnsi="Times New Roman" w:cs="Times New Roman"/>
                      <w:bCs/>
                      <w:sz w:val="24"/>
                      <w:szCs w:val="24"/>
                    </w:rPr>
                    <w:t>4</w:t>
                  </w:r>
                  <w:proofErr w:type="gram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Тип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proofErr w:type="spellStart"/>
                  <w:r w:rsidRPr="00823210">
                    <w:rPr>
                      <w:rFonts w:ascii="Times New Roman" w:hAnsi="Times New Roman" w:cs="Times New Roman"/>
                      <w:bCs/>
                      <w:sz w:val="24"/>
                      <w:szCs w:val="24"/>
                    </w:rPr>
                    <w:t>Cartridge</w:t>
                  </w:r>
                  <w:proofErr w:type="spellEnd"/>
                  <w:r w:rsidRPr="00823210">
                    <w:rPr>
                      <w:rFonts w:ascii="Times New Roman" w:hAnsi="Times New Roman" w:cs="Times New Roman"/>
                      <w:bCs/>
                      <w:sz w:val="24"/>
                      <w:szCs w:val="24"/>
                    </w:rPr>
                    <w:t xml:space="preserve"> 725</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Максимальное разрешение для </w:t>
                  </w:r>
                  <w:proofErr w:type="gramStart"/>
                  <w:r w:rsidRPr="00823210">
                    <w:rPr>
                      <w:rFonts w:ascii="Times New Roman" w:hAnsi="Times New Roman" w:cs="Times New Roman"/>
                      <w:bCs/>
                      <w:sz w:val="24"/>
                      <w:szCs w:val="24"/>
                    </w:rPr>
                    <w:t>ч</w:t>
                  </w:r>
                  <w:proofErr w:type="gramEnd"/>
                  <w:r w:rsidRPr="00823210">
                    <w:rPr>
                      <w:rFonts w:ascii="Times New Roman" w:hAnsi="Times New Roman" w:cs="Times New Roman"/>
                      <w:bCs/>
                      <w:sz w:val="24"/>
                      <w:szCs w:val="24"/>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600x600 </w:t>
                  </w:r>
                  <w:proofErr w:type="spellStart"/>
                  <w:r w:rsidRPr="00823210">
                    <w:rPr>
                      <w:rFonts w:ascii="Times New Roman" w:hAnsi="Times New Roman" w:cs="Times New Roman"/>
                      <w:bCs/>
                      <w:sz w:val="24"/>
                      <w:szCs w:val="24"/>
                    </w:rPr>
                    <w:t>dpi</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18 </w:t>
                  </w:r>
                  <w:proofErr w:type="spellStart"/>
                  <w:proofErr w:type="gramStart"/>
                  <w:r w:rsidRPr="00823210">
                    <w:rPr>
                      <w:rFonts w:ascii="Times New Roman" w:hAnsi="Times New Roman" w:cs="Times New Roman"/>
                      <w:bCs/>
                      <w:sz w:val="24"/>
                      <w:szCs w:val="24"/>
                    </w:rPr>
                    <w:t>стр</w:t>
                  </w:r>
                  <w:proofErr w:type="spellEnd"/>
                  <w:proofErr w:type="gramEnd"/>
                  <w:r w:rsidRPr="00823210">
                    <w:rPr>
                      <w:rFonts w:ascii="Times New Roman" w:hAnsi="Times New Roman" w:cs="Times New Roman"/>
                      <w:bCs/>
                      <w:sz w:val="24"/>
                      <w:szCs w:val="24"/>
                    </w:rPr>
                    <w:t xml:space="preserve">/мин (ч/б А4), </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более 7.80с (</w:t>
                  </w:r>
                  <w:proofErr w:type="gramStart"/>
                  <w:r w:rsidRPr="00823210">
                    <w:rPr>
                      <w:rFonts w:ascii="Times New Roman" w:hAnsi="Times New Roman" w:cs="Times New Roman"/>
                      <w:bCs/>
                      <w:sz w:val="24"/>
                      <w:szCs w:val="24"/>
                    </w:rPr>
                    <w:t>ч</w:t>
                  </w:r>
                  <w:proofErr w:type="gramEnd"/>
                  <w:r w:rsidRPr="00823210">
                    <w:rPr>
                      <w:rFonts w:ascii="Times New Roman" w:hAnsi="Times New Roman" w:cs="Times New Roman"/>
                      <w:bCs/>
                      <w:sz w:val="24"/>
                      <w:szCs w:val="24"/>
                    </w:rPr>
                    <w:t>/б)</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Планшетный</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lastRenderedPageBreak/>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A4</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w:t>
                  </w:r>
                  <w:r w:rsidRPr="00823210">
                    <w:rPr>
                      <w:rFonts w:ascii="Times New Roman" w:hAnsi="Times New Roman" w:cs="Times New Roman"/>
                      <w:bCs/>
                      <w:sz w:val="24"/>
                      <w:szCs w:val="24"/>
                      <w:lang w:val="en-US"/>
                    </w:rPr>
                    <w:t>600</w:t>
                  </w:r>
                  <w:r w:rsidRPr="00823210">
                    <w:rPr>
                      <w:rFonts w:ascii="Times New Roman" w:hAnsi="Times New Roman" w:cs="Times New Roman"/>
                      <w:bCs/>
                      <w:sz w:val="24"/>
                      <w:szCs w:val="24"/>
                    </w:rPr>
                    <w:t xml:space="preserve">x1200 </w:t>
                  </w:r>
                  <w:proofErr w:type="spellStart"/>
                  <w:r w:rsidRPr="00823210">
                    <w:rPr>
                      <w:rFonts w:ascii="Times New Roman" w:hAnsi="Times New Roman" w:cs="Times New Roman"/>
                      <w:bCs/>
                      <w:sz w:val="24"/>
                      <w:szCs w:val="24"/>
                    </w:rPr>
                    <w:t>dpi</w:t>
                  </w:r>
                  <w:proofErr w:type="spellEnd"/>
                </w:p>
              </w:tc>
            </w:tr>
            <w:tr w:rsidR="00AA4026" w:rsidRPr="00823210" w:rsidTr="009A4A43">
              <w:trPr>
                <w:trHeight w:val="365"/>
              </w:trPr>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hd w:val="clear" w:color="auto" w:fill="FFFFFF"/>
                    <w:spacing w:line="240" w:lineRule="auto"/>
                    <w:textAlignment w:val="top"/>
                    <w:rPr>
                      <w:rFonts w:ascii="Times New Roman" w:hAnsi="Times New Roman" w:cs="Times New Roman"/>
                      <w:bCs/>
                      <w:sz w:val="24"/>
                      <w:szCs w:val="24"/>
                    </w:rPr>
                  </w:pPr>
                  <w:r w:rsidRPr="00823210">
                    <w:rPr>
                      <w:rFonts w:ascii="Times New Roman" w:hAnsi="Times New Roman" w:cs="Times New Roman"/>
                      <w:bCs/>
                      <w:sz w:val="24"/>
                      <w:szCs w:val="24"/>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600x600 </w:t>
                  </w:r>
                  <w:proofErr w:type="spellStart"/>
                  <w:r w:rsidRPr="00823210">
                    <w:rPr>
                      <w:rFonts w:ascii="Times New Roman" w:hAnsi="Times New Roman" w:cs="Times New Roman"/>
                      <w:bCs/>
                      <w:sz w:val="24"/>
                      <w:szCs w:val="24"/>
                    </w:rPr>
                    <w:t>dpi</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18 </w:t>
                  </w:r>
                  <w:proofErr w:type="spellStart"/>
                  <w:proofErr w:type="gramStart"/>
                  <w:r w:rsidRPr="00823210">
                    <w:rPr>
                      <w:rFonts w:ascii="Times New Roman" w:hAnsi="Times New Roman" w:cs="Times New Roman"/>
                      <w:bCs/>
                      <w:sz w:val="24"/>
                      <w:szCs w:val="24"/>
                    </w:rPr>
                    <w:t>стр</w:t>
                  </w:r>
                  <w:proofErr w:type="spellEnd"/>
                  <w:proofErr w:type="gramEnd"/>
                  <w:r w:rsidRPr="00823210">
                    <w:rPr>
                      <w:rFonts w:ascii="Times New Roman" w:hAnsi="Times New Roman" w:cs="Times New Roman"/>
                      <w:bCs/>
                      <w:sz w:val="24"/>
                      <w:szCs w:val="24"/>
                    </w:rPr>
                    <w:t>/мин (ч/б А4)</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более </w:t>
                  </w:r>
                  <w:r w:rsidRPr="00823210">
                    <w:rPr>
                      <w:rFonts w:ascii="Times New Roman" w:hAnsi="Times New Roman" w:cs="Times New Roman"/>
                      <w:bCs/>
                      <w:sz w:val="24"/>
                      <w:szCs w:val="24"/>
                      <w:lang w:val="en-US"/>
                    </w:rPr>
                    <w:t>12</w:t>
                  </w:r>
                  <w:r w:rsidRPr="00823210">
                    <w:rPr>
                      <w:rFonts w:ascii="Times New Roman" w:hAnsi="Times New Roman" w:cs="Times New Roman"/>
                      <w:bCs/>
                      <w:sz w:val="24"/>
                      <w:szCs w:val="24"/>
                    </w:rPr>
                    <w:t>с</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Ресурс </w:t>
                  </w:r>
                  <w:proofErr w:type="gramStart"/>
                  <w:r w:rsidRPr="00823210">
                    <w:rPr>
                      <w:rFonts w:ascii="Times New Roman" w:hAnsi="Times New Roman" w:cs="Times New Roman"/>
                      <w:bCs/>
                      <w:sz w:val="24"/>
                      <w:szCs w:val="24"/>
                    </w:rPr>
                    <w:t>ч</w:t>
                  </w:r>
                  <w:proofErr w:type="gramEnd"/>
                  <w:r w:rsidRPr="00823210">
                    <w:rPr>
                      <w:rFonts w:ascii="Times New Roman" w:hAnsi="Times New Roman" w:cs="Times New Roman"/>
                      <w:bCs/>
                      <w:sz w:val="24"/>
                      <w:szCs w:val="24"/>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w:t>
                  </w:r>
                  <w:r w:rsidRPr="00823210">
                    <w:rPr>
                      <w:rFonts w:ascii="Times New Roman" w:hAnsi="Times New Roman" w:cs="Times New Roman"/>
                      <w:bCs/>
                      <w:sz w:val="24"/>
                      <w:szCs w:val="24"/>
                      <w:lang w:val="en-US"/>
                    </w:rPr>
                    <w:t>1300</w:t>
                  </w:r>
                  <w:r w:rsidRPr="00823210">
                    <w:rPr>
                      <w:rFonts w:ascii="Times New Roman" w:hAnsi="Times New Roman" w:cs="Times New Roman"/>
                      <w:bCs/>
                      <w:sz w:val="24"/>
                      <w:szCs w:val="24"/>
                    </w:rPr>
                    <w:t xml:space="preserve"> страниц</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1 </w:t>
                  </w:r>
                  <w:proofErr w:type="spellStart"/>
                  <w:proofErr w:type="gramStart"/>
                  <w:r w:rsidRPr="00823210">
                    <w:rPr>
                      <w:rFonts w:ascii="Times New Roman" w:hAnsi="Times New Roman" w:cs="Times New Roman"/>
                      <w:bCs/>
                      <w:sz w:val="24"/>
                      <w:szCs w:val="24"/>
                    </w:rPr>
                    <w:t>шт</w:t>
                  </w:r>
                  <w:proofErr w:type="spellEnd"/>
                  <w:proofErr w:type="gram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w:t>
                  </w:r>
                  <w:r w:rsidRPr="00823210">
                    <w:rPr>
                      <w:rFonts w:ascii="Times New Roman" w:hAnsi="Times New Roman" w:cs="Times New Roman"/>
                      <w:bCs/>
                      <w:sz w:val="24"/>
                      <w:szCs w:val="24"/>
                      <w:lang w:val="en-US"/>
                    </w:rPr>
                    <w:t>64</w:t>
                  </w:r>
                  <w:proofErr w:type="spellStart"/>
                  <w:r w:rsidRPr="00823210">
                    <w:rPr>
                      <w:rFonts w:ascii="Times New Roman" w:hAnsi="Times New Roman" w:cs="Times New Roman"/>
                      <w:bCs/>
                      <w:sz w:val="24"/>
                      <w:szCs w:val="24"/>
                    </w:rPr>
                    <w:t>мб</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proofErr w:type="spellStart"/>
                  <w:r w:rsidRPr="00823210">
                    <w:rPr>
                      <w:rFonts w:ascii="Times New Roman" w:hAnsi="Times New Roman" w:cs="Times New Roman"/>
                      <w:bCs/>
                      <w:sz w:val="24"/>
                      <w:szCs w:val="24"/>
                      <w:lang w:val="en-US"/>
                    </w:rPr>
                    <w:t>usb</w:t>
                  </w:r>
                  <w:proofErr w:type="spellEnd"/>
                  <w:r w:rsidRPr="00823210">
                    <w:rPr>
                      <w:rFonts w:ascii="Times New Roman" w:hAnsi="Times New Roman" w:cs="Times New Roman"/>
                      <w:bCs/>
                      <w:sz w:val="24"/>
                      <w:szCs w:val="24"/>
                      <w:lang w:val="en-US"/>
                    </w:rPr>
                    <w:t xml:space="preserve"> 2.0</w:t>
                  </w:r>
                </w:p>
              </w:tc>
            </w:tr>
          </w:tbl>
          <w:p w:rsidR="00AA4026" w:rsidRPr="00823210" w:rsidRDefault="00AA4026" w:rsidP="009A4A43">
            <w:pPr>
              <w:spacing w:line="240" w:lineRule="auto"/>
              <w:rPr>
                <w:rFonts w:ascii="Times New Roman" w:hAnsi="Times New Roman" w:cs="Times New Roman"/>
                <w:bCs/>
                <w:sz w:val="24"/>
                <w:szCs w:val="24"/>
              </w:rPr>
            </w:pPr>
          </w:p>
        </w:tc>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шт.</w:t>
            </w:r>
          </w:p>
        </w:tc>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1</w:t>
            </w:r>
          </w:p>
        </w:tc>
      </w:tr>
      <w:tr w:rsidR="00AA4026" w:rsidRPr="00823210" w:rsidTr="009A4A43">
        <w:trPr>
          <w:trHeight w:val="195"/>
        </w:trPr>
        <w:tc>
          <w:tcPr>
            <w:tcW w:w="709" w:type="dxa"/>
            <w:hideMark/>
          </w:tcPr>
          <w:p w:rsidR="00AA4026" w:rsidRPr="00823210" w:rsidRDefault="00AA4026" w:rsidP="009A4A43">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3</w:t>
            </w:r>
          </w:p>
        </w:tc>
        <w:tc>
          <w:tcPr>
            <w:tcW w:w="8477" w:type="dxa"/>
            <w:gridSpan w:val="2"/>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Рабочая станция в составе:</w:t>
            </w:r>
          </w:p>
        </w:tc>
        <w:tc>
          <w:tcPr>
            <w:tcW w:w="709" w:type="dxa"/>
          </w:tcPr>
          <w:p w:rsidR="00AA4026" w:rsidRPr="00823210" w:rsidRDefault="00AA4026" w:rsidP="009A4A43">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709" w:type="dxa"/>
          </w:tcPr>
          <w:p w:rsidR="00AA4026" w:rsidRPr="00823210" w:rsidRDefault="00AA4026" w:rsidP="009A4A43">
            <w:pPr>
              <w:overflowPunct w:val="0"/>
              <w:autoSpaceDE w:val="0"/>
              <w:autoSpaceDN w:val="0"/>
              <w:adjustRightInd w:val="0"/>
              <w:spacing w:line="240" w:lineRule="auto"/>
              <w:jc w:val="center"/>
              <w:textAlignment w:val="baseline"/>
              <w:rPr>
                <w:rFonts w:ascii="Times New Roman" w:hAnsi="Times New Roman" w:cs="Times New Roman"/>
                <w:sz w:val="24"/>
                <w:szCs w:val="24"/>
              </w:rPr>
            </w:pPr>
          </w:p>
        </w:tc>
      </w:tr>
      <w:tr w:rsidR="00AA4026" w:rsidRPr="00823210" w:rsidTr="009A4A43">
        <w:trPr>
          <w:trHeight w:val="2153"/>
        </w:trPr>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3.1</w:t>
            </w:r>
          </w:p>
        </w:tc>
        <w:tc>
          <w:tcPr>
            <w:tcW w:w="2665" w:type="dxa"/>
            <w:hideMark/>
          </w:tcPr>
          <w:p w:rsidR="00AA4026" w:rsidRPr="00823210" w:rsidRDefault="00AA4026" w:rsidP="009A4A43">
            <w:pPr>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 xml:space="preserve">Системный блок AMD </w:t>
            </w:r>
            <w:proofErr w:type="spellStart"/>
            <w:r w:rsidRPr="00823210">
              <w:rPr>
                <w:rFonts w:ascii="Times New Roman" w:hAnsi="Times New Roman" w:cs="Times New Roman"/>
                <w:sz w:val="24"/>
                <w:szCs w:val="24"/>
              </w:rPr>
              <w:t>Ryzen</w:t>
            </w:r>
            <w:proofErr w:type="spellEnd"/>
            <w:r w:rsidRPr="00823210">
              <w:rPr>
                <w:rFonts w:ascii="Times New Roman" w:hAnsi="Times New Roman" w:cs="Times New Roman"/>
                <w:sz w:val="24"/>
                <w:szCs w:val="24"/>
              </w:rPr>
              <w:t xml:space="preserve"> 3 2200G или эквивалент</w:t>
            </w:r>
          </w:p>
        </w:tc>
        <w:tc>
          <w:tcPr>
            <w:tcW w:w="5812" w:type="dxa"/>
            <w:hideMark/>
          </w:tcPr>
          <w:tbl>
            <w:tblPr>
              <w:tblStyle w:val="12110"/>
              <w:tblW w:w="5845" w:type="dxa"/>
              <w:tblLayout w:type="fixed"/>
              <w:tblLook w:val="04A0" w:firstRow="1" w:lastRow="0" w:firstColumn="1" w:lastColumn="0" w:noHBand="0" w:noVBand="1"/>
            </w:tblPr>
            <w:tblGrid>
              <w:gridCol w:w="2869"/>
              <w:gridCol w:w="2976"/>
            </w:tblGrid>
            <w:tr w:rsidR="00AA4026"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Сокет</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lang w:val="en-US"/>
                    </w:rPr>
                    <w:t>AM 4</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Техпроцесс</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14нм</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 xml:space="preserve">Не менее </w:t>
                  </w:r>
                  <w:r w:rsidRPr="00823210">
                    <w:rPr>
                      <w:rFonts w:ascii="Times New Roman" w:hAnsi="Times New Roman" w:cs="Times New Roman"/>
                      <w:bCs/>
                      <w:sz w:val="24"/>
                      <w:szCs w:val="24"/>
                    </w:rPr>
                    <w:t>4</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 xml:space="preserve">Не менее </w:t>
                  </w:r>
                  <w:r w:rsidRPr="00823210">
                    <w:rPr>
                      <w:rFonts w:ascii="Times New Roman" w:hAnsi="Times New Roman" w:cs="Times New Roman"/>
                      <w:bCs/>
                      <w:sz w:val="24"/>
                      <w:szCs w:val="24"/>
                    </w:rPr>
                    <w:t>4</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Кэш </w:t>
                  </w:r>
                  <w:r w:rsidRPr="00823210">
                    <w:rPr>
                      <w:rFonts w:ascii="Times New Roman" w:hAnsi="Times New Roman" w:cs="Times New Roman"/>
                      <w:bCs/>
                      <w:sz w:val="24"/>
                      <w:szCs w:val="24"/>
                      <w:lang w:val="en-US"/>
                    </w:rPr>
                    <w:t>L1</w:t>
                  </w:r>
                  <w:r w:rsidRPr="00823210">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 xml:space="preserve">Не менее </w:t>
                  </w:r>
                  <w:r w:rsidRPr="00823210">
                    <w:rPr>
                      <w:rFonts w:ascii="Times New Roman" w:hAnsi="Times New Roman" w:cs="Times New Roman"/>
                      <w:bCs/>
                      <w:sz w:val="24"/>
                      <w:szCs w:val="24"/>
                    </w:rPr>
                    <w:t>256 кб</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Кэш </w:t>
                  </w:r>
                  <w:r w:rsidRPr="00823210">
                    <w:rPr>
                      <w:rFonts w:ascii="Times New Roman" w:hAnsi="Times New Roman" w:cs="Times New Roman"/>
                      <w:bCs/>
                      <w:sz w:val="24"/>
                      <w:szCs w:val="24"/>
                      <w:lang w:val="en-US"/>
                    </w:rPr>
                    <w:t>L1</w:t>
                  </w:r>
                  <w:r w:rsidRPr="00823210">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 xml:space="preserve">Не менее </w:t>
                  </w:r>
                  <w:r w:rsidRPr="00823210">
                    <w:rPr>
                      <w:rFonts w:ascii="Times New Roman" w:hAnsi="Times New Roman" w:cs="Times New Roman"/>
                      <w:bCs/>
                      <w:sz w:val="24"/>
                      <w:szCs w:val="24"/>
                    </w:rPr>
                    <w:t>128 кб</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Кэш </w:t>
                  </w:r>
                  <w:r w:rsidRPr="00823210">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 xml:space="preserve">Не менее </w:t>
                  </w:r>
                  <w:r w:rsidRPr="00823210">
                    <w:rPr>
                      <w:rFonts w:ascii="Times New Roman" w:hAnsi="Times New Roman" w:cs="Times New Roman"/>
                      <w:bCs/>
                      <w:sz w:val="24"/>
                      <w:szCs w:val="24"/>
                    </w:rPr>
                    <w:t xml:space="preserve">2 </w:t>
                  </w:r>
                  <w:proofErr w:type="spellStart"/>
                  <w:r w:rsidRPr="00823210">
                    <w:rPr>
                      <w:rFonts w:ascii="Times New Roman" w:hAnsi="Times New Roman" w:cs="Times New Roman"/>
                      <w:bCs/>
                      <w:sz w:val="24"/>
                      <w:szCs w:val="24"/>
                    </w:rPr>
                    <w:t>мб</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Кэш </w:t>
                  </w:r>
                  <w:r w:rsidRPr="00823210">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 xml:space="preserve">Не менее </w:t>
                  </w:r>
                  <w:r w:rsidRPr="00823210">
                    <w:rPr>
                      <w:rFonts w:ascii="Times New Roman" w:hAnsi="Times New Roman" w:cs="Times New Roman"/>
                      <w:bCs/>
                      <w:sz w:val="24"/>
                      <w:szCs w:val="24"/>
                    </w:rPr>
                    <w:t xml:space="preserve">4 </w:t>
                  </w:r>
                  <w:proofErr w:type="spellStart"/>
                  <w:r w:rsidRPr="00823210">
                    <w:rPr>
                      <w:rFonts w:ascii="Times New Roman" w:hAnsi="Times New Roman" w:cs="Times New Roman"/>
                      <w:bCs/>
                      <w:sz w:val="24"/>
                      <w:szCs w:val="24"/>
                    </w:rPr>
                    <w:t>мб</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Не менее 3500 </w:t>
                  </w:r>
                  <w:proofErr w:type="spellStart"/>
                  <w:r w:rsidRPr="00823210">
                    <w:rPr>
                      <w:rFonts w:ascii="Times New Roman" w:hAnsi="Times New Roman" w:cs="Times New Roman"/>
                      <w:sz w:val="24"/>
                      <w:szCs w:val="24"/>
                    </w:rPr>
                    <w:t>Мгц</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Не менее 3700 </w:t>
                  </w:r>
                  <w:proofErr w:type="spellStart"/>
                  <w:r w:rsidRPr="00823210">
                    <w:rPr>
                      <w:rFonts w:ascii="Times New Roman" w:hAnsi="Times New Roman" w:cs="Times New Roman"/>
                      <w:sz w:val="24"/>
                      <w:szCs w:val="24"/>
                    </w:rPr>
                    <w:t>Мгц</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есть</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Модель графического процессора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r w:rsidRPr="00823210">
                    <w:rPr>
                      <w:rFonts w:ascii="Times New Roman" w:hAnsi="Times New Roman" w:cs="Times New Roman"/>
                      <w:sz w:val="24"/>
                      <w:szCs w:val="24"/>
                    </w:rPr>
                    <w:t xml:space="preserve">Не хуже </w:t>
                  </w:r>
                  <w:r w:rsidRPr="00823210">
                    <w:rPr>
                      <w:rFonts w:ascii="Times New Roman" w:hAnsi="Times New Roman" w:cs="Times New Roman"/>
                      <w:sz w:val="24"/>
                      <w:szCs w:val="24"/>
                      <w:lang w:val="en-US"/>
                    </w:rPr>
                    <w:t>Radeon Vega 8</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Не менее 1100 </w:t>
                  </w:r>
                  <w:proofErr w:type="spellStart"/>
                  <w:r w:rsidRPr="00823210">
                    <w:rPr>
                      <w:rFonts w:ascii="Times New Roman" w:hAnsi="Times New Roman" w:cs="Times New Roman"/>
                      <w:sz w:val="24"/>
                      <w:szCs w:val="24"/>
                    </w:rPr>
                    <w:t>Мгц</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Технология виртуализации</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есть</w:t>
                  </w:r>
                </w:p>
              </w:tc>
            </w:tr>
            <w:tr w:rsidR="00AA4026"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
                      <w:sz w:val="24"/>
                      <w:szCs w:val="24"/>
                    </w:rPr>
                  </w:pPr>
                  <w:r w:rsidRPr="00823210">
                    <w:rPr>
                      <w:rFonts w:ascii="Times New Roman" w:hAnsi="Times New Roman" w:cs="Times New Roman"/>
                      <w:b/>
                      <w:sz w:val="24"/>
                      <w:szCs w:val="24"/>
                    </w:rPr>
                    <w:t>Материнская плата</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Сокет</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lang w:val="en-US"/>
                    </w:rPr>
                    <w:t>AM 4</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Чипсет</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 xml:space="preserve">Не хуже </w:t>
                  </w:r>
                  <w:r w:rsidRPr="00823210">
                    <w:rPr>
                      <w:rFonts w:ascii="Times New Roman" w:hAnsi="Times New Roman" w:cs="Times New Roman"/>
                      <w:bCs/>
                      <w:sz w:val="24"/>
                      <w:szCs w:val="24"/>
                      <w:lang w:val="en-US"/>
                    </w:rPr>
                    <w:t>AMD A320</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lang w:val="en-US"/>
                    </w:rPr>
                    <w:t>DDR4</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 xml:space="preserve">Не менее </w:t>
                  </w:r>
                  <w:r w:rsidRPr="00823210">
                    <w:rPr>
                      <w:rFonts w:ascii="Times New Roman" w:hAnsi="Times New Roman" w:cs="Times New Roman"/>
                      <w:bCs/>
                      <w:sz w:val="24"/>
                      <w:szCs w:val="24"/>
                    </w:rPr>
                    <w:t>2</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Количество каналов </w:t>
                  </w:r>
                  <w:r w:rsidRPr="00823210">
                    <w:rPr>
                      <w:rFonts w:ascii="Times New Roman" w:hAnsi="Times New Roman" w:cs="Times New Roman"/>
                      <w:bCs/>
                      <w:sz w:val="24"/>
                      <w:szCs w:val="24"/>
                    </w:rPr>
                    <w:lastRenderedPageBreak/>
                    <w:t xml:space="preserve">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lastRenderedPageBreak/>
                    <w:t xml:space="preserve">Не менее </w:t>
                  </w:r>
                  <w:r w:rsidRPr="00823210">
                    <w:rPr>
                      <w:rFonts w:ascii="Times New Roman" w:hAnsi="Times New Roman" w:cs="Times New Roman"/>
                      <w:bCs/>
                      <w:sz w:val="24"/>
                      <w:szCs w:val="24"/>
                    </w:rPr>
                    <w:t>2</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lastRenderedPageBreak/>
                    <w:t>Максимальная частота памяти (</w:t>
                  </w:r>
                  <w:proofErr w:type="spellStart"/>
                  <w:r w:rsidRPr="00823210">
                    <w:rPr>
                      <w:rFonts w:ascii="Times New Roman" w:hAnsi="Times New Roman" w:cs="Times New Roman"/>
                      <w:bCs/>
                      <w:sz w:val="24"/>
                      <w:szCs w:val="24"/>
                    </w:rPr>
                    <w:t>Мгц</w:t>
                  </w:r>
                  <w:proofErr w:type="spellEnd"/>
                  <w:r w:rsidRPr="00823210">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Не менее 3200мгц</w:t>
                  </w:r>
                </w:p>
              </w:tc>
            </w:tr>
            <w:tr w:rsidR="00AA4026"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
                      <w:sz w:val="24"/>
                      <w:szCs w:val="24"/>
                    </w:rPr>
                  </w:pPr>
                  <w:r w:rsidRPr="00823210">
                    <w:rPr>
                      <w:rFonts w:ascii="Times New Roman" w:hAnsi="Times New Roman" w:cs="Times New Roman"/>
                      <w:b/>
                      <w:sz w:val="24"/>
                      <w:szCs w:val="24"/>
                    </w:rPr>
                    <w:t>Система охлаждения</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медь</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алюминий</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Максимальная скорость вращения (</w:t>
                  </w:r>
                  <w:proofErr w:type="gramStart"/>
                  <w:r w:rsidRPr="00823210">
                    <w:rPr>
                      <w:rFonts w:ascii="Times New Roman" w:hAnsi="Times New Roman" w:cs="Times New Roman"/>
                      <w:bCs/>
                      <w:sz w:val="24"/>
                      <w:szCs w:val="24"/>
                    </w:rPr>
                    <w:t>об</w:t>
                  </w:r>
                  <w:proofErr w:type="gramEnd"/>
                  <w:r w:rsidRPr="00823210">
                    <w:rPr>
                      <w:rFonts w:ascii="Times New Roman" w:hAnsi="Times New Roman" w:cs="Times New Roman"/>
                      <w:bCs/>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 xml:space="preserve">Не менее 1600 </w:t>
                  </w:r>
                  <w:proofErr w:type="gramStart"/>
                  <w:r w:rsidRPr="00823210">
                    <w:rPr>
                      <w:rFonts w:ascii="Times New Roman" w:hAnsi="Times New Roman" w:cs="Times New Roman"/>
                      <w:sz w:val="24"/>
                      <w:szCs w:val="24"/>
                    </w:rPr>
                    <w:t>об</w:t>
                  </w:r>
                  <w:proofErr w:type="gramEnd"/>
                  <w:r w:rsidRPr="00823210">
                    <w:rPr>
                      <w:rFonts w:ascii="Times New Roman" w:hAnsi="Times New Roman" w:cs="Times New Roman"/>
                      <w:sz w:val="24"/>
                      <w:szCs w:val="24"/>
                    </w:rPr>
                    <w:t>/мин</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Максимальная скорость вращения (</w:t>
                  </w:r>
                  <w:proofErr w:type="gramStart"/>
                  <w:r w:rsidRPr="00823210">
                    <w:rPr>
                      <w:rFonts w:ascii="Times New Roman" w:hAnsi="Times New Roman" w:cs="Times New Roman"/>
                      <w:bCs/>
                      <w:sz w:val="24"/>
                      <w:szCs w:val="24"/>
                    </w:rPr>
                    <w:t>об</w:t>
                  </w:r>
                  <w:proofErr w:type="gramEnd"/>
                  <w:r w:rsidRPr="00823210">
                    <w:rPr>
                      <w:rFonts w:ascii="Times New Roman" w:hAnsi="Times New Roman" w:cs="Times New Roman"/>
                      <w:bCs/>
                      <w:sz w:val="24"/>
                      <w:szCs w:val="24"/>
                    </w:rPr>
                    <w:t xml:space="preserve">/мин) </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16</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Совместимость с сокетом</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lang w:val="en-US"/>
                    </w:rPr>
                    <w:t>AM4</w:t>
                  </w:r>
                </w:p>
              </w:tc>
            </w:tr>
            <w:tr w:rsidR="00AA4026"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
                      <w:sz w:val="24"/>
                      <w:szCs w:val="24"/>
                      <w:lang w:val="en-US"/>
                    </w:rPr>
                  </w:pPr>
                  <w:r w:rsidRPr="00823210">
                    <w:rPr>
                      <w:rFonts w:ascii="Times New Roman" w:hAnsi="Times New Roman" w:cs="Times New Roman"/>
                      <w:b/>
                      <w:sz w:val="24"/>
                      <w:szCs w:val="24"/>
                    </w:rPr>
                    <w:t>Корпус</w:t>
                  </w:r>
                </w:p>
              </w:tc>
            </w:tr>
            <w:tr w:rsidR="00AA4026" w:rsidRPr="00334B64"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lang w:val="en-US"/>
                    </w:rPr>
                    <w:t xml:space="preserve">Micro-ATX, Mini-ITX, </w:t>
                  </w:r>
                  <w:proofErr w:type="spellStart"/>
                  <w:r w:rsidRPr="00823210">
                    <w:rPr>
                      <w:rFonts w:ascii="Times New Roman" w:hAnsi="Times New Roman" w:cs="Times New Roman"/>
                      <w:bCs/>
                      <w:sz w:val="24"/>
                      <w:szCs w:val="24"/>
                      <w:lang w:val="en-US"/>
                    </w:rPr>
                    <w:t>Standart</w:t>
                  </w:r>
                  <w:proofErr w:type="spellEnd"/>
                  <w:r w:rsidRPr="00823210">
                    <w:rPr>
                      <w:rFonts w:ascii="Times New Roman" w:hAnsi="Times New Roman" w:cs="Times New Roman"/>
                      <w:bCs/>
                      <w:sz w:val="24"/>
                      <w:szCs w:val="24"/>
                      <w:lang w:val="en-US"/>
                    </w:rPr>
                    <w:t>-ATX</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lang w:val="en-US"/>
                    </w:rPr>
                    <w:t>ATX</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Сталь</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Количество и тип  </w:t>
                  </w:r>
                  <w:r w:rsidRPr="00823210">
                    <w:rPr>
                      <w:rFonts w:ascii="Times New Roman" w:hAnsi="Times New Roman" w:cs="Times New Roman"/>
                      <w:bCs/>
                      <w:sz w:val="24"/>
                      <w:szCs w:val="24"/>
                      <w:lang w:val="en-US"/>
                    </w:rPr>
                    <w:t>USB</w:t>
                  </w:r>
                  <w:r w:rsidRPr="00823210">
                    <w:rPr>
                      <w:rFonts w:ascii="Times New Roman" w:hAnsi="Times New Roman" w:cs="Times New Roman"/>
                      <w:bCs/>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Не менее 2</w:t>
                  </w:r>
                  <w:proofErr w:type="spellStart"/>
                  <w:r w:rsidRPr="00823210">
                    <w:rPr>
                      <w:rFonts w:ascii="Times New Roman" w:hAnsi="Times New Roman" w:cs="Times New Roman"/>
                      <w:sz w:val="24"/>
                      <w:szCs w:val="24"/>
                      <w:lang w:val="en-US"/>
                    </w:rPr>
                    <w:t>xUSB</w:t>
                  </w:r>
                  <w:proofErr w:type="spellEnd"/>
                  <w:r w:rsidRPr="00823210">
                    <w:rPr>
                      <w:rFonts w:ascii="Times New Roman" w:hAnsi="Times New Roman" w:cs="Times New Roman"/>
                      <w:sz w:val="24"/>
                      <w:szCs w:val="24"/>
                      <w:lang w:val="en-US"/>
                    </w:rPr>
                    <w:t xml:space="preserve"> 2.0, 1xUSB 3.0</w:t>
                  </w:r>
                </w:p>
              </w:tc>
            </w:tr>
            <w:tr w:rsidR="00AA4026"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
                      <w:sz w:val="24"/>
                      <w:szCs w:val="24"/>
                    </w:rPr>
                  </w:pPr>
                  <w:r w:rsidRPr="00823210">
                    <w:rPr>
                      <w:rFonts w:ascii="Times New Roman" w:hAnsi="Times New Roman" w:cs="Times New Roman"/>
                      <w:b/>
                      <w:sz w:val="24"/>
                      <w:szCs w:val="24"/>
                    </w:rPr>
                    <w:t xml:space="preserve">Оперативная память </w:t>
                  </w:r>
                  <w:r w:rsidRPr="00823210">
                    <w:rPr>
                      <w:rFonts w:ascii="Times New Roman" w:hAnsi="Times New Roman" w:cs="Times New Roman"/>
                      <w:b/>
                      <w:sz w:val="24"/>
                      <w:szCs w:val="24"/>
                      <w:lang w:val="en-US"/>
                    </w:rPr>
                    <w:t>Patriot</w:t>
                  </w:r>
                  <w:r w:rsidRPr="00823210">
                    <w:rPr>
                      <w:rFonts w:ascii="Times New Roman" w:hAnsi="Times New Roman" w:cs="Times New Roman"/>
                      <w:b/>
                      <w:sz w:val="24"/>
                      <w:szCs w:val="24"/>
                    </w:rPr>
                    <w:t xml:space="preserve"> </w:t>
                  </w:r>
                  <w:r w:rsidRPr="00823210">
                    <w:rPr>
                      <w:rFonts w:ascii="Times New Roman" w:hAnsi="Times New Roman" w:cs="Times New Roman"/>
                      <w:b/>
                      <w:sz w:val="24"/>
                      <w:szCs w:val="24"/>
                      <w:lang w:val="en-US"/>
                    </w:rPr>
                    <w:t>Signature</w:t>
                  </w:r>
                  <w:r w:rsidRPr="00823210">
                    <w:rPr>
                      <w:rFonts w:ascii="Times New Roman" w:hAnsi="Times New Roman" w:cs="Times New Roman"/>
                      <w:b/>
                      <w:sz w:val="24"/>
                      <w:szCs w:val="24"/>
                    </w:rPr>
                    <w:t xml:space="preserve"> [</w:t>
                  </w:r>
                  <w:r w:rsidRPr="00823210">
                    <w:rPr>
                      <w:rFonts w:ascii="Times New Roman" w:hAnsi="Times New Roman" w:cs="Times New Roman"/>
                      <w:b/>
                      <w:sz w:val="24"/>
                      <w:szCs w:val="24"/>
                      <w:lang w:val="en-US"/>
                    </w:rPr>
                    <w:t>PSD</w:t>
                  </w:r>
                  <w:r w:rsidRPr="00823210">
                    <w:rPr>
                      <w:rFonts w:ascii="Times New Roman" w:hAnsi="Times New Roman" w:cs="Times New Roman"/>
                      <w:b/>
                      <w:sz w:val="24"/>
                      <w:szCs w:val="24"/>
                    </w:rPr>
                    <w:t>44</w:t>
                  </w:r>
                  <w:r w:rsidRPr="00823210">
                    <w:rPr>
                      <w:rFonts w:ascii="Times New Roman" w:hAnsi="Times New Roman" w:cs="Times New Roman"/>
                      <w:b/>
                      <w:sz w:val="24"/>
                      <w:szCs w:val="24"/>
                      <w:lang w:val="en-US"/>
                    </w:rPr>
                    <w:t>G</w:t>
                  </w:r>
                  <w:r w:rsidRPr="00823210">
                    <w:rPr>
                      <w:rFonts w:ascii="Times New Roman" w:hAnsi="Times New Roman" w:cs="Times New Roman"/>
                      <w:b/>
                      <w:sz w:val="24"/>
                      <w:szCs w:val="24"/>
                    </w:rPr>
                    <w:t>240082] или эквивалент</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lang w:val="en-US"/>
                    </w:rPr>
                    <w:t>DDR4</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lang w:val="en-US"/>
                    </w:rPr>
                    <w:t>DIMM</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Не менее 4Гб</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Количество модулей </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Не менее 2</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Не менее 2400Мгц</w:t>
                  </w:r>
                </w:p>
              </w:tc>
            </w:tr>
            <w:tr w:rsidR="00AA4026"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
                      <w:sz w:val="24"/>
                      <w:szCs w:val="24"/>
                    </w:rPr>
                  </w:pPr>
                  <w:r w:rsidRPr="00823210">
                    <w:rPr>
                      <w:rFonts w:ascii="Times New Roman" w:hAnsi="Times New Roman" w:cs="Times New Roman"/>
                      <w:b/>
                      <w:sz w:val="24"/>
                      <w:szCs w:val="24"/>
                      <w:lang w:val="en-US"/>
                    </w:rPr>
                    <w:t>SSD</w:t>
                  </w:r>
                  <w:r w:rsidRPr="00823210">
                    <w:rPr>
                      <w:rFonts w:ascii="Times New Roman" w:hAnsi="Times New Roman" w:cs="Times New Roman"/>
                      <w:b/>
                      <w:sz w:val="24"/>
                      <w:szCs w:val="24"/>
                    </w:rPr>
                    <w:t xml:space="preserve">-накопитель </w:t>
                  </w:r>
                  <w:proofErr w:type="spellStart"/>
                  <w:r w:rsidRPr="00823210">
                    <w:rPr>
                      <w:rFonts w:ascii="Times New Roman" w:hAnsi="Times New Roman" w:cs="Times New Roman"/>
                      <w:b/>
                      <w:sz w:val="24"/>
                      <w:szCs w:val="24"/>
                      <w:lang w:val="en-US"/>
                    </w:rPr>
                    <w:t>Sandisk</w:t>
                  </w:r>
                  <w:proofErr w:type="spellEnd"/>
                  <w:r w:rsidRPr="00823210">
                    <w:rPr>
                      <w:rFonts w:ascii="Times New Roman" w:hAnsi="Times New Roman" w:cs="Times New Roman"/>
                      <w:b/>
                      <w:sz w:val="24"/>
                      <w:szCs w:val="24"/>
                    </w:rPr>
                    <w:t xml:space="preserve"> </w:t>
                  </w:r>
                  <w:r w:rsidRPr="00823210">
                    <w:rPr>
                      <w:rFonts w:ascii="Times New Roman" w:hAnsi="Times New Roman" w:cs="Times New Roman"/>
                      <w:b/>
                      <w:sz w:val="24"/>
                      <w:szCs w:val="24"/>
                      <w:lang w:val="en-US"/>
                    </w:rPr>
                    <w:t>SSD</w:t>
                  </w:r>
                  <w:r w:rsidRPr="00823210">
                    <w:rPr>
                      <w:rFonts w:ascii="Times New Roman" w:hAnsi="Times New Roman" w:cs="Times New Roman"/>
                      <w:b/>
                      <w:sz w:val="24"/>
                      <w:szCs w:val="24"/>
                    </w:rPr>
                    <w:t xml:space="preserve"> </w:t>
                  </w:r>
                  <w:r w:rsidRPr="00823210">
                    <w:rPr>
                      <w:rFonts w:ascii="Times New Roman" w:hAnsi="Times New Roman" w:cs="Times New Roman"/>
                      <w:b/>
                      <w:sz w:val="24"/>
                      <w:szCs w:val="24"/>
                      <w:lang w:val="en-US"/>
                    </w:rPr>
                    <w:t>Plus</w:t>
                  </w:r>
                  <w:r w:rsidRPr="00823210">
                    <w:rPr>
                      <w:rFonts w:ascii="Times New Roman" w:hAnsi="Times New Roman" w:cs="Times New Roman"/>
                      <w:b/>
                      <w:sz w:val="24"/>
                      <w:szCs w:val="24"/>
                    </w:rPr>
                    <w:t xml:space="preserve"> [</w:t>
                  </w:r>
                  <w:r w:rsidRPr="00823210">
                    <w:rPr>
                      <w:rFonts w:ascii="Times New Roman" w:hAnsi="Times New Roman" w:cs="Times New Roman"/>
                      <w:b/>
                      <w:sz w:val="24"/>
                      <w:szCs w:val="24"/>
                      <w:lang w:val="en-US"/>
                    </w:rPr>
                    <w:t>SDSSDA</w:t>
                  </w:r>
                  <w:r w:rsidRPr="00823210">
                    <w:rPr>
                      <w:rFonts w:ascii="Times New Roman" w:hAnsi="Times New Roman" w:cs="Times New Roman"/>
                      <w:b/>
                      <w:sz w:val="24"/>
                      <w:szCs w:val="24"/>
                    </w:rPr>
                    <w:t>-240</w:t>
                  </w:r>
                  <w:r w:rsidRPr="00823210">
                    <w:rPr>
                      <w:rFonts w:ascii="Times New Roman" w:hAnsi="Times New Roman" w:cs="Times New Roman"/>
                      <w:b/>
                      <w:sz w:val="24"/>
                      <w:szCs w:val="24"/>
                      <w:lang w:val="en-US"/>
                    </w:rPr>
                    <w:t>G</w:t>
                  </w:r>
                  <w:r w:rsidRPr="00823210">
                    <w:rPr>
                      <w:rFonts w:ascii="Times New Roman" w:hAnsi="Times New Roman" w:cs="Times New Roman"/>
                      <w:b/>
                      <w:sz w:val="24"/>
                      <w:szCs w:val="24"/>
                    </w:rPr>
                    <w:t>-</w:t>
                  </w:r>
                  <w:r w:rsidRPr="00823210">
                    <w:rPr>
                      <w:rFonts w:ascii="Times New Roman" w:hAnsi="Times New Roman" w:cs="Times New Roman"/>
                      <w:b/>
                      <w:sz w:val="24"/>
                      <w:szCs w:val="24"/>
                      <w:lang w:val="en-US"/>
                    </w:rPr>
                    <w:t>G</w:t>
                  </w:r>
                  <w:r w:rsidRPr="00823210">
                    <w:rPr>
                      <w:rFonts w:ascii="Times New Roman" w:hAnsi="Times New Roman" w:cs="Times New Roman"/>
                      <w:b/>
                      <w:sz w:val="24"/>
                      <w:szCs w:val="24"/>
                    </w:rPr>
                    <w:t>26] или эквивалент</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240 </w:t>
                  </w:r>
                  <w:proofErr w:type="spellStart"/>
                  <w:r w:rsidRPr="00823210">
                    <w:rPr>
                      <w:rFonts w:ascii="Times New Roman" w:hAnsi="Times New Roman" w:cs="Times New Roman"/>
                      <w:bCs/>
                      <w:sz w:val="24"/>
                      <w:szCs w:val="24"/>
                    </w:rPr>
                    <w:t>гб</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Физический интерфейс</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lang w:val="en-US"/>
                    </w:rPr>
                    <w:t>SATA III</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Максимальная скорость запис</w:t>
                  </w:r>
                  <w:proofErr w:type="gramStart"/>
                  <w:r w:rsidRPr="00823210">
                    <w:rPr>
                      <w:rFonts w:ascii="Times New Roman" w:hAnsi="Times New Roman" w:cs="Times New Roman"/>
                      <w:bCs/>
                      <w:sz w:val="24"/>
                      <w:szCs w:val="24"/>
                    </w:rPr>
                    <w:t>и(</w:t>
                  </w:r>
                  <w:proofErr w:type="gramEnd"/>
                  <w:r w:rsidRPr="00823210">
                    <w:rPr>
                      <w:rFonts w:ascii="Times New Roman" w:hAnsi="Times New Roman" w:cs="Times New Roman"/>
                      <w:bCs/>
                      <w:sz w:val="24"/>
                      <w:szCs w:val="24"/>
                    </w:rPr>
                    <w:t>Сжатые данные)</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Не менее 440 Мбайт/</w:t>
                  </w:r>
                  <w:proofErr w:type="gramStart"/>
                  <w:r w:rsidRPr="00823210">
                    <w:rPr>
                      <w:rFonts w:ascii="Times New Roman" w:hAnsi="Times New Roman" w:cs="Times New Roman"/>
                      <w:sz w:val="24"/>
                      <w:szCs w:val="24"/>
                    </w:rPr>
                    <w:t>с</w:t>
                  </w:r>
                  <w:proofErr w:type="gram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proofErr w:type="gramStart"/>
                  <w:r w:rsidRPr="00823210">
                    <w:rPr>
                      <w:rFonts w:ascii="Times New Roman" w:hAnsi="Times New Roman" w:cs="Times New Roman"/>
                      <w:bCs/>
                      <w:sz w:val="24"/>
                      <w:szCs w:val="24"/>
                    </w:rPr>
                    <w:t>Максимальная скорость чтения (Сжатые данные</w:t>
                  </w:r>
                  <w:proofErr w:type="gramEnd"/>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Не менее 530 Мбайт/</w:t>
                  </w:r>
                  <w:proofErr w:type="gramStart"/>
                  <w:r w:rsidRPr="00823210">
                    <w:rPr>
                      <w:rFonts w:ascii="Times New Roman" w:hAnsi="Times New Roman" w:cs="Times New Roman"/>
                      <w:sz w:val="24"/>
                      <w:szCs w:val="24"/>
                    </w:rPr>
                    <w:t>с</w:t>
                  </w:r>
                  <w:proofErr w:type="gramEnd"/>
                </w:p>
              </w:tc>
            </w:tr>
            <w:tr w:rsidR="00AA4026" w:rsidRPr="00334B64"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Контроллер</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r w:rsidRPr="00823210">
                    <w:rPr>
                      <w:rFonts w:ascii="Times New Roman" w:hAnsi="Times New Roman" w:cs="Times New Roman"/>
                      <w:sz w:val="24"/>
                      <w:szCs w:val="24"/>
                    </w:rPr>
                    <w:t>Не</w:t>
                  </w:r>
                  <w:r w:rsidRPr="00823210">
                    <w:rPr>
                      <w:rFonts w:ascii="Times New Roman" w:hAnsi="Times New Roman" w:cs="Times New Roman"/>
                      <w:sz w:val="24"/>
                      <w:szCs w:val="24"/>
                      <w:lang w:val="en-US"/>
                    </w:rPr>
                    <w:t xml:space="preserve"> </w:t>
                  </w:r>
                  <w:r w:rsidRPr="00823210">
                    <w:rPr>
                      <w:rFonts w:ascii="Times New Roman" w:hAnsi="Times New Roman" w:cs="Times New Roman"/>
                      <w:sz w:val="24"/>
                      <w:szCs w:val="24"/>
                    </w:rPr>
                    <w:t>хуже</w:t>
                  </w:r>
                  <w:r w:rsidRPr="00823210">
                    <w:rPr>
                      <w:rFonts w:ascii="Times New Roman" w:hAnsi="Times New Roman" w:cs="Times New Roman"/>
                      <w:sz w:val="24"/>
                      <w:szCs w:val="24"/>
                      <w:lang w:val="en-US"/>
                    </w:rPr>
                    <w:t xml:space="preserve"> Silicon Motion SM2256S</w:t>
                  </w:r>
                </w:p>
              </w:tc>
            </w:tr>
            <w:tr w:rsidR="00AA4026"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
                      <w:sz w:val="24"/>
                      <w:szCs w:val="24"/>
                    </w:rPr>
                  </w:pPr>
                  <w:r w:rsidRPr="00823210">
                    <w:rPr>
                      <w:rFonts w:ascii="Times New Roman" w:hAnsi="Times New Roman" w:cs="Times New Roman"/>
                      <w:b/>
                      <w:sz w:val="24"/>
                      <w:szCs w:val="24"/>
                    </w:rPr>
                    <w:t>Блок питания</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lang w:val="en-US"/>
                    </w:rPr>
                    <w:t>ATX</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450 Вт</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Не менее 324 ВТ</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r w:rsidRPr="00823210">
                    <w:rPr>
                      <w:rFonts w:ascii="Times New Roman" w:hAnsi="Times New Roman" w:cs="Times New Roman"/>
                      <w:sz w:val="24"/>
                      <w:szCs w:val="24"/>
                    </w:rPr>
                    <w:t>20+4</w:t>
                  </w:r>
                  <w:r w:rsidRPr="00823210">
                    <w:rPr>
                      <w:rFonts w:ascii="Times New Roman" w:hAnsi="Times New Roman" w:cs="Times New Roman"/>
                      <w:sz w:val="24"/>
                      <w:szCs w:val="24"/>
                      <w:lang w:val="en-US"/>
                    </w:rPr>
                    <w:t>pin</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Разъём для питания (</w:t>
                  </w:r>
                  <w:r w:rsidRPr="00823210">
                    <w:rPr>
                      <w:rFonts w:ascii="Times New Roman" w:hAnsi="Times New Roman" w:cs="Times New Roman"/>
                      <w:bCs/>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r w:rsidRPr="00823210">
                    <w:rPr>
                      <w:rFonts w:ascii="Times New Roman" w:hAnsi="Times New Roman" w:cs="Times New Roman"/>
                      <w:sz w:val="24"/>
                      <w:szCs w:val="24"/>
                      <w:lang w:val="en-US"/>
                    </w:rPr>
                    <w:t>1x4+4 pin</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Разъём для питания видеокарты (</w:t>
                  </w:r>
                  <w:r w:rsidRPr="00823210">
                    <w:rPr>
                      <w:rFonts w:ascii="Times New Roman" w:hAnsi="Times New Roman" w:cs="Times New Roman"/>
                      <w:bCs/>
                      <w:sz w:val="24"/>
                      <w:szCs w:val="24"/>
                      <w:lang w:val="en-US"/>
                    </w:rPr>
                    <w:t>PCI</w:t>
                  </w:r>
                  <w:r w:rsidRPr="00823210">
                    <w:rPr>
                      <w:rFonts w:ascii="Times New Roman" w:hAnsi="Times New Roman" w:cs="Times New Roman"/>
                      <w:bCs/>
                      <w:sz w:val="24"/>
                      <w:szCs w:val="24"/>
                    </w:rPr>
                    <w:t>-</w:t>
                  </w:r>
                  <w:r w:rsidRPr="00823210">
                    <w:rPr>
                      <w:rFonts w:ascii="Times New Roman" w:hAnsi="Times New Roman" w:cs="Times New Roman"/>
                      <w:bCs/>
                      <w:sz w:val="24"/>
                      <w:szCs w:val="24"/>
                      <w:lang w:val="en-US"/>
                    </w:rPr>
                    <w:t>E</w:t>
                  </w:r>
                  <w:r w:rsidRPr="00823210">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r w:rsidRPr="00823210">
                    <w:rPr>
                      <w:rFonts w:ascii="Times New Roman" w:hAnsi="Times New Roman" w:cs="Times New Roman"/>
                      <w:sz w:val="24"/>
                      <w:szCs w:val="24"/>
                      <w:lang w:val="en-US"/>
                    </w:rPr>
                    <w:t>1x6 pin</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lastRenderedPageBreak/>
                    <w:t xml:space="preserve">Количество разъёмов </w:t>
                  </w:r>
                  <w:r w:rsidRPr="00823210">
                    <w:rPr>
                      <w:rFonts w:ascii="Times New Roman" w:hAnsi="Times New Roman" w:cs="Times New Roman"/>
                      <w:bCs/>
                      <w:sz w:val="24"/>
                      <w:szCs w:val="24"/>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Не менее 2</w:t>
                  </w:r>
                </w:p>
              </w:tc>
            </w:tr>
            <w:tr w:rsidR="00AA4026"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
                      <w:sz w:val="24"/>
                      <w:szCs w:val="24"/>
                    </w:rPr>
                  </w:pPr>
                  <w:r w:rsidRPr="00823210">
                    <w:rPr>
                      <w:rFonts w:ascii="Times New Roman" w:hAnsi="Times New Roman" w:cs="Times New Roman"/>
                      <w:b/>
                      <w:sz w:val="24"/>
                      <w:szCs w:val="24"/>
                    </w:rPr>
                    <w:t>Предустановленное программное обеспечение</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lang w:val="en-US"/>
                    </w:rPr>
                    <w:t>MS Windows 10 Professional</w:t>
                  </w:r>
                </w:p>
              </w:tc>
            </w:tr>
            <w:tr w:rsidR="00AA4026"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
                      <w:sz w:val="24"/>
                      <w:szCs w:val="24"/>
                    </w:rPr>
                  </w:pPr>
                  <w:r w:rsidRPr="00823210">
                    <w:rPr>
                      <w:rFonts w:ascii="Times New Roman" w:hAnsi="Times New Roman" w:cs="Times New Roman"/>
                      <w:b/>
                      <w:sz w:val="24"/>
                      <w:szCs w:val="24"/>
                    </w:rPr>
                    <w:t>Клавиатура</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104</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Полноразмерная, классическая</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lang w:val="en-US"/>
                    </w:rPr>
                    <w:t>USB</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Не</w:t>
                  </w:r>
                  <w:r w:rsidRPr="00823210">
                    <w:rPr>
                      <w:rFonts w:ascii="Times New Roman" w:hAnsi="Times New Roman" w:cs="Times New Roman"/>
                      <w:sz w:val="24"/>
                      <w:szCs w:val="24"/>
                      <w:lang w:val="en-US"/>
                    </w:rPr>
                    <w:t xml:space="preserve"> </w:t>
                  </w:r>
                  <w:r w:rsidRPr="00823210">
                    <w:rPr>
                      <w:rFonts w:ascii="Times New Roman" w:hAnsi="Times New Roman" w:cs="Times New Roman"/>
                      <w:sz w:val="24"/>
                      <w:szCs w:val="24"/>
                    </w:rPr>
                    <w:t>менее 1,5м</w:t>
                  </w:r>
                </w:p>
              </w:tc>
            </w:tr>
            <w:tr w:rsidR="00AA4026" w:rsidRPr="00823210" w:rsidTr="009A4A43">
              <w:tc>
                <w:tcPr>
                  <w:tcW w:w="5845" w:type="dxa"/>
                  <w:gridSpan w:val="2"/>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
                      <w:sz w:val="24"/>
                      <w:szCs w:val="24"/>
                    </w:rPr>
                  </w:pPr>
                  <w:r w:rsidRPr="00823210">
                    <w:rPr>
                      <w:rFonts w:ascii="Times New Roman" w:hAnsi="Times New Roman" w:cs="Times New Roman"/>
                      <w:b/>
                      <w:sz w:val="24"/>
                      <w:szCs w:val="24"/>
                    </w:rPr>
                    <w:t>Мышь</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3</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Полноразмерная, не компактная</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lang w:val="en-US"/>
                    </w:rPr>
                    <w:t>USB</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Не</w:t>
                  </w:r>
                  <w:r w:rsidRPr="00823210">
                    <w:rPr>
                      <w:rFonts w:ascii="Times New Roman" w:hAnsi="Times New Roman" w:cs="Times New Roman"/>
                      <w:sz w:val="24"/>
                      <w:szCs w:val="24"/>
                      <w:lang w:val="en-US"/>
                    </w:rPr>
                    <w:t xml:space="preserve"> </w:t>
                  </w:r>
                  <w:r w:rsidRPr="00823210">
                    <w:rPr>
                      <w:rFonts w:ascii="Times New Roman" w:hAnsi="Times New Roman" w:cs="Times New Roman"/>
                      <w:sz w:val="24"/>
                      <w:szCs w:val="24"/>
                    </w:rPr>
                    <w:t>менее 1,5м</w:t>
                  </w:r>
                </w:p>
              </w:tc>
            </w:tr>
          </w:tbl>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p>
        </w:tc>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шт.</w:t>
            </w:r>
          </w:p>
        </w:tc>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4</w:t>
            </w:r>
          </w:p>
        </w:tc>
      </w:tr>
      <w:tr w:rsidR="00AA4026" w:rsidRPr="00823210" w:rsidTr="009A4A43">
        <w:trPr>
          <w:trHeight w:val="2087"/>
        </w:trPr>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3.2.</w:t>
            </w:r>
          </w:p>
        </w:tc>
        <w:tc>
          <w:tcPr>
            <w:tcW w:w="2665" w:type="dxa"/>
            <w:hideMark/>
          </w:tcPr>
          <w:p w:rsidR="00AA4026" w:rsidRPr="00823210" w:rsidRDefault="00AA4026" w:rsidP="009A4A43">
            <w:pPr>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Монитор жидкокристаллический 21.5" Монитор </w:t>
            </w:r>
            <w:proofErr w:type="spellStart"/>
            <w:r w:rsidRPr="00823210">
              <w:rPr>
                <w:rFonts w:ascii="Times New Roman" w:hAnsi="Times New Roman" w:cs="Times New Roman"/>
                <w:sz w:val="24"/>
                <w:szCs w:val="24"/>
              </w:rPr>
              <w:t>Samsung</w:t>
            </w:r>
            <w:proofErr w:type="spellEnd"/>
            <w:r w:rsidRPr="00823210">
              <w:rPr>
                <w:rFonts w:ascii="Times New Roman" w:hAnsi="Times New Roman" w:cs="Times New Roman"/>
                <w:sz w:val="24"/>
                <w:szCs w:val="24"/>
              </w:rPr>
              <w:t xml:space="preserve"> S22E390H или эквивалент</w:t>
            </w:r>
          </w:p>
        </w:tc>
        <w:tc>
          <w:tcPr>
            <w:tcW w:w="5812" w:type="dxa"/>
            <w:hideMark/>
          </w:tcPr>
          <w:tbl>
            <w:tblPr>
              <w:tblStyle w:val="12110"/>
              <w:tblW w:w="5845" w:type="dxa"/>
              <w:tblLayout w:type="fixed"/>
              <w:tblLook w:val="04A0" w:firstRow="1" w:lastRow="0" w:firstColumn="1" w:lastColumn="0" w:noHBand="0" w:noVBand="1"/>
            </w:tblPr>
            <w:tblGrid>
              <w:gridCol w:w="2864"/>
              <w:gridCol w:w="2981"/>
            </w:tblGrid>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 Не менее 21,5"</w:t>
                  </w:r>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Не хуже 1920x1080  </w:t>
                  </w:r>
                  <w:proofErr w:type="spellStart"/>
                  <w:r w:rsidRPr="00823210">
                    <w:rPr>
                      <w:rFonts w:ascii="Times New Roman" w:hAnsi="Times New Roman" w:cs="Times New Roman"/>
                      <w:sz w:val="24"/>
                      <w:szCs w:val="24"/>
                    </w:rPr>
                    <w:t>пикс</w:t>
                  </w:r>
                  <w:proofErr w:type="spellEnd"/>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16:9</w:t>
                  </w:r>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r w:rsidRPr="00823210">
                    <w:rPr>
                      <w:rFonts w:ascii="Times New Roman" w:hAnsi="Times New Roman" w:cs="Times New Roman"/>
                      <w:sz w:val="24"/>
                      <w:szCs w:val="24"/>
                    </w:rPr>
                    <w:t xml:space="preserve">Не хуже </w:t>
                  </w:r>
                  <w:r w:rsidRPr="00823210">
                    <w:rPr>
                      <w:rFonts w:ascii="Times New Roman" w:hAnsi="Times New Roman" w:cs="Times New Roman"/>
                      <w:sz w:val="24"/>
                      <w:szCs w:val="24"/>
                      <w:lang w:val="en-US"/>
                    </w:rPr>
                    <w:t>PLS</w:t>
                  </w:r>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Не хуже </w:t>
                  </w:r>
                  <w:r w:rsidRPr="00823210">
                    <w:rPr>
                      <w:rFonts w:ascii="Times New Roman" w:hAnsi="Times New Roman" w:cs="Times New Roman"/>
                      <w:sz w:val="24"/>
                      <w:szCs w:val="24"/>
                      <w:lang w:val="en-US"/>
                    </w:rPr>
                    <w:t>1000</w:t>
                  </w:r>
                  <w:r w:rsidRPr="00823210">
                    <w:rPr>
                      <w:rFonts w:ascii="Times New Roman" w:hAnsi="Times New Roman" w:cs="Times New Roman"/>
                      <w:sz w:val="24"/>
                      <w:szCs w:val="24"/>
                    </w:rPr>
                    <w:t>:1</w:t>
                  </w:r>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Не хуже 10000000:1</w:t>
                  </w:r>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Не менее 2</w:t>
                  </w:r>
                  <w:r w:rsidRPr="00823210">
                    <w:rPr>
                      <w:rFonts w:ascii="Times New Roman" w:hAnsi="Times New Roman" w:cs="Times New Roman"/>
                      <w:sz w:val="24"/>
                      <w:szCs w:val="24"/>
                      <w:lang w:val="en-US"/>
                    </w:rPr>
                    <w:t>5</w:t>
                  </w:r>
                  <w:r w:rsidRPr="00823210">
                    <w:rPr>
                      <w:rFonts w:ascii="Times New Roman" w:hAnsi="Times New Roman" w:cs="Times New Roman"/>
                      <w:sz w:val="24"/>
                      <w:szCs w:val="24"/>
                    </w:rPr>
                    <w:t>0 кд/м</w:t>
                  </w:r>
                  <w:proofErr w:type="gramStart"/>
                  <w:r w:rsidRPr="00823210">
                    <w:rPr>
                      <w:rFonts w:ascii="Times New Roman" w:hAnsi="Times New Roman" w:cs="Times New Roman"/>
                      <w:sz w:val="24"/>
                      <w:szCs w:val="24"/>
                    </w:rPr>
                    <w:t>2</w:t>
                  </w:r>
                  <w:proofErr w:type="gramEnd"/>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Не более </w:t>
                  </w:r>
                  <w:r w:rsidRPr="00823210">
                    <w:rPr>
                      <w:rFonts w:ascii="Times New Roman" w:hAnsi="Times New Roman" w:cs="Times New Roman"/>
                      <w:sz w:val="24"/>
                      <w:szCs w:val="24"/>
                      <w:lang w:val="en-US"/>
                    </w:rPr>
                    <w:t>4</w:t>
                  </w:r>
                  <w:r w:rsidRPr="00823210">
                    <w:rPr>
                      <w:rFonts w:ascii="Times New Roman" w:hAnsi="Times New Roman" w:cs="Times New Roman"/>
                      <w:sz w:val="24"/>
                      <w:szCs w:val="24"/>
                    </w:rPr>
                    <w:t xml:space="preserve"> </w:t>
                  </w:r>
                  <w:proofErr w:type="spellStart"/>
                  <w:r w:rsidRPr="00823210">
                    <w:rPr>
                      <w:rFonts w:ascii="Times New Roman" w:hAnsi="Times New Roman" w:cs="Times New Roman"/>
                      <w:sz w:val="24"/>
                      <w:szCs w:val="24"/>
                    </w:rPr>
                    <w:t>мс</w:t>
                  </w:r>
                  <w:proofErr w:type="spellEnd"/>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По горизонтали - не менее 178°</w:t>
                  </w:r>
                </w:p>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По вертикали – не менее 178°</w:t>
                  </w:r>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Не более </w:t>
                  </w:r>
                  <w:r w:rsidRPr="00823210">
                    <w:rPr>
                      <w:rFonts w:ascii="Times New Roman" w:hAnsi="Times New Roman" w:cs="Times New Roman"/>
                      <w:sz w:val="24"/>
                      <w:szCs w:val="24"/>
                      <w:lang w:val="en-US"/>
                    </w:rPr>
                    <w:t>25</w:t>
                  </w:r>
                  <w:r w:rsidRPr="00823210">
                    <w:rPr>
                      <w:rFonts w:ascii="Times New Roman" w:hAnsi="Times New Roman" w:cs="Times New Roman"/>
                      <w:sz w:val="24"/>
                      <w:szCs w:val="24"/>
                    </w:rPr>
                    <w:t xml:space="preserve"> Вт</w:t>
                  </w:r>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Цвет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Чёрный </w:t>
                  </w:r>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Покрытие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Матовое </w:t>
                  </w:r>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Количество разъёмов D-SUB</w:t>
                  </w:r>
                </w:p>
              </w:tc>
              <w:tc>
                <w:tcPr>
                  <w:tcW w:w="2981" w:type="dxa"/>
                  <w:tcBorders>
                    <w:top w:val="single" w:sz="4" w:space="0" w:color="auto"/>
                    <w:left w:val="single" w:sz="4" w:space="0" w:color="auto"/>
                    <w:bottom w:val="single" w:sz="4" w:space="0" w:color="auto"/>
                    <w:right w:val="single" w:sz="4" w:space="0" w:color="auto"/>
                  </w:tcBorders>
                  <w:vAlign w:val="center"/>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Не менее 1</w:t>
                  </w:r>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r w:rsidRPr="00823210">
                    <w:rPr>
                      <w:rFonts w:ascii="Times New Roman" w:hAnsi="Times New Roman" w:cs="Times New Roman"/>
                      <w:sz w:val="24"/>
                      <w:szCs w:val="24"/>
                    </w:rPr>
                    <w:t xml:space="preserve">Количество разъёмов </w:t>
                  </w:r>
                  <w:r w:rsidRPr="00823210">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Не менее 1</w:t>
                  </w:r>
                </w:p>
              </w:tc>
            </w:tr>
            <w:tr w:rsidR="00AA4026" w:rsidRPr="00823210" w:rsidTr="009A4A43">
              <w:tc>
                <w:tcPr>
                  <w:tcW w:w="2864" w:type="dxa"/>
                  <w:tcBorders>
                    <w:top w:val="single" w:sz="4" w:space="0" w:color="auto"/>
                    <w:left w:val="single" w:sz="4" w:space="0" w:color="auto"/>
                    <w:bottom w:val="single" w:sz="4" w:space="0" w:color="auto"/>
                    <w:right w:val="single" w:sz="4" w:space="0" w:color="auto"/>
                  </w:tcBorders>
                  <w:vAlign w:val="center"/>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Количество портов </w:t>
                  </w:r>
                  <w:r w:rsidRPr="00823210">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Не менее 1</w:t>
                  </w:r>
                </w:p>
              </w:tc>
            </w:tr>
          </w:tbl>
          <w:p w:rsidR="00AA4026" w:rsidRPr="00823210" w:rsidRDefault="00AA4026" w:rsidP="009A4A43">
            <w:pPr>
              <w:tabs>
                <w:tab w:val="left" w:pos="709"/>
              </w:tabs>
              <w:suppressAutoHyphens/>
              <w:spacing w:line="240" w:lineRule="auto"/>
              <w:rPr>
                <w:rFonts w:ascii="Times New Roman" w:hAnsi="Times New Roman" w:cs="Times New Roman"/>
                <w:sz w:val="24"/>
                <w:szCs w:val="24"/>
              </w:rPr>
            </w:pPr>
          </w:p>
        </w:tc>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шт.</w:t>
            </w:r>
          </w:p>
        </w:tc>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4</w:t>
            </w:r>
          </w:p>
        </w:tc>
      </w:tr>
      <w:tr w:rsidR="00AA4026" w:rsidRPr="00823210" w:rsidTr="009A4A43">
        <w:trPr>
          <w:trHeight w:val="3819"/>
        </w:trPr>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4</w:t>
            </w:r>
          </w:p>
        </w:tc>
        <w:tc>
          <w:tcPr>
            <w:tcW w:w="2665" w:type="dxa"/>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Источник бесперебойного питания IPPON BACK </w:t>
            </w:r>
            <w:proofErr w:type="spellStart"/>
            <w:r w:rsidRPr="00823210">
              <w:rPr>
                <w:rFonts w:ascii="Times New Roman" w:hAnsi="Times New Roman" w:cs="Times New Roman"/>
                <w:sz w:val="24"/>
                <w:szCs w:val="24"/>
              </w:rPr>
              <w:t>Verso</w:t>
            </w:r>
            <w:proofErr w:type="spellEnd"/>
            <w:r w:rsidRPr="00823210">
              <w:rPr>
                <w:rFonts w:ascii="Times New Roman" w:hAnsi="Times New Roman" w:cs="Times New Roman"/>
                <w:sz w:val="24"/>
                <w:szCs w:val="24"/>
              </w:rPr>
              <w:t xml:space="preserve"> 600 </w:t>
            </w:r>
            <w:r w:rsidRPr="00823210">
              <w:rPr>
                <w:rFonts w:ascii="Times New Roman" w:hAnsi="Times New Roman" w:cs="Times New Roman"/>
                <w:bCs/>
                <w:sz w:val="24"/>
                <w:szCs w:val="24"/>
              </w:rPr>
              <w:t>или эквивалент</w:t>
            </w:r>
          </w:p>
        </w:tc>
        <w:tc>
          <w:tcPr>
            <w:tcW w:w="5812" w:type="dxa"/>
            <w:hideMark/>
          </w:tcPr>
          <w:tbl>
            <w:tblPr>
              <w:tblStyle w:val="12110"/>
              <w:tblW w:w="5845" w:type="dxa"/>
              <w:tblLayout w:type="fixed"/>
              <w:tblLook w:val="04A0" w:firstRow="1" w:lastRow="0" w:firstColumn="1" w:lastColumn="0" w:noHBand="0" w:noVBand="1"/>
            </w:tblPr>
            <w:tblGrid>
              <w:gridCol w:w="2868"/>
              <w:gridCol w:w="2977"/>
            </w:tblGrid>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proofErr w:type="spellStart"/>
                  <w:r w:rsidRPr="00823210">
                    <w:rPr>
                      <w:rFonts w:ascii="Times New Roman" w:hAnsi="Times New Roman" w:cs="Times New Roman"/>
                      <w:sz w:val="24"/>
                      <w:szCs w:val="24"/>
                      <w:lang w:val="en-US"/>
                    </w:rPr>
                    <w:t>Мощность</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r w:rsidRPr="00823210">
                    <w:rPr>
                      <w:rFonts w:ascii="Times New Roman" w:hAnsi="Times New Roman" w:cs="Times New Roman"/>
                      <w:sz w:val="24"/>
                      <w:szCs w:val="24"/>
                      <w:lang w:val="en-US"/>
                    </w:rPr>
                    <w:t xml:space="preserve">600 VA, 300 </w:t>
                  </w:r>
                  <w:proofErr w:type="spellStart"/>
                  <w:r w:rsidRPr="00823210">
                    <w:rPr>
                      <w:rFonts w:ascii="Times New Roman" w:hAnsi="Times New Roman" w:cs="Times New Roman"/>
                      <w:sz w:val="24"/>
                      <w:szCs w:val="24"/>
                      <w:lang w:val="en-US"/>
                    </w:rPr>
                    <w:t>Вт</w:t>
                  </w:r>
                  <w:proofErr w:type="spellEnd"/>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proofErr w:type="spellStart"/>
                  <w:r w:rsidRPr="00823210">
                    <w:rPr>
                      <w:rFonts w:ascii="Times New Roman" w:hAnsi="Times New Roman" w:cs="Times New Roman"/>
                      <w:sz w:val="24"/>
                      <w:szCs w:val="24"/>
                      <w:lang w:val="en-US"/>
                    </w:rPr>
                    <w:t>Время</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перехода</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на</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батарею</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r w:rsidRPr="00823210">
                    <w:rPr>
                      <w:rFonts w:ascii="Times New Roman" w:hAnsi="Times New Roman" w:cs="Times New Roman"/>
                      <w:sz w:val="24"/>
                      <w:szCs w:val="24"/>
                      <w:lang w:val="en-US"/>
                    </w:rPr>
                    <w:t xml:space="preserve">2-8 </w:t>
                  </w:r>
                  <w:proofErr w:type="spellStart"/>
                  <w:r w:rsidRPr="00823210">
                    <w:rPr>
                      <w:rFonts w:ascii="Times New Roman" w:hAnsi="Times New Roman" w:cs="Times New Roman"/>
                      <w:sz w:val="24"/>
                      <w:szCs w:val="24"/>
                      <w:lang w:val="en-US"/>
                    </w:rPr>
                    <w:t>мс</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типичное</w:t>
                  </w:r>
                  <w:proofErr w:type="spellEnd"/>
                  <w:r w:rsidRPr="00823210">
                    <w:rPr>
                      <w:rFonts w:ascii="Times New Roman" w:hAnsi="Times New Roman" w:cs="Times New Roman"/>
                      <w:sz w:val="24"/>
                      <w:szCs w:val="24"/>
                      <w:lang w:val="en-US"/>
                    </w:rPr>
                    <w:t>;</w:t>
                  </w:r>
                </w:p>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r w:rsidRPr="00823210">
                    <w:rPr>
                      <w:rFonts w:ascii="Times New Roman" w:hAnsi="Times New Roman" w:cs="Times New Roman"/>
                      <w:sz w:val="24"/>
                      <w:szCs w:val="24"/>
                      <w:lang w:val="en-US"/>
                    </w:rPr>
                    <w:t xml:space="preserve">12 </w:t>
                  </w:r>
                  <w:proofErr w:type="spellStart"/>
                  <w:r w:rsidRPr="00823210">
                    <w:rPr>
                      <w:rFonts w:ascii="Times New Roman" w:hAnsi="Times New Roman" w:cs="Times New Roman"/>
                      <w:sz w:val="24"/>
                      <w:szCs w:val="24"/>
                      <w:lang w:val="en-US"/>
                    </w:rPr>
                    <w:t>мс</w:t>
                  </w:r>
                  <w:proofErr w:type="spellEnd"/>
                  <w:r w:rsidRPr="00823210">
                    <w:rPr>
                      <w:rFonts w:ascii="Times New Roman" w:hAnsi="Times New Roman" w:cs="Times New Roman"/>
                      <w:sz w:val="24"/>
                      <w:szCs w:val="24"/>
                      <w:lang w:val="en-US"/>
                    </w:rPr>
                    <w:t xml:space="preserve"> – </w:t>
                  </w:r>
                  <w:proofErr w:type="spellStart"/>
                  <w:r w:rsidRPr="00823210">
                    <w:rPr>
                      <w:rFonts w:ascii="Times New Roman" w:hAnsi="Times New Roman" w:cs="Times New Roman"/>
                      <w:sz w:val="24"/>
                      <w:szCs w:val="24"/>
                      <w:lang w:val="en-US"/>
                    </w:rPr>
                    <w:t>максимальное</w:t>
                  </w:r>
                  <w:proofErr w:type="spellEnd"/>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proofErr w:type="spellStart"/>
                  <w:r w:rsidRPr="00823210">
                    <w:rPr>
                      <w:rFonts w:ascii="Times New Roman" w:hAnsi="Times New Roman" w:cs="Times New Roman"/>
                      <w:sz w:val="24"/>
                      <w:szCs w:val="24"/>
                      <w:lang w:val="en-US"/>
                    </w:rPr>
                    <w:t>Защита</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от</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всплесков</w:t>
                  </w:r>
                  <w:proofErr w:type="spellEnd"/>
                  <w:r w:rsidRPr="00823210">
                    <w:rPr>
                      <w:rFonts w:ascii="Times New Roman" w:hAnsi="Times New Roman" w:cs="Times New Roman"/>
                      <w:sz w:val="24"/>
                      <w:szCs w:val="24"/>
                      <w:lang w:val="en-US"/>
                    </w:rPr>
                    <w:t>/</w:t>
                  </w:r>
                  <w:proofErr w:type="spellStart"/>
                  <w:r w:rsidRPr="00823210">
                    <w:rPr>
                      <w:rFonts w:ascii="Times New Roman" w:hAnsi="Times New Roman" w:cs="Times New Roman"/>
                      <w:sz w:val="24"/>
                      <w:szCs w:val="24"/>
                      <w:lang w:val="en-US"/>
                    </w:rPr>
                    <w:t>шумов</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proofErr w:type="spellStart"/>
                  <w:r w:rsidRPr="00823210">
                    <w:rPr>
                      <w:rFonts w:ascii="Times New Roman" w:hAnsi="Times New Roman" w:cs="Times New Roman"/>
                      <w:sz w:val="24"/>
                      <w:szCs w:val="24"/>
                      <w:lang w:val="en-US"/>
                    </w:rPr>
                    <w:t>Постоянная</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защита</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от</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всплесков</w:t>
                  </w:r>
                  <w:proofErr w:type="spellEnd"/>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proofErr w:type="spellStart"/>
                  <w:r w:rsidRPr="00823210">
                    <w:rPr>
                      <w:rFonts w:ascii="Times New Roman" w:hAnsi="Times New Roman" w:cs="Times New Roman"/>
                      <w:sz w:val="24"/>
                      <w:szCs w:val="24"/>
                      <w:lang w:val="en-US"/>
                    </w:rPr>
                    <w:t>Защита</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цепи</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нагрузки</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proofErr w:type="spellStart"/>
                  <w:r w:rsidRPr="00823210">
                    <w:rPr>
                      <w:rFonts w:ascii="Times New Roman" w:hAnsi="Times New Roman" w:cs="Times New Roman"/>
                      <w:sz w:val="24"/>
                      <w:szCs w:val="24"/>
                      <w:lang w:val="en-US"/>
                    </w:rPr>
                    <w:t>Защита</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от</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короткого</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замыкания</w:t>
                  </w:r>
                  <w:proofErr w:type="spellEnd"/>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Выходные розетки типа </w:t>
                  </w:r>
                  <w:r w:rsidRPr="00823210">
                    <w:rPr>
                      <w:rFonts w:ascii="Times New Roman" w:hAnsi="Times New Roman" w:cs="Times New Roman"/>
                      <w:sz w:val="24"/>
                      <w:szCs w:val="24"/>
                      <w:lang w:val="en-US"/>
                    </w:rPr>
                    <w:t>EURO</w:t>
                  </w:r>
                  <w:r w:rsidRPr="00823210">
                    <w:rPr>
                      <w:rFonts w:ascii="Times New Roman" w:hAnsi="Times New Roman" w:cs="Times New Roman"/>
                      <w:sz w:val="24"/>
                      <w:szCs w:val="24"/>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r w:rsidRPr="00823210">
                    <w:rPr>
                      <w:rFonts w:ascii="Times New Roman" w:hAnsi="Times New Roman" w:cs="Times New Roman"/>
                      <w:sz w:val="24"/>
                      <w:szCs w:val="24"/>
                      <w:lang w:val="en-US"/>
                    </w:rPr>
                    <w:t>4</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proofErr w:type="spellStart"/>
                  <w:r w:rsidRPr="00823210">
                    <w:rPr>
                      <w:rFonts w:ascii="Times New Roman" w:hAnsi="Times New Roman" w:cs="Times New Roman"/>
                      <w:sz w:val="24"/>
                      <w:szCs w:val="24"/>
                      <w:lang w:val="en-US"/>
                    </w:rPr>
                    <w:t>Напряжение</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аккумулятора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r w:rsidRPr="00823210">
                    <w:rPr>
                      <w:rFonts w:ascii="Times New Roman" w:hAnsi="Times New Roman" w:cs="Times New Roman"/>
                      <w:sz w:val="24"/>
                      <w:szCs w:val="24"/>
                      <w:lang w:val="en-US"/>
                    </w:rPr>
                    <w:t>12 В</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proofErr w:type="spellStart"/>
                  <w:r w:rsidRPr="00823210">
                    <w:rPr>
                      <w:rFonts w:ascii="Times New Roman" w:hAnsi="Times New Roman" w:cs="Times New Roman"/>
                      <w:sz w:val="24"/>
                      <w:szCs w:val="24"/>
                      <w:lang w:val="en-US"/>
                    </w:rPr>
                    <w:t>Емкость</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аккумулятора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proofErr w:type="spellStart"/>
                  <w:r w:rsidRPr="00823210">
                    <w:rPr>
                      <w:rFonts w:ascii="Times New Roman" w:hAnsi="Times New Roman" w:cs="Times New Roman"/>
                      <w:sz w:val="24"/>
                      <w:szCs w:val="24"/>
                      <w:lang w:val="en-US"/>
                    </w:rPr>
                    <w:t>Не</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менее</w:t>
                  </w:r>
                  <w:proofErr w:type="spellEnd"/>
                  <w:r w:rsidRPr="00823210">
                    <w:rPr>
                      <w:rFonts w:ascii="Times New Roman" w:hAnsi="Times New Roman" w:cs="Times New Roman"/>
                      <w:sz w:val="24"/>
                      <w:szCs w:val="24"/>
                      <w:lang w:val="en-US"/>
                    </w:rPr>
                    <w:t xml:space="preserve"> 5 </w:t>
                  </w:r>
                  <w:proofErr w:type="spellStart"/>
                  <w:r w:rsidRPr="00823210">
                    <w:rPr>
                      <w:rFonts w:ascii="Times New Roman" w:hAnsi="Times New Roman" w:cs="Times New Roman"/>
                      <w:sz w:val="24"/>
                      <w:szCs w:val="24"/>
                      <w:lang w:val="en-US"/>
                    </w:rPr>
                    <w:t>Ач</w:t>
                  </w:r>
                  <w:proofErr w:type="spellEnd"/>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Не менее </w:t>
                  </w:r>
                  <w:r w:rsidRPr="00823210">
                    <w:rPr>
                      <w:rFonts w:ascii="Times New Roman" w:hAnsi="Times New Roman" w:cs="Times New Roman"/>
                      <w:sz w:val="24"/>
                      <w:szCs w:val="24"/>
                      <w:lang w:val="en-US"/>
                    </w:rPr>
                    <w:t>6</w:t>
                  </w:r>
                  <w:r w:rsidRPr="00823210">
                    <w:rPr>
                      <w:rFonts w:ascii="Times New Roman" w:hAnsi="Times New Roman" w:cs="Times New Roman"/>
                      <w:sz w:val="24"/>
                      <w:szCs w:val="24"/>
                    </w:rPr>
                    <w:t xml:space="preserve"> мин</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lang w:val="en-US"/>
                    </w:rPr>
                  </w:pPr>
                  <w:proofErr w:type="spellStart"/>
                  <w:r w:rsidRPr="00823210">
                    <w:rPr>
                      <w:rFonts w:ascii="Times New Roman" w:hAnsi="Times New Roman" w:cs="Times New Roman"/>
                      <w:sz w:val="24"/>
                      <w:szCs w:val="24"/>
                      <w:lang w:val="en-US"/>
                    </w:rPr>
                    <w:t>Время</w:t>
                  </w:r>
                  <w:proofErr w:type="spellEnd"/>
                  <w:r w:rsidRPr="00823210">
                    <w:rPr>
                      <w:rFonts w:ascii="Times New Roman" w:hAnsi="Times New Roman" w:cs="Times New Roman"/>
                      <w:sz w:val="24"/>
                      <w:szCs w:val="24"/>
                      <w:lang w:val="en-US"/>
                    </w:rPr>
                    <w:t xml:space="preserve"> </w:t>
                  </w:r>
                  <w:proofErr w:type="spellStart"/>
                  <w:r w:rsidRPr="00823210">
                    <w:rPr>
                      <w:rFonts w:ascii="Times New Roman" w:hAnsi="Times New Roman" w:cs="Times New Roman"/>
                      <w:sz w:val="24"/>
                      <w:szCs w:val="24"/>
                      <w:lang w:val="en-US"/>
                    </w:rPr>
                    <w:t>зарядки</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максимум 16 ч (зарядка до 90% мощности)</w:t>
                  </w:r>
                </w:p>
              </w:tc>
            </w:tr>
          </w:tbl>
          <w:p w:rsidR="00AA4026" w:rsidRPr="00823210" w:rsidRDefault="00AA4026" w:rsidP="009A4A43">
            <w:pPr>
              <w:tabs>
                <w:tab w:val="left" w:pos="709"/>
              </w:tabs>
              <w:suppressAutoHyphens/>
              <w:spacing w:line="240" w:lineRule="auto"/>
              <w:rPr>
                <w:rFonts w:ascii="Times New Roman" w:hAnsi="Times New Roman" w:cs="Times New Roman"/>
                <w:sz w:val="24"/>
                <w:szCs w:val="24"/>
              </w:rPr>
            </w:pPr>
          </w:p>
        </w:tc>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шт.</w:t>
            </w:r>
          </w:p>
        </w:tc>
        <w:tc>
          <w:tcPr>
            <w:tcW w:w="709" w:type="dxa"/>
            <w:hideMark/>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4</w:t>
            </w:r>
          </w:p>
        </w:tc>
      </w:tr>
      <w:tr w:rsidR="00AA4026" w:rsidRPr="00823210" w:rsidTr="009A4A43">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5</w:t>
            </w:r>
          </w:p>
        </w:tc>
        <w:tc>
          <w:tcPr>
            <w:tcW w:w="2665" w:type="dxa"/>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Принтер </w:t>
            </w:r>
            <w:r w:rsidRPr="00823210">
              <w:rPr>
                <w:rFonts w:ascii="Times New Roman" w:hAnsi="Times New Roman" w:cs="Times New Roman"/>
                <w:sz w:val="24"/>
                <w:szCs w:val="24"/>
                <w:lang w:val="en-US"/>
              </w:rPr>
              <w:t>KYOCERA</w:t>
            </w:r>
            <w:r w:rsidRPr="00823210">
              <w:rPr>
                <w:rFonts w:ascii="Times New Roman" w:hAnsi="Times New Roman" w:cs="Times New Roman"/>
                <w:sz w:val="24"/>
                <w:szCs w:val="24"/>
              </w:rPr>
              <w:t xml:space="preserve"> </w:t>
            </w:r>
            <w:r w:rsidRPr="00823210">
              <w:rPr>
                <w:rFonts w:ascii="Times New Roman" w:hAnsi="Times New Roman" w:cs="Times New Roman"/>
                <w:sz w:val="24"/>
                <w:szCs w:val="24"/>
                <w:lang w:val="en-US"/>
              </w:rPr>
              <w:t>ECOSYS</w:t>
            </w:r>
            <w:r w:rsidRPr="00823210">
              <w:rPr>
                <w:rFonts w:ascii="Times New Roman" w:hAnsi="Times New Roman" w:cs="Times New Roman"/>
                <w:sz w:val="24"/>
                <w:szCs w:val="24"/>
              </w:rPr>
              <w:t xml:space="preserve"> </w:t>
            </w:r>
            <w:r w:rsidRPr="00823210">
              <w:rPr>
                <w:rFonts w:ascii="Times New Roman" w:hAnsi="Times New Roman" w:cs="Times New Roman"/>
                <w:sz w:val="24"/>
                <w:szCs w:val="24"/>
                <w:lang w:val="en-US"/>
              </w:rPr>
              <w:t>P</w:t>
            </w:r>
            <w:r w:rsidRPr="00823210">
              <w:rPr>
                <w:rFonts w:ascii="Times New Roman" w:hAnsi="Times New Roman" w:cs="Times New Roman"/>
                <w:sz w:val="24"/>
                <w:szCs w:val="24"/>
              </w:rPr>
              <w:t>2335</w:t>
            </w:r>
            <w:r w:rsidRPr="00823210">
              <w:rPr>
                <w:rFonts w:ascii="Times New Roman" w:hAnsi="Times New Roman" w:cs="Times New Roman"/>
                <w:sz w:val="24"/>
                <w:szCs w:val="24"/>
                <w:lang w:val="en-US"/>
              </w:rPr>
              <w:t>d</w:t>
            </w:r>
            <w:r w:rsidRPr="00823210">
              <w:rPr>
                <w:rFonts w:ascii="Times New Roman" w:hAnsi="Times New Roman" w:cs="Times New Roman"/>
                <w:sz w:val="24"/>
                <w:szCs w:val="24"/>
              </w:rPr>
              <w:t xml:space="preserve"> или эквивалент</w:t>
            </w:r>
          </w:p>
        </w:tc>
        <w:tc>
          <w:tcPr>
            <w:tcW w:w="5812" w:type="dxa"/>
          </w:tcPr>
          <w:tbl>
            <w:tblPr>
              <w:tblStyle w:val="12110"/>
              <w:tblW w:w="5845" w:type="dxa"/>
              <w:tblLayout w:type="fixed"/>
              <w:tblLook w:val="04A0" w:firstRow="1" w:lastRow="0" w:firstColumn="1" w:lastColumn="0" w:noHBand="0" w:noVBand="1"/>
            </w:tblPr>
            <w:tblGrid>
              <w:gridCol w:w="2868"/>
              <w:gridCol w:w="2977"/>
            </w:tblGrid>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Устройство</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принтер</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Тип печати</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черно-белая</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Технология печати</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лазерная</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Размещение</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настольный</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Максимальный формат печати</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А</w:t>
                  </w:r>
                  <w:proofErr w:type="gramStart"/>
                  <w:r w:rsidRPr="00823210">
                    <w:rPr>
                      <w:rFonts w:ascii="Times New Roman" w:hAnsi="Times New Roman" w:cs="Times New Roman"/>
                      <w:bCs/>
                      <w:sz w:val="24"/>
                      <w:szCs w:val="24"/>
                    </w:rPr>
                    <w:t>4</w:t>
                  </w:r>
                  <w:proofErr w:type="gramEnd"/>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Автоматическая двусторонняя печать</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есть</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Тип картриджа/тонера</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TK-1200</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Максимальное разрешение для </w:t>
                  </w:r>
                  <w:proofErr w:type="gramStart"/>
                  <w:r w:rsidRPr="00823210">
                    <w:rPr>
                      <w:rFonts w:ascii="Times New Roman" w:hAnsi="Times New Roman" w:cs="Times New Roman"/>
                      <w:bCs/>
                      <w:sz w:val="24"/>
                      <w:szCs w:val="24"/>
                    </w:rPr>
                    <w:t>ч</w:t>
                  </w:r>
                  <w:proofErr w:type="gramEnd"/>
                  <w:r w:rsidRPr="00823210">
                    <w:rPr>
                      <w:rFonts w:ascii="Times New Roman" w:hAnsi="Times New Roman" w:cs="Times New Roman"/>
                      <w:bCs/>
                      <w:sz w:val="24"/>
                      <w:szCs w:val="24"/>
                    </w:rPr>
                    <w:t>/б печати</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w:t>
                  </w:r>
                  <w:r w:rsidRPr="00823210">
                    <w:rPr>
                      <w:rFonts w:ascii="Times New Roman" w:hAnsi="Times New Roman" w:cs="Times New Roman"/>
                      <w:bCs/>
                      <w:sz w:val="24"/>
                      <w:szCs w:val="24"/>
                      <w:lang w:val="en-US"/>
                    </w:rPr>
                    <w:t>1200</w:t>
                  </w:r>
                  <w:r w:rsidRPr="00823210">
                    <w:rPr>
                      <w:rFonts w:ascii="Times New Roman" w:hAnsi="Times New Roman" w:cs="Times New Roman"/>
                      <w:bCs/>
                      <w:sz w:val="24"/>
                      <w:szCs w:val="24"/>
                    </w:rPr>
                    <w:t>x</w:t>
                  </w:r>
                  <w:r w:rsidRPr="00823210">
                    <w:rPr>
                      <w:rFonts w:ascii="Times New Roman" w:hAnsi="Times New Roman" w:cs="Times New Roman"/>
                      <w:bCs/>
                      <w:sz w:val="24"/>
                      <w:szCs w:val="24"/>
                      <w:lang w:val="en-US"/>
                    </w:rPr>
                    <w:t>1200</w:t>
                  </w:r>
                  <w:r w:rsidRPr="00823210">
                    <w:rPr>
                      <w:rFonts w:ascii="Times New Roman" w:hAnsi="Times New Roman" w:cs="Times New Roman"/>
                      <w:bCs/>
                      <w:sz w:val="24"/>
                      <w:szCs w:val="24"/>
                    </w:rPr>
                    <w:t xml:space="preserve"> </w:t>
                  </w:r>
                  <w:proofErr w:type="spellStart"/>
                  <w:r w:rsidRPr="00823210">
                    <w:rPr>
                      <w:rFonts w:ascii="Times New Roman" w:hAnsi="Times New Roman" w:cs="Times New Roman"/>
                      <w:bCs/>
                      <w:sz w:val="24"/>
                      <w:szCs w:val="24"/>
                    </w:rPr>
                    <w:t>dpi</w:t>
                  </w:r>
                  <w:proofErr w:type="spellEnd"/>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Скорость печати</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35 </w:t>
                  </w:r>
                  <w:proofErr w:type="spellStart"/>
                  <w:proofErr w:type="gramStart"/>
                  <w:r w:rsidRPr="00823210">
                    <w:rPr>
                      <w:rFonts w:ascii="Times New Roman" w:hAnsi="Times New Roman" w:cs="Times New Roman"/>
                      <w:bCs/>
                      <w:sz w:val="24"/>
                      <w:szCs w:val="24"/>
                    </w:rPr>
                    <w:t>стр</w:t>
                  </w:r>
                  <w:proofErr w:type="spellEnd"/>
                  <w:proofErr w:type="gramEnd"/>
                  <w:r w:rsidRPr="00823210">
                    <w:rPr>
                      <w:rFonts w:ascii="Times New Roman" w:hAnsi="Times New Roman" w:cs="Times New Roman"/>
                      <w:bCs/>
                      <w:sz w:val="24"/>
                      <w:szCs w:val="24"/>
                    </w:rPr>
                    <w:t xml:space="preserve">/мин (ч/б А4), </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Время выхода первого отпечатка</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более 6с (ч/б)</w:t>
                  </w:r>
                </w:p>
              </w:tc>
            </w:tr>
            <w:tr w:rsidR="00AA4026" w:rsidRPr="00823210" w:rsidTr="009A4A43">
              <w:trPr>
                <w:trHeight w:val="454"/>
              </w:trPr>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Тип сканера</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Планшетный и протяжный</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Максимальный формат оригинала при сканировании</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A4</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Ресурс </w:t>
                  </w:r>
                  <w:proofErr w:type="gramStart"/>
                  <w:r w:rsidRPr="00823210">
                    <w:rPr>
                      <w:rFonts w:ascii="Times New Roman" w:hAnsi="Times New Roman" w:cs="Times New Roman"/>
                      <w:bCs/>
                      <w:sz w:val="24"/>
                      <w:szCs w:val="24"/>
                    </w:rPr>
                    <w:t>ч</w:t>
                  </w:r>
                  <w:proofErr w:type="gramEnd"/>
                  <w:r w:rsidRPr="00823210">
                    <w:rPr>
                      <w:rFonts w:ascii="Times New Roman" w:hAnsi="Times New Roman" w:cs="Times New Roman"/>
                      <w:bCs/>
                      <w:sz w:val="24"/>
                      <w:szCs w:val="24"/>
                    </w:rPr>
                    <w:t>/б картриджа/тонера</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3</w:t>
                  </w:r>
                  <w:r w:rsidRPr="00823210">
                    <w:rPr>
                      <w:rFonts w:ascii="Times New Roman" w:hAnsi="Times New Roman" w:cs="Times New Roman"/>
                      <w:bCs/>
                      <w:sz w:val="24"/>
                      <w:szCs w:val="24"/>
                      <w:lang w:val="en-US"/>
                    </w:rPr>
                    <w:t xml:space="preserve">000 </w:t>
                  </w:r>
                  <w:r w:rsidRPr="00823210">
                    <w:rPr>
                      <w:rFonts w:ascii="Times New Roman" w:hAnsi="Times New Roman" w:cs="Times New Roman"/>
                      <w:bCs/>
                      <w:sz w:val="24"/>
                      <w:szCs w:val="24"/>
                    </w:rPr>
                    <w:t>страниц</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Количество картриджей</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Не менее 1 </w:t>
                  </w:r>
                  <w:proofErr w:type="spellStart"/>
                  <w:proofErr w:type="gramStart"/>
                  <w:r w:rsidRPr="00823210">
                    <w:rPr>
                      <w:rFonts w:ascii="Times New Roman" w:hAnsi="Times New Roman" w:cs="Times New Roman"/>
                      <w:bCs/>
                      <w:sz w:val="24"/>
                      <w:szCs w:val="24"/>
                    </w:rPr>
                    <w:t>шт</w:t>
                  </w:r>
                  <w:proofErr w:type="spellEnd"/>
                  <w:proofErr w:type="gramEnd"/>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Объем памяти</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256Мб</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Интерфейсы</w:t>
                  </w:r>
                </w:p>
              </w:tc>
              <w:tc>
                <w:tcPr>
                  <w:tcW w:w="2977"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proofErr w:type="spellStart"/>
                  <w:r w:rsidRPr="00823210">
                    <w:rPr>
                      <w:rFonts w:ascii="Times New Roman" w:hAnsi="Times New Roman" w:cs="Times New Roman"/>
                      <w:bCs/>
                      <w:sz w:val="24"/>
                      <w:szCs w:val="24"/>
                      <w:lang w:val="en-US"/>
                    </w:rPr>
                    <w:t>Usb</w:t>
                  </w:r>
                  <w:proofErr w:type="spellEnd"/>
                  <w:r w:rsidRPr="00823210">
                    <w:rPr>
                      <w:rFonts w:ascii="Times New Roman" w:hAnsi="Times New Roman" w:cs="Times New Roman"/>
                      <w:bCs/>
                      <w:sz w:val="24"/>
                      <w:szCs w:val="24"/>
                      <w:lang w:val="en-US"/>
                    </w:rPr>
                    <w:t xml:space="preserve"> 2.0</w:t>
                  </w:r>
                </w:p>
              </w:tc>
            </w:tr>
          </w:tbl>
          <w:p w:rsidR="00AA4026" w:rsidRPr="00823210" w:rsidRDefault="00AA4026" w:rsidP="009A4A43">
            <w:pPr>
              <w:tabs>
                <w:tab w:val="left" w:pos="709"/>
              </w:tabs>
              <w:suppressAutoHyphens/>
              <w:spacing w:line="240" w:lineRule="auto"/>
              <w:rPr>
                <w:rFonts w:ascii="Times New Roman" w:hAnsi="Times New Roman" w:cs="Times New Roman"/>
                <w:sz w:val="24"/>
                <w:szCs w:val="24"/>
              </w:rPr>
            </w:pP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roofErr w:type="spellStart"/>
            <w:proofErr w:type="gramStart"/>
            <w:r w:rsidRPr="00823210">
              <w:rPr>
                <w:rFonts w:ascii="Times New Roman" w:hAnsi="Times New Roman" w:cs="Times New Roman"/>
                <w:sz w:val="24"/>
                <w:szCs w:val="24"/>
              </w:rPr>
              <w:t>шт</w:t>
            </w:r>
            <w:proofErr w:type="spellEnd"/>
            <w:proofErr w:type="gramEnd"/>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3</w:t>
            </w:r>
          </w:p>
        </w:tc>
      </w:tr>
      <w:tr w:rsidR="00AA4026" w:rsidRPr="00823210" w:rsidTr="009A4A43">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5.1</w:t>
            </w:r>
          </w:p>
        </w:tc>
        <w:tc>
          <w:tcPr>
            <w:tcW w:w="2665" w:type="dxa"/>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bCs/>
                <w:sz w:val="24"/>
                <w:szCs w:val="24"/>
              </w:rPr>
              <w:t xml:space="preserve">Картридж для </w:t>
            </w:r>
            <w:r w:rsidRPr="00823210">
              <w:rPr>
                <w:rFonts w:ascii="Times New Roman" w:hAnsi="Times New Roman" w:cs="Times New Roman"/>
                <w:sz w:val="24"/>
                <w:szCs w:val="24"/>
              </w:rPr>
              <w:t xml:space="preserve">Принтера </w:t>
            </w:r>
            <w:r w:rsidRPr="00823210">
              <w:rPr>
                <w:rFonts w:ascii="Times New Roman" w:hAnsi="Times New Roman" w:cs="Times New Roman"/>
                <w:sz w:val="24"/>
                <w:szCs w:val="24"/>
                <w:lang w:val="en-US"/>
              </w:rPr>
              <w:t>KYOCERA</w:t>
            </w:r>
            <w:r w:rsidRPr="00823210">
              <w:rPr>
                <w:rFonts w:ascii="Times New Roman" w:hAnsi="Times New Roman" w:cs="Times New Roman"/>
                <w:sz w:val="24"/>
                <w:szCs w:val="24"/>
              </w:rPr>
              <w:t xml:space="preserve"> </w:t>
            </w:r>
            <w:r w:rsidRPr="00823210">
              <w:rPr>
                <w:rFonts w:ascii="Times New Roman" w:hAnsi="Times New Roman" w:cs="Times New Roman"/>
                <w:sz w:val="24"/>
                <w:szCs w:val="24"/>
                <w:lang w:val="en-US"/>
              </w:rPr>
              <w:t>ECOSYS</w:t>
            </w:r>
            <w:r w:rsidRPr="00823210">
              <w:rPr>
                <w:rFonts w:ascii="Times New Roman" w:hAnsi="Times New Roman" w:cs="Times New Roman"/>
                <w:sz w:val="24"/>
                <w:szCs w:val="24"/>
              </w:rPr>
              <w:t xml:space="preserve"> </w:t>
            </w:r>
            <w:r w:rsidRPr="00823210">
              <w:rPr>
                <w:rFonts w:ascii="Times New Roman" w:hAnsi="Times New Roman" w:cs="Times New Roman"/>
                <w:sz w:val="24"/>
                <w:szCs w:val="24"/>
                <w:lang w:val="en-US"/>
              </w:rPr>
              <w:t>P</w:t>
            </w:r>
            <w:r w:rsidRPr="00823210">
              <w:rPr>
                <w:rFonts w:ascii="Times New Roman" w:hAnsi="Times New Roman" w:cs="Times New Roman"/>
                <w:sz w:val="24"/>
                <w:szCs w:val="24"/>
              </w:rPr>
              <w:t>2335</w:t>
            </w:r>
            <w:r w:rsidRPr="00823210">
              <w:rPr>
                <w:rFonts w:ascii="Times New Roman" w:hAnsi="Times New Roman" w:cs="Times New Roman"/>
                <w:sz w:val="24"/>
                <w:szCs w:val="24"/>
                <w:lang w:val="en-US"/>
              </w:rPr>
              <w:t>d</w:t>
            </w:r>
            <w:r w:rsidRPr="00823210">
              <w:rPr>
                <w:rFonts w:ascii="Times New Roman" w:hAnsi="Times New Roman" w:cs="Times New Roman"/>
                <w:sz w:val="24"/>
                <w:szCs w:val="24"/>
              </w:rPr>
              <w:t xml:space="preserve"> или эквивалента</w:t>
            </w:r>
          </w:p>
        </w:tc>
        <w:tc>
          <w:tcPr>
            <w:tcW w:w="5812" w:type="dxa"/>
          </w:tcPr>
          <w:p w:rsidR="00AA4026" w:rsidRPr="00823210" w:rsidRDefault="00AA4026" w:rsidP="009A4A43">
            <w:pPr>
              <w:spacing w:line="240" w:lineRule="auto"/>
              <w:rPr>
                <w:rFonts w:ascii="Times New Roman" w:hAnsi="Times New Roman" w:cs="Times New Roman"/>
                <w:bCs/>
                <w:sz w:val="24"/>
                <w:szCs w:val="24"/>
              </w:rPr>
            </w:pPr>
            <w:r w:rsidRPr="00823210">
              <w:rPr>
                <w:rFonts w:ascii="Times New Roman" w:hAnsi="Times New Roman" w:cs="Times New Roman"/>
                <w:bCs/>
                <w:sz w:val="24"/>
                <w:szCs w:val="24"/>
                <w:lang w:val="en-US"/>
              </w:rPr>
              <w:t>TK</w:t>
            </w:r>
            <w:r w:rsidRPr="00823210">
              <w:rPr>
                <w:rFonts w:ascii="Times New Roman" w:hAnsi="Times New Roman" w:cs="Times New Roman"/>
                <w:bCs/>
                <w:sz w:val="24"/>
                <w:szCs w:val="24"/>
              </w:rPr>
              <w:t>-1200 с ресурсом не менее 3000 страниц</w:t>
            </w: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roofErr w:type="spellStart"/>
            <w:proofErr w:type="gramStart"/>
            <w:r w:rsidRPr="00823210">
              <w:rPr>
                <w:rFonts w:ascii="Times New Roman" w:hAnsi="Times New Roman" w:cs="Times New Roman"/>
                <w:sz w:val="24"/>
                <w:szCs w:val="24"/>
              </w:rPr>
              <w:t>шт</w:t>
            </w:r>
            <w:proofErr w:type="spellEnd"/>
            <w:proofErr w:type="gramEnd"/>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3</w:t>
            </w:r>
          </w:p>
        </w:tc>
      </w:tr>
      <w:tr w:rsidR="00AA4026" w:rsidRPr="00823210" w:rsidTr="009A4A43">
        <w:trPr>
          <w:trHeight w:val="1803"/>
        </w:trPr>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6</w:t>
            </w:r>
          </w:p>
        </w:tc>
        <w:tc>
          <w:tcPr>
            <w:tcW w:w="2665" w:type="dxa"/>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Жёсткий диск SEAGATE ST2000NM0033 или эквивалент</w:t>
            </w:r>
          </w:p>
        </w:tc>
        <w:tc>
          <w:tcPr>
            <w:tcW w:w="5812" w:type="dxa"/>
          </w:tcPr>
          <w:tbl>
            <w:tblPr>
              <w:tblStyle w:val="12110"/>
              <w:tblW w:w="5845" w:type="dxa"/>
              <w:tblLayout w:type="fixed"/>
              <w:tblLook w:val="04A0" w:firstRow="1" w:lastRow="0" w:firstColumn="1" w:lastColumn="0" w:noHBand="0" w:noVBand="1"/>
            </w:tblPr>
            <w:tblGrid>
              <w:gridCol w:w="2868"/>
              <w:gridCol w:w="2977"/>
            </w:tblGrid>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rPr>
                    <w:t>Тип жесткого диска</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lang w:val="en-US"/>
                    </w:rPr>
                    <w:t>HDD</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Форм-фактор</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3.5'</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Объём накопителя</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2Тб</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 xml:space="preserve">Интерфейс </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lang w:val="en-US"/>
                    </w:rPr>
                    <w:t>SATA III</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Буферная память</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Не менее 128Мб</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Скорость вращения шпинделя</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Не менее 7200 </w:t>
                  </w:r>
                  <w:proofErr w:type="gramStart"/>
                  <w:r w:rsidRPr="00823210">
                    <w:rPr>
                      <w:rFonts w:ascii="Times New Roman" w:hAnsi="Times New Roman" w:cs="Times New Roman"/>
                      <w:sz w:val="24"/>
                      <w:szCs w:val="24"/>
                    </w:rPr>
                    <w:t>об</w:t>
                  </w:r>
                  <w:proofErr w:type="gramEnd"/>
                  <w:r w:rsidRPr="00823210">
                    <w:rPr>
                      <w:rFonts w:ascii="Times New Roman" w:hAnsi="Times New Roman" w:cs="Times New Roman"/>
                      <w:sz w:val="24"/>
                      <w:szCs w:val="24"/>
                    </w:rPr>
                    <w:t>/мин</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Время наработки на отказ</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Не менее 1400000ч</w:t>
                  </w:r>
                </w:p>
              </w:tc>
            </w:tr>
          </w:tbl>
          <w:p w:rsidR="00AA4026" w:rsidRPr="00823210" w:rsidRDefault="00AA4026" w:rsidP="009A4A43">
            <w:pPr>
              <w:tabs>
                <w:tab w:val="left" w:pos="709"/>
              </w:tabs>
              <w:suppressAutoHyphens/>
              <w:spacing w:line="240" w:lineRule="auto"/>
              <w:rPr>
                <w:rFonts w:ascii="Times New Roman" w:hAnsi="Times New Roman" w:cs="Times New Roman"/>
                <w:sz w:val="24"/>
                <w:szCs w:val="24"/>
              </w:rPr>
            </w:pP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roofErr w:type="spellStart"/>
            <w:proofErr w:type="gramStart"/>
            <w:r w:rsidRPr="00823210">
              <w:rPr>
                <w:rFonts w:ascii="Times New Roman" w:hAnsi="Times New Roman" w:cs="Times New Roman"/>
                <w:sz w:val="24"/>
                <w:szCs w:val="24"/>
              </w:rPr>
              <w:t>шт</w:t>
            </w:r>
            <w:proofErr w:type="spellEnd"/>
            <w:proofErr w:type="gramEnd"/>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1</w:t>
            </w:r>
          </w:p>
        </w:tc>
      </w:tr>
      <w:tr w:rsidR="00AA4026" w:rsidRPr="00823210" w:rsidTr="009A4A43">
        <w:trPr>
          <w:trHeight w:val="1970"/>
        </w:trPr>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7</w:t>
            </w:r>
          </w:p>
        </w:tc>
        <w:tc>
          <w:tcPr>
            <w:tcW w:w="2665" w:type="dxa"/>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Сетевой фильтр</w:t>
            </w:r>
          </w:p>
        </w:tc>
        <w:tc>
          <w:tcPr>
            <w:tcW w:w="5812" w:type="dxa"/>
          </w:tcPr>
          <w:tbl>
            <w:tblPr>
              <w:tblStyle w:val="12110"/>
              <w:tblW w:w="5845" w:type="dxa"/>
              <w:tblLayout w:type="fixed"/>
              <w:tblLook w:val="04A0" w:firstRow="1" w:lastRow="0" w:firstColumn="1" w:lastColumn="0" w:noHBand="0" w:noVBand="1"/>
            </w:tblPr>
            <w:tblGrid>
              <w:gridCol w:w="2868"/>
              <w:gridCol w:w="2977"/>
            </w:tblGrid>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Количество розеток</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6</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Номинальная мощность нагрузки (</w:t>
                  </w:r>
                  <w:proofErr w:type="gramStart"/>
                  <w:r w:rsidRPr="00823210">
                    <w:rPr>
                      <w:rFonts w:ascii="Times New Roman" w:hAnsi="Times New Roman" w:cs="Times New Roman"/>
                      <w:bCs/>
                      <w:sz w:val="24"/>
                      <w:szCs w:val="24"/>
                    </w:rPr>
                    <w:t>Вт</w:t>
                  </w:r>
                  <w:proofErr w:type="gramEnd"/>
                  <w:r w:rsidRPr="00823210">
                    <w:rPr>
                      <w:rFonts w:ascii="Times New Roman" w:hAnsi="Times New Roman" w:cs="Times New Roman"/>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2200</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Номинальное напряжение/частота</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220в</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Номинальный ток нагрузки</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10а</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Длина шнура</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Не менее 3м</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Предохранители</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proofErr w:type="spellStart"/>
                  <w:r w:rsidRPr="00823210">
                    <w:rPr>
                      <w:rFonts w:ascii="Times New Roman" w:hAnsi="Times New Roman" w:cs="Times New Roman"/>
                      <w:sz w:val="24"/>
                      <w:szCs w:val="24"/>
                    </w:rPr>
                    <w:t>Термопрерыватель</w:t>
                  </w:r>
                  <w:proofErr w:type="spellEnd"/>
                </w:p>
              </w:tc>
            </w:tr>
          </w:tbl>
          <w:p w:rsidR="00AA4026" w:rsidRPr="00823210" w:rsidRDefault="00AA4026" w:rsidP="009A4A43">
            <w:pPr>
              <w:tabs>
                <w:tab w:val="left" w:pos="709"/>
              </w:tabs>
              <w:suppressAutoHyphens/>
              <w:spacing w:line="240" w:lineRule="auto"/>
              <w:rPr>
                <w:rFonts w:ascii="Times New Roman" w:hAnsi="Times New Roman" w:cs="Times New Roman"/>
                <w:sz w:val="24"/>
                <w:szCs w:val="24"/>
              </w:rPr>
            </w:pP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roofErr w:type="spellStart"/>
            <w:proofErr w:type="gramStart"/>
            <w:r w:rsidRPr="00823210">
              <w:rPr>
                <w:rFonts w:ascii="Times New Roman" w:hAnsi="Times New Roman" w:cs="Times New Roman"/>
                <w:sz w:val="24"/>
                <w:szCs w:val="24"/>
              </w:rPr>
              <w:t>шт</w:t>
            </w:r>
            <w:proofErr w:type="spellEnd"/>
            <w:proofErr w:type="gramEnd"/>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4</w:t>
            </w:r>
          </w:p>
        </w:tc>
      </w:tr>
      <w:tr w:rsidR="00AA4026" w:rsidRPr="00823210" w:rsidTr="009A4A43">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8</w:t>
            </w:r>
          </w:p>
        </w:tc>
        <w:tc>
          <w:tcPr>
            <w:tcW w:w="2665" w:type="dxa"/>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lang w:val="en-US"/>
              </w:rPr>
              <w:t xml:space="preserve">USB-Flash </w:t>
            </w:r>
            <w:r w:rsidRPr="00823210">
              <w:rPr>
                <w:rFonts w:ascii="Times New Roman" w:hAnsi="Times New Roman" w:cs="Times New Roman"/>
                <w:sz w:val="24"/>
                <w:szCs w:val="24"/>
              </w:rPr>
              <w:t>накопитель</w:t>
            </w:r>
          </w:p>
        </w:tc>
        <w:tc>
          <w:tcPr>
            <w:tcW w:w="5812" w:type="dxa"/>
          </w:tcPr>
          <w:tbl>
            <w:tblPr>
              <w:tblStyle w:val="12110"/>
              <w:tblW w:w="5845" w:type="dxa"/>
              <w:tblLayout w:type="fixed"/>
              <w:tblLook w:val="04A0" w:firstRow="1" w:lastRow="0" w:firstColumn="1" w:lastColumn="0" w:noHBand="0" w:noVBand="1"/>
            </w:tblPr>
            <w:tblGrid>
              <w:gridCol w:w="2868"/>
              <w:gridCol w:w="2977"/>
            </w:tblGrid>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Объём памяти</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16Гб</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Интерфейс</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 xml:space="preserve">Не хуже </w:t>
                  </w:r>
                  <w:r w:rsidRPr="00823210">
                    <w:rPr>
                      <w:rFonts w:ascii="Times New Roman" w:hAnsi="Times New Roman" w:cs="Times New Roman"/>
                      <w:bCs/>
                      <w:sz w:val="24"/>
                      <w:szCs w:val="24"/>
                      <w:lang w:val="en-US"/>
                    </w:rPr>
                    <w:t>USB 3.0</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Скорость записи</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12 Мб/сек</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Скорость чтения</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Не менее 75 Мб/сек</w:t>
                  </w:r>
                </w:p>
              </w:tc>
            </w:tr>
          </w:tbl>
          <w:p w:rsidR="00AA4026" w:rsidRPr="00823210" w:rsidRDefault="00AA4026" w:rsidP="009A4A43">
            <w:pPr>
              <w:tabs>
                <w:tab w:val="left" w:pos="709"/>
              </w:tabs>
              <w:suppressAutoHyphens/>
              <w:spacing w:line="240" w:lineRule="auto"/>
              <w:rPr>
                <w:rFonts w:ascii="Times New Roman" w:hAnsi="Times New Roman" w:cs="Times New Roman"/>
                <w:sz w:val="24"/>
                <w:szCs w:val="24"/>
              </w:rPr>
            </w:pP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roofErr w:type="spellStart"/>
            <w:proofErr w:type="gramStart"/>
            <w:r w:rsidRPr="00823210">
              <w:rPr>
                <w:rFonts w:ascii="Times New Roman" w:hAnsi="Times New Roman" w:cs="Times New Roman"/>
                <w:sz w:val="24"/>
                <w:szCs w:val="24"/>
              </w:rPr>
              <w:t>шт</w:t>
            </w:r>
            <w:proofErr w:type="spellEnd"/>
            <w:proofErr w:type="gramEnd"/>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4</w:t>
            </w:r>
          </w:p>
        </w:tc>
      </w:tr>
      <w:tr w:rsidR="00AA4026" w:rsidRPr="00823210" w:rsidTr="009A4A43">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9</w:t>
            </w:r>
          </w:p>
        </w:tc>
        <w:tc>
          <w:tcPr>
            <w:tcW w:w="8477" w:type="dxa"/>
            <w:gridSpan w:val="2"/>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Рабочая станция в составе:</w:t>
            </w: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p>
        </w:tc>
      </w:tr>
      <w:tr w:rsidR="00AA4026" w:rsidRPr="00823210" w:rsidTr="009A4A43">
        <w:trPr>
          <w:trHeight w:val="452"/>
        </w:trPr>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9.1</w:t>
            </w:r>
          </w:p>
        </w:tc>
        <w:tc>
          <w:tcPr>
            <w:tcW w:w="2665" w:type="dxa"/>
          </w:tcPr>
          <w:p w:rsidR="00AA4026" w:rsidRPr="00823210" w:rsidRDefault="00AA4026" w:rsidP="009A4A43">
            <w:pPr>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 xml:space="preserve">Системный блок </w:t>
            </w:r>
            <w:r w:rsidRPr="00823210">
              <w:rPr>
                <w:rFonts w:ascii="Times New Roman" w:hAnsi="Times New Roman" w:cs="Times New Roman"/>
                <w:sz w:val="24"/>
                <w:szCs w:val="24"/>
                <w:lang w:val="en-US"/>
              </w:rPr>
              <w:t>CPU</w:t>
            </w:r>
            <w:r w:rsidRPr="00823210">
              <w:rPr>
                <w:rFonts w:ascii="Times New Roman" w:hAnsi="Times New Roman" w:cs="Times New Roman"/>
                <w:sz w:val="24"/>
                <w:szCs w:val="24"/>
              </w:rPr>
              <w:t xml:space="preserve"> </w:t>
            </w:r>
            <w:r w:rsidRPr="00823210">
              <w:rPr>
                <w:rFonts w:ascii="Times New Roman" w:hAnsi="Times New Roman" w:cs="Times New Roman"/>
                <w:sz w:val="24"/>
                <w:szCs w:val="24"/>
                <w:lang w:val="en-US"/>
              </w:rPr>
              <w:t>AMD</w:t>
            </w:r>
            <w:r w:rsidRPr="00823210">
              <w:rPr>
                <w:rFonts w:ascii="Times New Roman" w:hAnsi="Times New Roman" w:cs="Times New Roman"/>
                <w:sz w:val="24"/>
                <w:szCs w:val="24"/>
              </w:rPr>
              <w:t xml:space="preserve"> </w:t>
            </w:r>
            <w:r w:rsidRPr="00823210">
              <w:rPr>
                <w:rFonts w:ascii="Times New Roman" w:hAnsi="Times New Roman" w:cs="Times New Roman"/>
                <w:sz w:val="24"/>
                <w:szCs w:val="24"/>
                <w:lang w:val="en-US"/>
              </w:rPr>
              <w:t>Ryzen</w:t>
            </w:r>
            <w:r w:rsidRPr="00823210">
              <w:rPr>
                <w:rFonts w:ascii="Times New Roman" w:hAnsi="Times New Roman" w:cs="Times New Roman"/>
                <w:sz w:val="24"/>
                <w:szCs w:val="24"/>
              </w:rPr>
              <w:t xml:space="preserve"> 5 1600/</w:t>
            </w:r>
            <w:r w:rsidRPr="00823210">
              <w:rPr>
                <w:rFonts w:ascii="Times New Roman" w:hAnsi="Times New Roman" w:cs="Times New Roman"/>
                <w:sz w:val="24"/>
                <w:szCs w:val="24"/>
                <w:lang w:val="en-US"/>
              </w:rPr>
              <w:t>HDD</w:t>
            </w:r>
            <w:r w:rsidRPr="00823210">
              <w:rPr>
                <w:rFonts w:ascii="Times New Roman" w:hAnsi="Times New Roman" w:cs="Times New Roman"/>
                <w:sz w:val="24"/>
                <w:szCs w:val="24"/>
              </w:rPr>
              <w:t xml:space="preserve"> 1Тб/</w:t>
            </w:r>
            <w:r w:rsidRPr="00823210">
              <w:rPr>
                <w:rFonts w:ascii="Times New Roman" w:hAnsi="Times New Roman" w:cs="Times New Roman"/>
                <w:sz w:val="24"/>
                <w:szCs w:val="24"/>
                <w:lang w:val="en-US"/>
              </w:rPr>
              <w:t>DDR</w:t>
            </w:r>
            <w:r w:rsidRPr="00823210">
              <w:rPr>
                <w:rFonts w:ascii="Times New Roman" w:hAnsi="Times New Roman" w:cs="Times New Roman"/>
                <w:sz w:val="24"/>
                <w:szCs w:val="24"/>
              </w:rPr>
              <w:t>4 или эквивалент</w:t>
            </w:r>
          </w:p>
        </w:tc>
        <w:tc>
          <w:tcPr>
            <w:tcW w:w="5812" w:type="dxa"/>
          </w:tcPr>
          <w:tbl>
            <w:tblPr>
              <w:tblStyle w:val="12110"/>
              <w:tblW w:w="5845" w:type="dxa"/>
              <w:tblLayout w:type="fixed"/>
              <w:tblLook w:val="04A0" w:firstRow="1" w:lastRow="0" w:firstColumn="1" w:lastColumn="0" w:noHBand="0" w:noVBand="1"/>
            </w:tblPr>
            <w:tblGrid>
              <w:gridCol w:w="2869"/>
              <w:gridCol w:w="2976"/>
            </w:tblGrid>
            <w:tr w:rsidR="00AA4026" w:rsidRPr="00334B64" w:rsidTr="009A4A43">
              <w:tc>
                <w:tcPr>
                  <w:tcW w:w="2869"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Тип корпуса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lang w:val="en-US"/>
                    </w:rPr>
                  </w:pPr>
                  <w:r w:rsidRPr="00823210">
                    <w:rPr>
                      <w:rFonts w:ascii="Times New Roman" w:hAnsi="Times New Roman" w:cs="Times New Roman"/>
                      <w:sz w:val="24"/>
                      <w:szCs w:val="24"/>
                      <w:lang w:val="en-US"/>
                    </w:rPr>
                    <w:t xml:space="preserve">Midi-tower </w:t>
                  </w:r>
                  <w:proofErr w:type="spellStart"/>
                  <w:r w:rsidRPr="00823210">
                    <w:rPr>
                      <w:rFonts w:ascii="Times New Roman" w:hAnsi="Times New Roman" w:cs="Times New Roman"/>
                      <w:sz w:val="24"/>
                      <w:szCs w:val="24"/>
                      <w:lang w:val="en-US"/>
                    </w:rPr>
                    <w:t>или</w:t>
                  </w:r>
                  <w:proofErr w:type="spellEnd"/>
                  <w:r w:rsidRPr="00823210">
                    <w:rPr>
                      <w:rFonts w:ascii="Times New Roman" w:hAnsi="Times New Roman" w:cs="Times New Roman"/>
                      <w:sz w:val="24"/>
                      <w:szCs w:val="24"/>
                      <w:lang w:val="en-US"/>
                    </w:rPr>
                    <w:t xml:space="preserve"> Mini-tower, </w:t>
                  </w:r>
                  <w:r w:rsidRPr="00823210">
                    <w:rPr>
                      <w:rFonts w:ascii="Times New Roman" w:hAnsi="Times New Roman" w:cs="Times New Roman"/>
                      <w:sz w:val="24"/>
                      <w:szCs w:val="24"/>
                    </w:rPr>
                    <w:t>черный</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lang w:val="en-US"/>
                    </w:rPr>
                    <w:t>Windows 10 Pro 64 bit</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Блок питания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Не менее</w:t>
                  </w:r>
                  <w:r w:rsidRPr="00823210">
                    <w:rPr>
                      <w:rFonts w:ascii="Times New Roman" w:hAnsi="Times New Roman" w:cs="Times New Roman"/>
                      <w:sz w:val="24"/>
                      <w:szCs w:val="24"/>
                      <w:lang w:val="en-US"/>
                    </w:rPr>
                    <w:t xml:space="preserve"> 45</w:t>
                  </w:r>
                  <w:r w:rsidRPr="00823210">
                    <w:rPr>
                      <w:rFonts w:ascii="Times New Roman" w:hAnsi="Times New Roman" w:cs="Times New Roman"/>
                      <w:sz w:val="24"/>
                      <w:szCs w:val="24"/>
                    </w:rPr>
                    <w:t>0 Вт</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Процессор</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 xml:space="preserve">Не хуже </w:t>
                  </w:r>
                  <w:r w:rsidRPr="00823210">
                    <w:rPr>
                      <w:rFonts w:ascii="Times New Roman" w:hAnsi="Times New Roman" w:cs="Times New Roman"/>
                      <w:sz w:val="24"/>
                      <w:szCs w:val="24"/>
                      <w:lang w:val="en-US"/>
                    </w:rPr>
                    <w:t>AMD</w:t>
                  </w:r>
                  <w:r w:rsidRPr="00823210">
                    <w:rPr>
                      <w:rFonts w:ascii="Times New Roman" w:hAnsi="Times New Roman" w:cs="Times New Roman"/>
                      <w:sz w:val="24"/>
                      <w:szCs w:val="24"/>
                    </w:rPr>
                    <w:t xml:space="preserve"> </w:t>
                  </w:r>
                  <w:r w:rsidRPr="00823210">
                    <w:rPr>
                      <w:rFonts w:ascii="Times New Roman" w:hAnsi="Times New Roman" w:cs="Times New Roman"/>
                      <w:sz w:val="24"/>
                      <w:szCs w:val="24"/>
                      <w:lang w:val="en-US"/>
                    </w:rPr>
                    <w:t>Ryzen</w:t>
                  </w:r>
                  <w:r w:rsidRPr="00823210">
                    <w:rPr>
                      <w:rFonts w:ascii="Times New Roman" w:hAnsi="Times New Roman" w:cs="Times New Roman"/>
                      <w:sz w:val="24"/>
                      <w:szCs w:val="24"/>
                    </w:rPr>
                    <w:t xml:space="preserve"> 5 1600</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Частота процессора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Не менее 3</w:t>
                  </w:r>
                  <w:r w:rsidRPr="00823210">
                    <w:rPr>
                      <w:rFonts w:ascii="Times New Roman" w:hAnsi="Times New Roman" w:cs="Times New Roman"/>
                      <w:sz w:val="24"/>
                      <w:szCs w:val="24"/>
                      <w:lang w:val="en-US"/>
                    </w:rPr>
                    <w:t>2</w:t>
                  </w:r>
                  <w:r w:rsidRPr="00823210">
                    <w:rPr>
                      <w:rFonts w:ascii="Times New Roman" w:hAnsi="Times New Roman" w:cs="Times New Roman"/>
                      <w:sz w:val="24"/>
                      <w:szCs w:val="24"/>
                    </w:rPr>
                    <w:t>00 МГц</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Количество ядер процессора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lang w:val="en-US"/>
                    </w:rPr>
                  </w:pPr>
                  <w:r w:rsidRPr="00823210">
                    <w:rPr>
                      <w:rFonts w:ascii="Times New Roman" w:hAnsi="Times New Roman" w:cs="Times New Roman"/>
                      <w:sz w:val="24"/>
                      <w:szCs w:val="24"/>
                    </w:rPr>
                    <w:t xml:space="preserve">Не менее </w:t>
                  </w:r>
                  <w:r w:rsidRPr="00823210">
                    <w:rPr>
                      <w:rFonts w:ascii="Times New Roman" w:hAnsi="Times New Roman" w:cs="Times New Roman"/>
                      <w:sz w:val="24"/>
                      <w:szCs w:val="24"/>
                      <w:lang w:val="en-US"/>
                    </w:rPr>
                    <w:t>6</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Чипсет материнской платы</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 xml:space="preserve">Не хуже </w:t>
                  </w:r>
                  <w:r w:rsidRPr="00823210">
                    <w:rPr>
                      <w:rFonts w:ascii="Times New Roman" w:hAnsi="Times New Roman" w:cs="Times New Roman"/>
                      <w:sz w:val="24"/>
                      <w:szCs w:val="24"/>
                      <w:lang w:val="en-US"/>
                    </w:rPr>
                    <w:t>A320</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Оперативная память</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Тип – не хуже DDR4 21300,</w:t>
                  </w:r>
                </w:p>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Объем – не менее 8 Гб</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Тип графического адаптера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Дискретный</w:t>
                  </w:r>
                </w:p>
              </w:tc>
            </w:tr>
            <w:tr w:rsidR="00AA4026" w:rsidRPr="00823210" w:rsidTr="009A4A43">
              <w:trPr>
                <w:trHeight w:val="2494"/>
              </w:trPr>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lastRenderedPageBreak/>
                    <w:t>Жесткий диск</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Тип – HDD,</w:t>
                  </w:r>
                </w:p>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Интерфейс – SATA III,</w:t>
                  </w:r>
                </w:p>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Объем накопителя не менее 1 Тб,</w:t>
                  </w:r>
                </w:p>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Скорость вращения не  менее 7200 об/мин.,</w:t>
                  </w:r>
                </w:p>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 xml:space="preserve">Буферная память не менее </w:t>
                  </w:r>
                </w:p>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64 Мб</w:t>
                  </w:r>
                </w:p>
              </w:tc>
            </w:tr>
            <w:tr w:rsidR="00AA4026" w:rsidRPr="00823210" w:rsidTr="009A4A43">
              <w:trPr>
                <w:trHeight w:val="155"/>
              </w:trPr>
              <w:tc>
                <w:tcPr>
                  <w:tcW w:w="5845" w:type="dxa"/>
                  <w:gridSpan w:val="2"/>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
                      <w:sz w:val="24"/>
                      <w:szCs w:val="24"/>
                    </w:rPr>
                  </w:pPr>
                  <w:r w:rsidRPr="00823210">
                    <w:rPr>
                      <w:rFonts w:ascii="Times New Roman" w:hAnsi="Times New Roman" w:cs="Times New Roman"/>
                      <w:b/>
                      <w:sz w:val="24"/>
                      <w:szCs w:val="24"/>
                    </w:rPr>
                    <w:t>Клавиатура</w:t>
                  </w:r>
                </w:p>
              </w:tc>
            </w:tr>
            <w:tr w:rsidR="00AA4026"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104</w:t>
                  </w:r>
                </w:p>
              </w:tc>
            </w:tr>
            <w:tr w:rsidR="00AA4026"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Полноразмерная, классическая</w:t>
                  </w:r>
                </w:p>
              </w:tc>
            </w:tr>
            <w:tr w:rsidR="00AA4026"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lang w:val="en-US"/>
                    </w:rPr>
                    <w:t>USB</w:t>
                  </w:r>
                </w:p>
              </w:tc>
            </w:tr>
            <w:tr w:rsidR="00AA4026"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Не</w:t>
                  </w:r>
                  <w:r w:rsidRPr="00823210">
                    <w:rPr>
                      <w:rFonts w:ascii="Times New Roman" w:hAnsi="Times New Roman" w:cs="Times New Roman"/>
                      <w:sz w:val="24"/>
                      <w:szCs w:val="24"/>
                      <w:lang w:val="en-US"/>
                    </w:rPr>
                    <w:t xml:space="preserve"> </w:t>
                  </w:r>
                  <w:r w:rsidRPr="00823210">
                    <w:rPr>
                      <w:rFonts w:ascii="Times New Roman" w:hAnsi="Times New Roman" w:cs="Times New Roman"/>
                      <w:sz w:val="24"/>
                      <w:szCs w:val="24"/>
                    </w:rPr>
                    <w:t>менее 1,5м</w:t>
                  </w:r>
                </w:p>
              </w:tc>
            </w:tr>
            <w:tr w:rsidR="00AA4026" w:rsidRPr="00823210" w:rsidTr="009A4A43">
              <w:trPr>
                <w:trHeight w:val="297"/>
              </w:trPr>
              <w:tc>
                <w:tcPr>
                  <w:tcW w:w="5845" w:type="dxa"/>
                  <w:gridSpan w:val="2"/>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
                      <w:sz w:val="24"/>
                      <w:szCs w:val="24"/>
                    </w:rPr>
                  </w:pPr>
                  <w:r w:rsidRPr="00823210">
                    <w:rPr>
                      <w:rFonts w:ascii="Times New Roman" w:hAnsi="Times New Roman" w:cs="Times New Roman"/>
                      <w:b/>
                      <w:sz w:val="24"/>
                      <w:szCs w:val="24"/>
                    </w:rPr>
                    <w:t>Мышь</w:t>
                  </w:r>
                </w:p>
              </w:tc>
            </w:tr>
            <w:tr w:rsidR="00AA4026"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Не менее 3</w:t>
                  </w:r>
                </w:p>
              </w:tc>
            </w:tr>
            <w:tr w:rsidR="00AA4026"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Полноразмерная, не компактная</w:t>
                  </w:r>
                </w:p>
              </w:tc>
            </w:tr>
            <w:tr w:rsidR="00AA4026"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lang w:val="en-US"/>
                    </w:rPr>
                    <w:t>USB</w:t>
                  </w:r>
                </w:p>
              </w:tc>
            </w:tr>
            <w:tr w:rsidR="00AA4026" w:rsidRPr="00823210" w:rsidTr="009A4A43">
              <w:trPr>
                <w:trHeight w:val="297"/>
              </w:trPr>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sz w:val="24"/>
                      <w:szCs w:val="24"/>
                    </w:rPr>
                    <w:t>Не</w:t>
                  </w:r>
                  <w:r w:rsidRPr="00823210">
                    <w:rPr>
                      <w:rFonts w:ascii="Times New Roman" w:hAnsi="Times New Roman" w:cs="Times New Roman"/>
                      <w:sz w:val="24"/>
                      <w:szCs w:val="24"/>
                      <w:lang w:val="en-US"/>
                    </w:rPr>
                    <w:t xml:space="preserve"> </w:t>
                  </w:r>
                  <w:r w:rsidRPr="00823210">
                    <w:rPr>
                      <w:rFonts w:ascii="Times New Roman" w:hAnsi="Times New Roman" w:cs="Times New Roman"/>
                      <w:sz w:val="24"/>
                      <w:szCs w:val="24"/>
                    </w:rPr>
                    <w:t>менее 1,5м</w:t>
                  </w:r>
                </w:p>
              </w:tc>
            </w:tr>
          </w:tbl>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шт.</w:t>
            </w: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2</w:t>
            </w:r>
          </w:p>
        </w:tc>
      </w:tr>
      <w:tr w:rsidR="00AA4026" w:rsidRPr="00823210" w:rsidTr="009A4A43">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9.2</w:t>
            </w:r>
          </w:p>
        </w:tc>
        <w:tc>
          <w:tcPr>
            <w:tcW w:w="2665" w:type="dxa"/>
          </w:tcPr>
          <w:p w:rsidR="00AA4026" w:rsidRPr="00823210" w:rsidRDefault="00AA4026" w:rsidP="009A4A43">
            <w:pPr>
              <w:keepNext/>
              <w:widowControl/>
              <w:spacing w:line="240" w:lineRule="auto"/>
              <w:ind w:right="-382"/>
              <w:jc w:val="both"/>
              <w:outlineLvl w:val="1"/>
              <w:rPr>
                <w:rFonts w:ascii="Times New Roman" w:hAnsi="Times New Roman" w:cs="Times New Roman"/>
                <w:sz w:val="24"/>
                <w:szCs w:val="24"/>
              </w:rPr>
            </w:pPr>
            <w:r w:rsidRPr="00823210">
              <w:rPr>
                <w:rFonts w:ascii="Times New Roman" w:hAnsi="Times New Roman" w:cs="Times New Roman"/>
                <w:sz w:val="24"/>
                <w:szCs w:val="24"/>
              </w:rPr>
              <w:t xml:space="preserve">Монитор жидкокристаллический </w:t>
            </w:r>
          </w:p>
          <w:p w:rsidR="00AA4026" w:rsidRPr="00823210" w:rsidRDefault="00AA4026" w:rsidP="009A4A43">
            <w:pPr>
              <w:keepNext/>
              <w:widowControl/>
              <w:spacing w:line="240" w:lineRule="auto"/>
              <w:ind w:right="-382"/>
              <w:jc w:val="both"/>
              <w:outlineLvl w:val="1"/>
              <w:rPr>
                <w:rFonts w:ascii="Times New Roman" w:hAnsi="Times New Roman" w:cs="Times New Roman"/>
                <w:sz w:val="24"/>
                <w:szCs w:val="24"/>
              </w:rPr>
            </w:pPr>
            <w:r w:rsidRPr="00823210">
              <w:rPr>
                <w:rFonts w:ascii="Times New Roman" w:hAnsi="Times New Roman" w:cs="Times New Roman"/>
                <w:sz w:val="24"/>
                <w:szCs w:val="24"/>
                <w:lang w:val="en-US"/>
              </w:rPr>
              <w:t>Philips</w:t>
            </w:r>
            <w:r w:rsidRPr="00823210">
              <w:rPr>
                <w:rFonts w:ascii="Times New Roman" w:hAnsi="Times New Roman" w:cs="Times New Roman"/>
                <w:sz w:val="24"/>
                <w:szCs w:val="24"/>
              </w:rPr>
              <w:t xml:space="preserve"> 243</w:t>
            </w:r>
            <w:r w:rsidRPr="00823210">
              <w:rPr>
                <w:rFonts w:ascii="Times New Roman" w:hAnsi="Times New Roman" w:cs="Times New Roman"/>
                <w:sz w:val="24"/>
                <w:szCs w:val="24"/>
                <w:lang w:val="en-US"/>
              </w:rPr>
              <w:t>V</w:t>
            </w:r>
            <w:r w:rsidRPr="00823210">
              <w:rPr>
                <w:rFonts w:ascii="Times New Roman" w:hAnsi="Times New Roman" w:cs="Times New Roman"/>
                <w:sz w:val="24"/>
                <w:szCs w:val="24"/>
              </w:rPr>
              <w:t>7</w:t>
            </w:r>
            <w:r w:rsidRPr="00823210">
              <w:rPr>
                <w:rFonts w:ascii="Times New Roman" w:hAnsi="Times New Roman" w:cs="Times New Roman"/>
                <w:sz w:val="24"/>
                <w:szCs w:val="24"/>
                <w:lang w:val="en-US"/>
              </w:rPr>
              <w:t>QSB</w:t>
            </w:r>
            <w:r w:rsidRPr="00823210">
              <w:rPr>
                <w:rFonts w:ascii="Times New Roman" w:hAnsi="Times New Roman" w:cs="Times New Roman"/>
                <w:sz w:val="24"/>
                <w:szCs w:val="24"/>
              </w:rPr>
              <w:t xml:space="preserve"> </w:t>
            </w:r>
          </w:p>
          <w:p w:rsidR="00AA4026" w:rsidRPr="00823210" w:rsidRDefault="00AA4026" w:rsidP="009A4A43">
            <w:pPr>
              <w:keepNext/>
              <w:widowControl/>
              <w:spacing w:line="240" w:lineRule="auto"/>
              <w:ind w:right="-382"/>
              <w:jc w:val="both"/>
              <w:outlineLvl w:val="1"/>
              <w:rPr>
                <w:rFonts w:ascii="Times New Roman" w:hAnsi="Times New Roman" w:cs="Times New Roman"/>
                <w:b/>
                <w:sz w:val="24"/>
                <w:szCs w:val="24"/>
              </w:rPr>
            </w:pPr>
            <w:r w:rsidRPr="00823210">
              <w:rPr>
                <w:rFonts w:ascii="Times New Roman" w:hAnsi="Times New Roman" w:cs="Times New Roman"/>
                <w:sz w:val="24"/>
                <w:szCs w:val="24"/>
              </w:rPr>
              <w:t>или эквивалент</w:t>
            </w:r>
          </w:p>
        </w:tc>
        <w:tc>
          <w:tcPr>
            <w:tcW w:w="5812" w:type="dxa"/>
          </w:tcPr>
          <w:tbl>
            <w:tblPr>
              <w:tblStyle w:val="12110"/>
              <w:tblW w:w="5845" w:type="dxa"/>
              <w:tblLayout w:type="fixed"/>
              <w:tblLook w:val="04A0" w:firstRow="1" w:lastRow="0" w:firstColumn="1" w:lastColumn="0" w:noHBand="0" w:noVBand="1"/>
            </w:tblPr>
            <w:tblGrid>
              <w:gridCol w:w="2869"/>
              <w:gridCol w:w="2976"/>
            </w:tblGrid>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не менее 21,5"</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 xml:space="preserve">не ниже 1920x1080  </w:t>
                  </w:r>
                  <w:proofErr w:type="spellStart"/>
                  <w:r w:rsidRPr="00823210">
                    <w:rPr>
                      <w:rFonts w:ascii="Times New Roman" w:hAnsi="Times New Roman" w:cs="Times New Roman"/>
                      <w:sz w:val="24"/>
                      <w:szCs w:val="24"/>
                    </w:rPr>
                    <w:t>пикс</w:t>
                  </w:r>
                  <w:proofErr w:type="spellEnd"/>
                  <w:r w:rsidRPr="00823210">
                    <w:rPr>
                      <w:rFonts w:ascii="Times New Roman" w:hAnsi="Times New Roman" w:cs="Times New Roman"/>
                      <w:sz w:val="24"/>
                      <w:szCs w:val="24"/>
                    </w:rPr>
                    <w:t>.</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Соотношений сторон</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не менее 16:9</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Тип матрицы</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не хуже TN</w:t>
                  </w:r>
                </w:p>
              </w:tc>
            </w:tr>
            <w:tr w:rsidR="00AA4026" w:rsidRPr="00823210" w:rsidTr="009A4A43">
              <w:trPr>
                <w:trHeight w:val="65"/>
              </w:trPr>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не менее 200 кд/м</w:t>
                  </w:r>
                  <w:proofErr w:type="gramStart"/>
                  <w:r w:rsidRPr="00823210">
                    <w:rPr>
                      <w:rFonts w:ascii="Times New Roman" w:hAnsi="Times New Roman" w:cs="Times New Roman"/>
                      <w:sz w:val="24"/>
                      <w:szCs w:val="24"/>
                    </w:rPr>
                    <w:t>2</w:t>
                  </w:r>
                  <w:proofErr w:type="gramEnd"/>
                </w:p>
              </w:tc>
            </w:tr>
            <w:tr w:rsidR="00AA4026" w:rsidRPr="00823210" w:rsidTr="009A4A43">
              <w:trPr>
                <w:trHeight w:val="65"/>
              </w:trPr>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 xml:space="preserve">не более 8 </w:t>
                  </w:r>
                  <w:proofErr w:type="spellStart"/>
                  <w:r w:rsidRPr="00823210">
                    <w:rPr>
                      <w:rFonts w:ascii="Times New Roman" w:hAnsi="Times New Roman" w:cs="Times New Roman"/>
                      <w:sz w:val="24"/>
                      <w:szCs w:val="24"/>
                    </w:rPr>
                    <w:t>мс</w:t>
                  </w:r>
                  <w:proofErr w:type="spellEnd"/>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Углы обзора</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по горизонтали не менее 90° , по вертикали не менее 65°</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bCs/>
                      <w:sz w:val="24"/>
                      <w:szCs w:val="24"/>
                    </w:rPr>
                  </w:pPr>
                  <w:r w:rsidRPr="00823210">
                    <w:rPr>
                      <w:rFonts w:ascii="Times New Roman" w:hAnsi="Times New Roman" w:cs="Times New Roman"/>
                      <w:sz w:val="24"/>
                      <w:szCs w:val="24"/>
                    </w:rPr>
                    <w:t>Тип блока питания</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внутренний</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Энергопотребление</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не более 25 Вт</w:t>
                  </w:r>
                </w:p>
              </w:tc>
            </w:tr>
            <w:tr w:rsidR="00AA4026" w:rsidRPr="00823210" w:rsidTr="009A4A43">
              <w:tc>
                <w:tcPr>
                  <w:tcW w:w="2869"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t>Количество разъёмов D-</w:t>
                  </w:r>
                  <w:r w:rsidRPr="00823210">
                    <w:rPr>
                      <w:rFonts w:ascii="Times New Roman" w:hAnsi="Times New Roman" w:cs="Times New Roman"/>
                      <w:sz w:val="24"/>
                      <w:szCs w:val="24"/>
                    </w:rPr>
                    <w:lastRenderedPageBreak/>
                    <w:t>SUB</w:t>
                  </w:r>
                </w:p>
              </w:tc>
              <w:tc>
                <w:tcPr>
                  <w:tcW w:w="2976"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widowControl/>
                    <w:tabs>
                      <w:tab w:val="left" w:pos="708"/>
                    </w:tabs>
                    <w:suppressAutoHyphens/>
                    <w:spacing w:after="200" w:line="240" w:lineRule="auto"/>
                    <w:rPr>
                      <w:rFonts w:ascii="Times New Roman" w:hAnsi="Times New Roman" w:cs="Times New Roman"/>
                      <w:sz w:val="24"/>
                      <w:szCs w:val="24"/>
                    </w:rPr>
                  </w:pPr>
                  <w:r w:rsidRPr="00823210">
                    <w:rPr>
                      <w:rFonts w:ascii="Times New Roman" w:hAnsi="Times New Roman" w:cs="Times New Roman"/>
                      <w:sz w:val="24"/>
                      <w:szCs w:val="24"/>
                    </w:rPr>
                    <w:lastRenderedPageBreak/>
                    <w:t>не менее 1</w:t>
                  </w:r>
                </w:p>
              </w:tc>
            </w:tr>
          </w:tbl>
          <w:p w:rsidR="00AA4026" w:rsidRPr="00823210" w:rsidRDefault="00AA4026" w:rsidP="009A4A43">
            <w:pPr>
              <w:tabs>
                <w:tab w:val="left" w:pos="709"/>
              </w:tabs>
              <w:suppressAutoHyphens/>
              <w:spacing w:line="240" w:lineRule="auto"/>
              <w:rPr>
                <w:rFonts w:ascii="Times New Roman" w:hAnsi="Times New Roman" w:cs="Times New Roman"/>
                <w:sz w:val="24"/>
                <w:szCs w:val="24"/>
              </w:rPr>
            </w:pP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шт.</w:t>
            </w: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2</w:t>
            </w:r>
          </w:p>
        </w:tc>
      </w:tr>
      <w:tr w:rsidR="00AA4026" w:rsidRPr="00823210" w:rsidTr="009A4A43">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lastRenderedPageBreak/>
              <w:t>10</w:t>
            </w:r>
          </w:p>
        </w:tc>
        <w:tc>
          <w:tcPr>
            <w:tcW w:w="2665" w:type="dxa"/>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 xml:space="preserve">Внешний жесткий диск </w:t>
            </w:r>
            <w:proofErr w:type="spellStart"/>
            <w:r w:rsidRPr="00823210">
              <w:rPr>
                <w:rFonts w:ascii="Times New Roman" w:hAnsi="Times New Roman" w:cs="Times New Roman"/>
                <w:sz w:val="24"/>
                <w:szCs w:val="24"/>
              </w:rPr>
              <w:t>Transcend</w:t>
            </w:r>
            <w:proofErr w:type="spellEnd"/>
            <w:r w:rsidRPr="00823210">
              <w:rPr>
                <w:rFonts w:ascii="Times New Roman" w:hAnsi="Times New Roman" w:cs="Times New Roman"/>
                <w:sz w:val="24"/>
                <w:szCs w:val="24"/>
              </w:rPr>
              <w:t xml:space="preserve"> TS1TSJ25M3 или эквивалент</w:t>
            </w:r>
          </w:p>
        </w:tc>
        <w:tc>
          <w:tcPr>
            <w:tcW w:w="5812" w:type="dxa"/>
          </w:tcPr>
          <w:tbl>
            <w:tblPr>
              <w:tblStyle w:val="12110"/>
              <w:tblW w:w="5845" w:type="dxa"/>
              <w:tblLayout w:type="fixed"/>
              <w:tblLook w:val="04A0" w:firstRow="1" w:lastRow="0" w:firstColumn="1" w:lastColumn="0" w:noHBand="0" w:noVBand="1"/>
            </w:tblPr>
            <w:tblGrid>
              <w:gridCol w:w="2868"/>
              <w:gridCol w:w="2977"/>
            </w:tblGrid>
            <w:tr w:rsidR="00AA4026" w:rsidRPr="00823210" w:rsidTr="009A4A43">
              <w:tc>
                <w:tcPr>
                  <w:tcW w:w="2868" w:type="dxa"/>
                  <w:tcBorders>
                    <w:top w:val="single" w:sz="4" w:space="0" w:color="auto"/>
                    <w:left w:val="single" w:sz="4" w:space="0" w:color="auto"/>
                    <w:bottom w:val="single" w:sz="4" w:space="0" w:color="auto"/>
                    <w:right w:val="single" w:sz="4" w:space="0" w:color="auto"/>
                  </w:tcBorders>
                  <w:hideMark/>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sz w:val="24"/>
                      <w:szCs w:val="24"/>
                    </w:rPr>
                    <w:t xml:space="preserve">Тип </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lang w:val="en-US"/>
                    </w:rPr>
                    <w:t>HDD</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Назначение</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Внешний</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Скорость вращения</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rPr>
                    <w:t>Не менее 5400</w:t>
                  </w:r>
                  <w:r w:rsidRPr="00823210">
                    <w:rPr>
                      <w:rFonts w:ascii="Times New Roman" w:hAnsi="Times New Roman" w:cs="Times New Roman"/>
                      <w:bCs/>
                      <w:sz w:val="24"/>
                      <w:szCs w:val="24"/>
                      <w:lang w:val="en-US"/>
                    </w:rPr>
                    <w:t>rpm</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Подключение</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lang w:val="en-US"/>
                    </w:rPr>
                  </w:pPr>
                  <w:r w:rsidRPr="00823210">
                    <w:rPr>
                      <w:rFonts w:ascii="Times New Roman" w:hAnsi="Times New Roman" w:cs="Times New Roman"/>
                      <w:bCs/>
                      <w:sz w:val="24"/>
                      <w:szCs w:val="24"/>
                      <w:lang w:val="en-US"/>
                    </w:rPr>
                    <w:t>USB 3.0</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Внешняя скорость передачи данных</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Не менее 500 Мб/</w:t>
                  </w:r>
                  <w:proofErr w:type="gramStart"/>
                  <w:r w:rsidRPr="00823210">
                    <w:rPr>
                      <w:rFonts w:ascii="Times New Roman" w:hAnsi="Times New Roman" w:cs="Times New Roman"/>
                      <w:sz w:val="24"/>
                      <w:szCs w:val="24"/>
                    </w:rPr>
                    <w:t>с</w:t>
                  </w:r>
                  <w:proofErr w:type="gramEnd"/>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 xml:space="preserve">Питание от двух </w:t>
                  </w:r>
                  <w:r w:rsidRPr="00823210">
                    <w:rPr>
                      <w:rFonts w:ascii="Times New Roman" w:hAnsi="Times New Roman" w:cs="Times New Roman"/>
                      <w:bCs/>
                      <w:sz w:val="24"/>
                      <w:szCs w:val="24"/>
                      <w:lang w:val="en-US"/>
                    </w:rPr>
                    <w:t>USB</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Да</w:t>
                  </w:r>
                </w:p>
              </w:tc>
            </w:tr>
            <w:tr w:rsidR="00AA4026" w:rsidRPr="00823210" w:rsidTr="009A4A43">
              <w:tc>
                <w:tcPr>
                  <w:tcW w:w="2868"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bCs/>
                      <w:sz w:val="24"/>
                      <w:szCs w:val="24"/>
                    </w:rPr>
                  </w:pPr>
                  <w:r w:rsidRPr="00823210">
                    <w:rPr>
                      <w:rFonts w:ascii="Times New Roman" w:hAnsi="Times New Roman" w:cs="Times New Roman"/>
                      <w:bCs/>
                      <w:sz w:val="24"/>
                      <w:szCs w:val="24"/>
                    </w:rPr>
                    <w:t>Цвет</w:t>
                  </w:r>
                </w:p>
              </w:tc>
              <w:tc>
                <w:tcPr>
                  <w:tcW w:w="2977" w:type="dxa"/>
                  <w:tcBorders>
                    <w:top w:val="single" w:sz="4" w:space="0" w:color="auto"/>
                    <w:left w:val="single" w:sz="4" w:space="0" w:color="auto"/>
                    <w:bottom w:val="single" w:sz="4" w:space="0" w:color="auto"/>
                    <w:right w:val="single" w:sz="4" w:space="0" w:color="auto"/>
                  </w:tcBorders>
                </w:tcPr>
                <w:p w:rsidR="00AA4026" w:rsidRPr="00823210" w:rsidRDefault="00AA4026" w:rsidP="009A4A43">
                  <w:pPr>
                    <w:tabs>
                      <w:tab w:val="left" w:pos="709"/>
                    </w:tabs>
                    <w:suppressAutoHyphens/>
                    <w:spacing w:line="240" w:lineRule="auto"/>
                    <w:rPr>
                      <w:rFonts w:ascii="Times New Roman" w:hAnsi="Times New Roman" w:cs="Times New Roman"/>
                      <w:sz w:val="24"/>
                      <w:szCs w:val="24"/>
                    </w:rPr>
                  </w:pPr>
                  <w:r w:rsidRPr="00823210">
                    <w:rPr>
                      <w:rFonts w:ascii="Times New Roman" w:hAnsi="Times New Roman" w:cs="Times New Roman"/>
                      <w:sz w:val="24"/>
                      <w:szCs w:val="24"/>
                    </w:rPr>
                    <w:t>Любой</w:t>
                  </w:r>
                </w:p>
              </w:tc>
            </w:tr>
          </w:tbl>
          <w:p w:rsidR="00AA4026" w:rsidRPr="00823210" w:rsidRDefault="00AA4026" w:rsidP="009A4A43">
            <w:pPr>
              <w:tabs>
                <w:tab w:val="left" w:pos="709"/>
              </w:tabs>
              <w:suppressAutoHyphens/>
              <w:spacing w:line="240" w:lineRule="auto"/>
              <w:rPr>
                <w:rFonts w:ascii="Times New Roman" w:hAnsi="Times New Roman" w:cs="Times New Roman"/>
                <w:sz w:val="24"/>
                <w:szCs w:val="24"/>
              </w:rPr>
            </w:pP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шт.</w:t>
            </w:r>
          </w:p>
        </w:tc>
        <w:tc>
          <w:tcPr>
            <w:tcW w:w="709" w:type="dxa"/>
          </w:tcPr>
          <w:p w:rsidR="00AA4026" w:rsidRPr="00823210" w:rsidRDefault="00AA4026" w:rsidP="009A4A43">
            <w:pPr>
              <w:overflowPunct w:val="0"/>
              <w:autoSpaceDE w:val="0"/>
              <w:autoSpaceDN w:val="0"/>
              <w:adjustRightInd w:val="0"/>
              <w:spacing w:after="200" w:line="240" w:lineRule="auto"/>
              <w:jc w:val="center"/>
              <w:textAlignment w:val="baseline"/>
              <w:rPr>
                <w:rFonts w:ascii="Times New Roman" w:hAnsi="Times New Roman" w:cs="Times New Roman"/>
                <w:sz w:val="24"/>
                <w:szCs w:val="24"/>
              </w:rPr>
            </w:pPr>
            <w:r w:rsidRPr="00823210">
              <w:rPr>
                <w:rFonts w:ascii="Times New Roman" w:hAnsi="Times New Roman" w:cs="Times New Roman"/>
                <w:sz w:val="24"/>
                <w:szCs w:val="24"/>
              </w:rPr>
              <w:t>1</w:t>
            </w:r>
          </w:p>
        </w:tc>
      </w:tr>
    </w:tbl>
    <w:p w:rsidR="00A021D1" w:rsidRPr="00823210" w:rsidRDefault="00A021D1" w:rsidP="00D01A2D">
      <w:pPr>
        <w:spacing w:line="240" w:lineRule="auto"/>
        <w:contextualSpacing/>
        <w:jc w:val="both"/>
        <w:rPr>
          <w:rFonts w:eastAsia="Arial"/>
          <w:b/>
          <w:sz w:val="24"/>
          <w:szCs w:val="24"/>
          <w:lang w:eastAsia="ar-SA"/>
        </w:rPr>
      </w:pPr>
    </w:p>
    <w:p w:rsidR="00A021D1" w:rsidRPr="00823210" w:rsidRDefault="00A021D1" w:rsidP="00D01A2D">
      <w:pPr>
        <w:spacing w:line="240" w:lineRule="auto"/>
        <w:contextualSpacing/>
        <w:jc w:val="both"/>
        <w:rPr>
          <w:rFonts w:eastAsia="Arial"/>
          <w:b/>
          <w:sz w:val="24"/>
          <w:szCs w:val="24"/>
          <w:lang w:eastAsia="ar-SA"/>
        </w:rPr>
      </w:pPr>
    </w:p>
    <w:p w:rsidR="00806C15" w:rsidRPr="00823210" w:rsidRDefault="00806C15" w:rsidP="00806C15">
      <w:pPr>
        <w:widowControl/>
        <w:spacing w:line="240" w:lineRule="auto"/>
        <w:ind w:firstLine="567"/>
        <w:jc w:val="both"/>
        <w:rPr>
          <w:sz w:val="24"/>
          <w:szCs w:val="24"/>
        </w:rPr>
      </w:pPr>
      <w:r w:rsidRPr="00823210">
        <w:rPr>
          <w:sz w:val="24"/>
          <w:szCs w:val="24"/>
        </w:rPr>
        <w:t>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A021D1" w:rsidRPr="00823210" w:rsidRDefault="00806C15" w:rsidP="004D0CF6">
      <w:pPr>
        <w:widowControl/>
        <w:spacing w:line="240" w:lineRule="auto"/>
        <w:ind w:firstLine="567"/>
        <w:jc w:val="both"/>
        <w:rPr>
          <w:sz w:val="24"/>
          <w:szCs w:val="24"/>
        </w:rPr>
      </w:pPr>
      <w:r w:rsidRPr="00823210">
        <w:rPr>
          <w:sz w:val="24"/>
          <w:szCs w:val="24"/>
        </w:rPr>
        <w:t>Гарантийный срок на весь поставляе</w:t>
      </w:r>
      <w:r w:rsidR="00DE4953" w:rsidRPr="00823210">
        <w:rPr>
          <w:sz w:val="24"/>
          <w:szCs w:val="24"/>
        </w:rPr>
        <w:t>мый товар составляет не менее 12</w:t>
      </w:r>
      <w:r w:rsidRPr="00823210">
        <w:rPr>
          <w:sz w:val="24"/>
          <w:szCs w:val="24"/>
        </w:rPr>
        <w:t xml:space="preserve"> </w:t>
      </w:r>
      <w:r w:rsidR="004D0CF6" w:rsidRPr="00823210">
        <w:rPr>
          <w:sz w:val="24"/>
          <w:szCs w:val="24"/>
        </w:rPr>
        <w:t>месяцев с момента его поставки.</w:t>
      </w:r>
    </w:p>
    <w:p w:rsidR="004D0CF6" w:rsidRPr="00823210" w:rsidRDefault="004D0CF6" w:rsidP="004D0CF6">
      <w:pPr>
        <w:widowControl/>
        <w:tabs>
          <w:tab w:val="left" w:pos="1276"/>
        </w:tabs>
        <w:spacing w:line="240" w:lineRule="auto"/>
        <w:ind w:firstLine="567"/>
        <w:jc w:val="both"/>
        <w:rPr>
          <w:sz w:val="24"/>
          <w:szCs w:val="24"/>
        </w:rPr>
      </w:pPr>
      <w:r w:rsidRPr="00823210">
        <w:rPr>
          <w:sz w:val="24"/>
          <w:szCs w:val="24"/>
        </w:rPr>
        <w:t xml:space="preserve">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w:t>
      </w:r>
      <w:proofErr w:type="spellStart"/>
      <w:r w:rsidRPr="00823210">
        <w:rPr>
          <w:sz w:val="24"/>
          <w:szCs w:val="24"/>
        </w:rPr>
        <w:t>тд</w:t>
      </w:r>
      <w:proofErr w:type="spellEnd"/>
      <w:r w:rsidRPr="00823210">
        <w:rPr>
          <w:sz w:val="24"/>
          <w:szCs w:val="24"/>
        </w:rPr>
        <w:t>.), необходимые для его обслуживания и эксплуатации. Товар и относящиеся к нему принадлежности должны быть надежно закреплены в упаковке.</w:t>
      </w:r>
    </w:p>
    <w:p w:rsidR="004D0CF6" w:rsidRPr="00823210" w:rsidRDefault="004D0CF6" w:rsidP="004D0CF6">
      <w:pPr>
        <w:widowControl/>
        <w:tabs>
          <w:tab w:val="left" w:pos="1276"/>
        </w:tabs>
        <w:spacing w:line="240" w:lineRule="auto"/>
        <w:ind w:firstLine="567"/>
        <w:jc w:val="both"/>
        <w:rPr>
          <w:sz w:val="24"/>
          <w:szCs w:val="24"/>
        </w:rPr>
      </w:pPr>
      <w:r w:rsidRPr="00823210">
        <w:rPr>
          <w:sz w:val="24"/>
          <w:szCs w:val="24"/>
        </w:rPr>
        <w:t>Вместе с товаром Поставщик передает Покупателю:</w:t>
      </w:r>
    </w:p>
    <w:p w:rsidR="004D0CF6" w:rsidRPr="00823210" w:rsidRDefault="004D0CF6" w:rsidP="004D0CF6">
      <w:pPr>
        <w:widowControl/>
        <w:tabs>
          <w:tab w:val="left" w:pos="1276"/>
        </w:tabs>
        <w:spacing w:line="240" w:lineRule="auto"/>
        <w:jc w:val="both"/>
        <w:rPr>
          <w:sz w:val="24"/>
          <w:szCs w:val="24"/>
        </w:rPr>
      </w:pPr>
      <w:r w:rsidRPr="00823210">
        <w:rPr>
          <w:sz w:val="24"/>
          <w:szCs w:val="24"/>
        </w:rPr>
        <w:t>- сертификаты соответствия товара;</w:t>
      </w:r>
    </w:p>
    <w:p w:rsidR="004D0CF6" w:rsidRPr="00823210" w:rsidRDefault="004D0CF6" w:rsidP="004D0CF6">
      <w:pPr>
        <w:widowControl/>
        <w:tabs>
          <w:tab w:val="left" w:pos="1276"/>
        </w:tabs>
        <w:spacing w:line="240" w:lineRule="auto"/>
        <w:jc w:val="both"/>
        <w:rPr>
          <w:sz w:val="24"/>
          <w:szCs w:val="24"/>
        </w:rPr>
      </w:pPr>
      <w:r w:rsidRPr="00823210">
        <w:rPr>
          <w:sz w:val="24"/>
          <w:szCs w:val="24"/>
        </w:rPr>
        <w:t>- техническую документацию на товар;</w:t>
      </w:r>
    </w:p>
    <w:p w:rsidR="004D0CF6" w:rsidRPr="00823210" w:rsidRDefault="004D0CF6" w:rsidP="004D0CF6">
      <w:pPr>
        <w:widowControl/>
        <w:tabs>
          <w:tab w:val="left" w:pos="1276"/>
        </w:tabs>
        <w:spacing w:line="240" w:lineRule="auto"/>
        <w:jc w:val="both"/>
        <w:rPr>
          <w:sz w:val="24"/>
          <w:szCs w:val="24"/>
        </w:rPr>
      </w:pPr>
      <w:r w:rsidRPr="00823210">
        <w:rPr>
          <w:sz w:val="24"/>
          <w:szCs w:val="24"/>
        </w:rPr>
        <w:t>- гарантийный талон на каждую единицу товара;</w:t>
      </w:r>
    </w:p>
    <w:p w:rsidR="004D0CF6" w:rsidRPr="00823210" w:rsidRDefault="004D0CF6" w:rsidP="004D0CF6">
      <w:pPr>
        <w:widowControl/>
        <w:tabs>
          <w:tab w:val="left" w:pos="1276"/>
        </w:tabs>
        <w:spacing w:line="240" w:lineRule="auto"/>
        <w:jc w:val="both"/>
        <w:rPr>
          <w:sz w:val="24"/>
          <w:szCs w:val="24"/>
        </w:rPr>
      </w:pPr>
      <w:r w:rsidRPr="00823210">
        <w:rPr>
          <w:sz w:val="24"/>
          <w:szCs w:val="24"/>
        </w:rPr>
        <w:t>- оригинал товарной накладной (форма ТОРГ-12) или УПД – в 2 экз.;</w:t>
      </w:r>
    </w:p>
    <w:p w:rsidR="004D0CF6" w:rsidRPr="00823210" w:rsidRDefault="004D0CF6" w:rsidP="004D0CF6">
      <w:pPr>
        <w:widowControl/>
        <w:tabs>
          <w:tab w:val="left" w:pos="1276"/>
        </w:tabs>
        <w:spacing w:line="240" w:lineRule="auto"/>
        <w:jc w:val="both"/>
        <w:rPr>
          <w:sz w:val="24"/>
          <w:szCs w:val="24"/>
        </w:rPr>
      </w:pPr>
      <w:r w:rsidRPr="00823210">
        <w:rPr>
          <w:sz w:val="24"/>
          <w:szCs w:val="24"/>
        </w:rPr>
        <w:t>- оригинал счета-фактуры (</w:t>
      </w:r>
      <w:r w:rsidRPr="00823210">
        <w:rPr>
          <w:i/>
          <w:sz w:val="24"/>
          <w:szCs w:val="24"/>
        </w:rPr>
        <w:t>если предусмотрен законодательством</w:t>
      </w:r>
      <w:r w:rsidRPr="00823210">
        <w:rPr>
          <w:sz w:val="24"/>
          <w:szCs w:val="24"/>
        </w:rPr>
        <w:t>) – в 1 экз.</w:t>
      </w:r>
    </w:p>
    <w:p w:rsidR="00A021D1" w:rsidRPr="00823210" w:rsidRDefault="00A021D1" w:rsidP="00D01A2D">
      <w:pPr>
        <w:spacing w:line="240" w:lineRule="auto"/>
        <w:contextualSpacing/>
        <w:jc w:val="both"/>
        <w:rPr>
          <w:rFonts w:eastAsia="Arial"/>
          <w:b/>
          <w:sz w:val="24"/>
          <w:szCs w:val="24"/>
          <w:lang w:eastAsia="ar-SA"/>
        </w:rPr>
      </w:pPr>
    </w:p>
    <w:p w:rsidR="003D26D7" w:rsidRPr="00823210" w:rsidRDefault="003D26D7" w:rsidP="00D01A2D">
      <w:pPr>
        <w:spacing w:line="240" w:lineRule="auto"/>
        <w:contextualSpacing/>
        <w:jc w:val="both"/>
        <w:rPr>
          <w:rFonts w:eastAsia="Arial"/>
          <w:b/>
          <w:sz w:val="24"/>
          <w:szCs w:val="24"/>
          <w:lang w:eastAsia="ar-SA"/>
        </w:rPr>
      </w:pPr>
    </w:p>
    <w:p w:rsidR="003D26D7" w:rsidRPr="00823210" w:rsidRDefault="003D26D7" w:rsidP="00D01A2D">
      <w:pPr>
        <w:spacing w:line="240" w:lineRule="auto"/>
        <w:contextualSpacing/>
        <w:jc w:val="both"/>
        <w:rPr>
          <w:rFonts w:eastAsia="Arial"/>
          <w:b/>
          <w:sz w:val="24"/>
          <w:szCs w:val="24"/>
          <w:lang w:eastAsia="ar-SA"/>
        </w:rPr>
      </w:pPr>
    </w:p>
    <w:p w:rsidR="00405E5D" w:rsidRPr="00823210" w:rsidRDefault="00405E5D" w:rsidP="00D01A2D">
      <w:pPr>
        <w:spacing w:line="240" w:lineRule="auto"/>
        <w:contextualSpacing/>
        <w:jc w:val="both"/>
        <w:rPr>
          <w:rFonts w:eastAsia="Arial"/>
          <w:b/>
          <w:sz w:val="24"/>
          <w:szCs w:val="24"/>
          <w:lang w:eastAsia="ar-SA"/>
        </w:rPr>
      </w:pPr>
    </w:p>
    <w:p w:rsidR="00405E5D" w:rsidRPr="00823210" w:rsidRDefault="00405E5D" w:rsidP="00405E5D">
      <w:pPr>
        <w:spacing w:line="240" w:lineRule="auto"/>
        <w:contextualSpacing/>
        <w:jc w:val="center"/>
        <w:rPr>
          <w:rFonts w:eastAsia="Arial"/>
          <w:b/>
          <w:sz w:val="24"/>
          <w:szCs w:val="24"/>
          <w:lang w:eastAsia="ar-SA"/>
        </w:rPr>
      </w:pPr>
    </w:p>
    <w:p w:rsidR="003B7C5D" w:rsidRDefault="003B7C5D" w:rsidP="004D0CF6">
      <w:pPr>
        <w:tabs>
          <w:tab w:val="left" w:pos="6945"/>
        </w:tabs>
        <w:spacing w:line="240" w:lineRule="auto"/>
        <w:contextualSpacing/>
        <w:rPr>
          <w:rFonts w:eastAsia="Arial"/>
          <w:b/>
          <w:sz w:val="24"/>
          <w:szCs w:val="24"/>
          <w:lang w:eastAsia="ar-SA"/>
        </w:rPr>
      </w:pPr>
      <w:r>
        <w:rPr>
          <w:rFonts w:eastAsia="Arial"/>
          <w:b/>
          <w:sz w:val="24"/>
          <w:szCs w:val="24"/>
          <w:lang w:eastAsia="ar-SA"/>
        </w:rPr>
        <w:t xml:space="preserve">Главный специалист отдела </w:t>
      </w:r>
    </w:p>
    <w:p w:rsidR="004D0CF6" w:rsidRDefault="003B7C5D" w:rsidP="004D0CF6">
      <w:pPr>
        <w:tabs>
          <w:tab w:val="left" w:pos="6945"/>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4D0CF6" w:rsidRPr="00823210">
        <w:rPr>
          <w:rFonts w:eastAsia="Arial"/>
          <w:b/>
          <w:sz w:val="24"/>
          <w:szCs w:val="24"/>
          <w:lang w:eastAsia="ar-SA"/>
        </w:rPr>
        <w:t xml:space="preserve"> </w:t>
      </w:r>
      <w:r w:rsidR="004D0CF6" w:rsidRPr="00823210">
        <w:rPr>
          <w:rFonts w:eastAsia="Arial"/>
          <w:b/>
          <w:sz w:val="24"/>
          <w:szCs w:val="24"/>
          <w:lang w:eastAsia="ar-SA"/>
        </w:rPr>
        <w:tab/>
        <w:t xml:space="preserve">             </w:t>
      </w:r>
      <w:r>
        <w:rPr>
          <w:rFonts w:eastAsia="Arial"/>
          <w:b/>
          <w:sz w:val="24"/>
          <w:szCs w:val="24"/>
          <w:lang w:eastAsia="ar-SA"/>
        </w:rPr>
        <w:t xml:space="preserve">В.В. </w:t>
      </w:r>
      <w:proofErr w:type="spellStart"/>
      <w:r>
        <w:rPr>
          <w:rFonts w:eastAsia="Arial"/>
          <w:b/>
          <w:sz w:val="24"/>
          <w:szCs w:val="24"/>
          <w:lang w:eastAsia="ar-SA"/>
        </w:rPr>
        <w:t>Лихобабин</w:t>
      </w:r>
      <w:proofErr w:type="spellEnd"/>
    </w:p>
    <w:p w:rsidR="003B7C5D" w:rsidRDefault="003B7C5D" w:rsidP="004D0CF6">
      <w:pPr>
        <w:tabs>
          <w:tab w:val="left" w:pos="6945"/>
        </w:tabs>
        <w:spacing w:line="240" w:lineRule="auto"/>
        <w:contextualSpacing/>
        <w:rPr>
          <w:rFonts w:eastAsia="Arial"/>
          <w:b/>
          <w:sz w:val="24"/>
          <w:szCs w:val="24"/>
          <w:lang w:eastAsia="ar-SA"/>
        </w:rPr>
      </w:pPr>
    </w:p>
    <w:p w:rsidR="003B7C5D" w:rsidRDefault="003B7C5D" w:rsidP="004D0CF6">
      <w:pPr>
        <w:tabs>
          <w:tab w:val="left" w:pos="6945"/>
        </w:tabs>
        <w:spacing w:line="240" w:lineRule="auto"/>
        <w:contextualSpacing/>
        <w:rPr>
          <w:rFonts w:eastAsia="Arial"/>
          <w:b/>
          <w:sz w:val="24"/>
          <w:szCs w:val="24"/>
          <w:lang w:eastAsia="ar-SA"/>
        </w:rPr>
      </w:pPr>
      <w:r>
        <w:rPr>
          <w:rFonts w:eastAsia="Arial"/>
          <w:b/>
          <w:sz w:val="24"/>
          <w:szCs w:val="24"/>
          <w:lang w:eastAsia="ar-SA"/>
        </w:rPr>
        <w:t>Ведущий специалист</w:t>
      </w:r>
    </w:p>
    <w:p w:rsidR="003B7C5D" w:rsidRPr="00823210" w:rsidRDefault="003B7C5D" w:rsidP="004D0CF6">
      <w:pPr>
        <w:tabs>
          <w:tab w:val="left" w:pos="6945"/>
        </w:tabs>
        <w:spacing w:line="240" w:lineRule="auto"/>
        <w:contextualSpacing/>
        <w:rPr>
          <w:rFonts w:eastAsia="Arial"/>
          <w:b/>
          <w:sz w:val="24"/>
          <w:szCs w:val="24"/>
          <w:lang w:eastAsia="ar-SA"/>
        </w:rPr>
      </w:pPr>
      <w:r w:rsidRPr="00823210">
        <w:rPr>
          <w:rFonts w:eastAsia="Arial"/>
          <w:b/>
          <w:sz w:val="24"/>
          <w:szCs w:val="24"/>
          <w:lang w:eastAsia="ar-SA"/>
        </w:rPr>
        <w:t>административно-хозяйственного  отдела</w:t>
      </w:r>
      <w:r>
        <w:rPr>
          <w:rFonts w:eastAsia="Arial"/>
          <w:b/>
          <w:sz w:val="24"/>
          <w:szCs w:val="24"/>
          <w:lang w:eastAsia="ar-SA"/>
        </w:rPr>
        <w:t xml:space="preserve">                                              Ш.Ш. </w:t>
      </w:r>
      <w:proofErr w:type="spellStart"/>
      <w:r>
        <w:rPr>
          <w:rFonts w:eastAsia="Arial"/>
          <w:b/>
          <w:sz w:val="24"/>
          <w:szCs w:val="24"/>
          <w:lang w:eastAsia="ar-SA"/>
        </w:rPr>
        <w:t>Шахнавазов</w:t>
      </w:r>
      <w:proofErr w:type="spellEnd"/>
    </w:p>
    <w:p w:rsidR="004D0CF6" w:rsidRPr="00823210" w:rsidRDefault="004D0CF6" w:rsidP="004D0CF6">
      <w:pPr>
        <w:spacing w:line="240" w:lineRule="auto"/>
        <w:contextualSpacing/>
        <w:rPr>
          <w:rFonts w:eastAsia="Arial"/>
          <w:b/>
          <w:sz w:val="24"/>
          <w:szCs w:val="24"/>
          <w:lang w:eastAsia="ar-SA"/>
        </w:rPr>
      </w:pPr>
    </w:p>
    <w:p w:rsidR="007414BF" w:rsidRPr="00823210" w:rsidRDefault="007414BF" w:rsidP="004D0CF6">
      <w:pPr>
        <w:spacing w:line="240" w:lineRule="auto"/>
        <w:contextualSpacing/>
        <w:rPr>
          <w:rFonts w:eastAsia="Arial"/>
          <w:b/>
          <w:sz w:val="24"/>
          <w:szCs w:val="24"/>
          <w:lang w:eastAsia="ar-SA"/>
        </w:rPr>
      </w:pPr>
    </w:p>
    <w:p w:rsidR="00823210" w:rsidRPr="00823210" w:rsidRDefault="00823210">
      <w:pPr>
        <w:spacing w:line="240" w:lineRule="auto"/>
        <w:contextualSpacing/>
        <w:rPr>
          <w:rFonts w:eastAsia="Arial"/>
          <w:b/>
          <w:sz w:val="24"/>
          <w:szCs w:val="24"/>
          <w:lang w:eastAsia="ar-SA"/>
        </w:rPr>
      </w:pPr>
    </w:p>
    <w:sectPr w:rsidR="00823210" w:rsidRPr="00823210" w:rsidSect="00D20C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11" w:rsidRDefault="00714D11" w:rsidP="00A61F85">
      <w:pPr>
        <w:spacing w:line="240" w:lineRule="auto"/>
      </w:pPr>
      <w:r>
        <w:separator/>
      </w:r>
    </w:p>
  </w:endnote>
  <w:endnote w:type="continuationSeparator" w:id="0">
    <w:p w:rsidR="00714D11" w:rsidRDefault="00714D1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11" w:rsidRDefault="00714D11" w:rsidP="00A61F85">
      <w:pPr>
        <w:spacing w:line="240" w:lineRule="auto"/>
      </w:pPr>
      <w:r>
        <w:separator/>
      </w:r>
    </w:p>
  </w:footnote>
  <w:footnote w:type="continuationSeparator" w:id="0">
    <w:p w:rsidR="00714D11" w:rsidRDefault="00714D1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43" w:rsidRDefault="009A4A4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4A43" w:rsidRDefault="009A4A43">
    <w:pPr>
      <w:pStyle w:val="a4"/>
    </w:pPr>
  </w:p>
  <w:p w:rsidR="009A4A43" w:rsidRDefault="009A4A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43" w:rsidRDefault="009A4A4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4A43" w:rsidRDefault="009A4A43">
    <w:pPr>
      <w:pStyle w:val="a4"/>
    </w:pPr>
  </w:p>
  <w:p w:rsidR="009A4A43" w:rsidRDefault="009A4A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43" w:rsidRDefault="009A4A4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34B64">
      <w:rPr>
        <w:rStyle w:val="a5"/>
        <w:noProof/>
      </w:rPr>
      <w:t>34</w:t>
    </w:r>
    <w:r>
      <w:rPr>
        <w:rStyle w:val="a5"/>
      </w:rPr>
      <w:fldChar w:fldCharType="end"/>
    </w:r>
  </w:p>
  <w:p w:rsidR="009A4A43" w:rsidRDefault="009A4A43">
    <w:pPr>
      <w:pStyle w:val="a4"/>
    </w:pPr>
  </w:p>
  <w:p w:rsidR="009A4A43" w:rsidRDefault="009A4A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7">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8">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3">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4">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4"/>
  </w:num>
  <w:num w:numId="4">
    <w:abstractNumId w:val="35"/>
  </w:num>
  <w:num w:numId="5">
    <w:abstractNumId w:val="6"/>
  </w:num>
  <w:num w:numId="6">
    <w:abstractNumId w:val="34"/>
  </w:num>
  <w:num w:numId="7">
    <w:abstractNumId w:val="22"/>
  </w:num>
  <w:num w:numId="8">
    <w:abstractNumId w:val="3"/>
  </w:num>
  <w:num w:numId="9">
    <w:abstractNumId w:val="15"/>
  </w:num>
  <w:num w:numId="10">
    <w:abstractNumId w:val="20"/>
  </w:num>
  <w:num w:numId="11">
    <w:abstractNumId w:val="9"/>
  </w:num>
  <w:num w:numId="12">
    <w:abstractNumId w:val="36"/>
  </w:num>
  <w:num w:numId="13">
    <w:abstractNumId w:val="31"/>
  </w:num>
  <w:num w:numId="14">
    <w:abstractNumId w:val="24"/>
  </w:num>
  <w:num w:numId="15">
    <w:abstractNumId w:val="5"/>
  </w:num>
  <w:num w:numId="16">
    <w:abstractNumId w:val="23"/>
  </w:num>
  <w:num w:numId="17">
    <w:abstractNumId w:val="29"/>
  </w:num>
  <w:num w:numId="18">
    <w:abstractNumId w:val="14"/>
  </w:num>
  <w:num w:numId="19">
    <w:abstractNumId w:val="33"/>
  </w:num>
  <w:num w:numId="20">
    <w:abstractNumId w:val="1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42"/>
  </w:num>
  <w:num w:numId="30">
    <w:abstractNumId w:val="13"/>
  </w:num>
  <w:num w:numId="31">
    <w:abstractNumId w:val="38"/>
  </w:num>
  <w:num w:numId="32">
    <w:abstractNumId w:val="39"/>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1"/>
  </w:num>
  <w:num w:numId="36">
    <w:abstractNumId w:val="43"/>
  </w:num>
  <w:num w:numId="37">
    <w:abstractNumId w:val="28"/>
  </w:num>
  <w:num w:numId="38">
    <w:abstractNumId w:val="4"/>
  </w:num>
  <w:num w:numId="39">
    <w:abstractNumId w:val="16"/>
  </w:num>
  <w:num w:numId="40">
    <w:abstractNumId w:val="30"/>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6"/>
  </w:num>
  <w:num w:numId="45">
    <w:abstractNumId w:val="10"/>
  </w:num>
  <w:num w:numId="46">
    <w:abstractNumId w:val="40"/>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13"/>
    <w:rsid w:val="000E66C9"/>
    <w:rsid w:val="000E6CAB"/>
    <w:rsid w:val="000E72BB"/>
    <w:rsid w:val="000E7C44"/>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D25"/>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542C"/>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9D2"/>
    <w:rsid w:val="00222BD3"/>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5E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B7094"/>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3DA4"/>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5B8F"/>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6FF1"/>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5DF"/>
    <w:rsid w:val="003327E9"/>
    <w:rsid w:val="0033297F"/>
    <w:rsid w:val="00332C06"/>
    <w:rsid w:val="00332D41"/>
    <w:rsid w:val="003331E3"/>
    <w:rsid w:val="00333DB3"/>
    <w:rsid w:val="003345DF"/>
    <w:rsid w:val="00334892"/>
    <w:rsid w:val="00334B64"/>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4F9"/>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340"/>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6672"/>
    <w:rsid w:val="003B6BFD"/>
    <w:rsid w:val="003B6F02"/>
    <w:rsid w:val="003B79D2"/>
    <w:rsid w:val="003B7C5D"/>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274"/>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5CD"/>
    <w:rsid w:val="004D0998"/>
    <w:rsid w:val="004D0CF6"/>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C2"/>
    <w:rsid w:val="004F4EF0"/>
    <w:rsid w:val="004F529F"/>
    <w:rsid w:val="004F52C0"/>
    <w:rsid w:val="004F57F7"/>
    <w:rsid w:val="004F5943"/>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812"/>
    <w:rsid w:val="005E7B4B"/>
    <w:rsid w:val="005E7D03"/>
    <w:rsid w:val="005E7DA7"/>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7D0"/>
    <w:rsid w:val="00667DFC"/>
    <w:rsid w:val="00667FCD"/>
    <w:rsid w:val="00670209"/>
    <w:rsid w:val="00670822"/>
    <w:rsid w:val="00670FCD"/>
    <w:rsid w:val="00671478"/>
    <w:rsid w:val="0067167D"/>
    <w:rsid w:val="00671E31"/>
    <w:rsid w:val="00672062"/>
    <w:rsid w:val="006725D7"/>
    <w:rsid w:val="006727A1"/>
    <w:rsid w:val="00672E7F"/>
    <w:rsid w:val="00672F46"/>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52F7"/>
    <w:rsid w:val="006854CB"/>
    <w:rsid w:val="006857AB"/>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E34"/>
    <w:rsid w:val="006B383B"/>
    <w:rsid w:val="006B4A63"/>
    <w:rsid w:val="006B4BBE"/>
    <w:rsid w:val="006B5189"/>
    <w:rsid w:val="006B5B57"/>
    <w:rsid w:val="006B5FF1"/>
    <w:rsid w:val="006B6244"/>
    <w:rsid w:val="006B65A7"/>
    <w:rsid w:val="006B7447"/>
    <w:rsid w:val="006B7A3C"/>
    <w:rsid w:val="006C0586"/>
    <w:rsid w:val="006C1391"/>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C9F"/>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5024"/>
    <w:rsid w:val="006E547D"/>
    <w:rsid w:val="006E5C01"/>
    <w:rsid w:val="006E5CD9"/>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1D81"/>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4D11"/>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B6F"/>
    <w:rsid w:val="00777FE5"/>
    <w:rsid w:val="00780276"/>
    <w:rsid w:val="00780AFA"/>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1E9C"/>
    <w:rsid w:val="007A215F"/>
    <w:rsid w:val="007A2A43"/>
    <w:rsid w:val="007A2B65"/>
    <w:rsid w:val="007A2CB3"/>
    <w:rsid w:val="007A2CBD"/>
    <w:rsid w:val="007A35C0"/>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210"/>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3904"/>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28"/>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405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3978"/>
    <w:rsid w:val="009A4765"/>
    <w:rsid w:val="009A4A43"/>
    <w:rsid w:val="009A5204"/>
    <w:rsid w:val="009A6718"/>
    <w:rsid w:val="009A796F"/>
    <w:rsid w:val="009A7993"/>
    <w:rsid w:val="009A7CE6"/>
    <w:rsid w:val="009B0310"/>
    <w:rsid w:val="009B06A8"/>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6C95"/>
    <w:rsid w:val="00A76D6E"/>
    <w:rsid w:val="00A77152"/>
    <w:rsid w:val="00A77520"/>
    <w:rsid w:val="00A775EE"/>
    <w:rsid w:val="00A77D68"/>
    <w:rsid w:val="00A802D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026"/>
    <w:rsid w:val="00AA45DB"/>
    <w:rsid w:val="00AA5E5D"/>
    <w:rsid w:val="00AA6A90"/>
    <w:rsid w:val="00AA701D"/>
    <w:rsid w:val="00AA7318"/>
    <w:rsid w:val="00AA7D7F"/>
    <w:rsid w:val="00AB0BB0"/>
    <w:rsid w:val="00AB0C9A"/>
    <w:rsid w:val="00AB1500"/>
    <w:rsid w:val="00AB1EAE"/>
    <w:rsid w:val="00AB25D8"/>
    <w:rsid w:val="00AB2658"/>
    <w:rsid w:val="00AB27AB"/>
    <w:rsid w:val="00AB2F0A"/>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1A2"/>
    <w:rsid w:val="00AD76ED"/>
    <w:rsid w:val="00AE0A41"/>
    <w:rsid w:val="00AE0CCD"/>
    <w:rsid w:val="00AE0E31"/>
    <w:rsid w:val="00AE11BF"/>
    <w:rsid w:val="00AE176D"/>
    <w:rsid w:val="00AE2FB9"/>
    <w:rsid w:val="00AE36A4"/>
    <w:rsid w:val="00AE3EDE"/>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651"/>
    <w:rsid w:val="00AF3A71"/>
    <w:rsid w:val="00AF4CE6"/>
    <w:rsid w:val="00AF592A"/>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74F"/>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34"/>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635C"/>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7EF"/>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D1"/>
    <w:rsid w:val="00C67EE6"/>
    <w:rsid w:val="00C67F8F"/>
    <w:rsid w:val="00C71676"/>
    <w:rsid w:val="00C718D6"/>
    <w:rsid w:val="00C71C16"/>
    <w:rsid w:val="00C72537"/>
    <w:rsid w:val="00C7262C"/>
    <w:rsid w:val="00C727AF"/>
    <w:rsid w:val="00C72C3E"/>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9B0"/>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3F81"/>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37"/>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092D"/>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953"/>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B54"/>
    <w:rsid w:val="00E558F2"/>
    <w:rsid w:val="00E55D9D"/>
    <w:rsid w:val="00E55E13"/>
    <w:rsid w:val="00E55E86"/>
    <w:rsid w:val="00E55F09"/>
    <w:rsid w:val="00E55FFB"/>
    <w:rsid w:val="00E56097"/>
    <w:rsid w:val="00E565B8"/>
    <w:rsid w:val="00E56995"/>
    <w:rsid w:val="00E56B37"/>
    <w:rsid w:val="00E577AE"/>
    <w:rsid w:val="00E57F6C"/>
    <w:rsid w:val="00E57FA9"/>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36F8"/>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99"/>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6E5CD9"/>
  </w:style>
  <w:style w:type="numbering" w:customStyle="1" w:styleId="250">
    <w:name w:val="Стиль25"/>
    <w:rsid w:val="006E5CD9"/>
  </w:style>
  <w:style w:type="table" w:customStyle="1" w:styleId="85">
    <w:name w:val="Сетка таблицы85"/>
    <w:basedOn w:val="a1"/>
    <w:next w:val="a6"/>
    <w:uiPriority w:val="59"/>
    <w:rsid w:val="006E5CD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6E5CD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6E5C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6E5C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99"/>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6E5CD9"/>
  </w:style>
  <w:style w:type="numbering" w:customStyle="1" w:styleId="250">
    <w:name w:val="Стиль25"/>
    <w:rsid w:val="006E5CD9"/>
  </w:style>
  <w:style w:type="table" w:customStyle="1" w:styleId="85">
    <w:name w:val="Сетка таблицы85"/>
    <w:basedOn w:val="a1"/>
    <w:next w:val="a6"/>
    <w:uiPriority w:val="59"/>
    <w:rsid w:val="006E5CD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6E5CD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6E5C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6E5C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86337515">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9D1F90E-D1CC-4B1A-9818-B69C4B7A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Pages>
  <Words>12771</Words>
  <Characters>72796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1770</cp:revision>
  <cp:lastPrinted>2018-11-23T12:35:00Z</cp:lastPrinted>
  <dcterms:created xsi:type="dcterms:W3CDTF">2015-12-23T10:16:00Z</dcterms:created>
  <dcterms:modified xsi:type="dcterms:W3CDTF">2018-11-23T12:37:00Z</dcterms:modified>
</cp:coreProperties>
</file>