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945BF0" w:rsidP="006641C8">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E5745">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45BF0"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___________М</w:t>
      </w:r>
      <w:r w:rsidR="001E5745">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Абдулатипо</w:t>
      </w:r>
      <w:r w:rsidR="001E5745">
        <w:rPr>
          <w:rFonts w:ascii="Times New Roman" w:eastAsia="Times New Roman" w:hAnsi="Times New Roman" w:cs="Times New Roman"/>
          <w:sz w:val="24"/>
          <w:szCs w:val="24"/>
          <w:lang w:eastAsia="ru-RU"/>
        </w:rPr>
        <w:t>в</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6641C8" w:rsidRDefault="006641C8" w:rsidP="00161AB9">
      <w:pPr>
        <w:jc w:val="center"/>
        <w:rPr>
          <w:rFonts w:ascii="Times New Roman" w:hAnsi="Times New Roman" w:cs="Times New Roman"/>
          <w:b/>
          <w:sz w:val="24"/>
          <w:szCs w:val="24"/>
        </w:rPr>
      </w:pPr>
    </w:p>
    <w:p w:rsidR="00D614C9" w:rsidRPr="00C661A3" w:rsidRDefault="00161AB9" w:rsidP="00522CB4">
      <w:pPr>
        <w:spacing w:after="0" w:line="240" w:lineRule="auto"/>
        <w:contextualSpacing/>
        <w:jc w:val="center"/>
        <w:rPr>
          <w:rFonts w:ascii="Times New Roman" w:hAnsi="Times New Roman" w:cs="Times New Roman"/>
          <w:b/>
          <w:color w:val="FF0000"/>
          <w:sz w:val="24"/>
          <w:szCs w:val="24"/>
        </w:rPr>
      </w:pPr>
      <w:r w:rsidRPr="00CA49F5">
        <w:rPr>
          <w:rFonts w:ascii="Times New Roman" w:hAnsi="Times New Roman" w:cs="Times New Roman"/>
          <w:b/>
          <w:sz w:val="24"/>
          <w:szCs w:val="24"/>
        </w:rPr>
        <w:t>Извещени</w:t>
      </w:r>
      <w:r w:rsidR="00AA39A5">
        <w:rPr>
          <w:rFonts w:ascii="Times New Roman" w:hAnsi="Times New Roman" w:cs="Times New Roman"/>
          <w:b/>
          <w:sz w:val="24"/>
          <w:szCs w:val="24"/>
        </w:rPr>
        <w:t>е о проведении простой закупки</w:t>
      </w:r>
      <w:r w:rsidR="007A1E5D">
        <w:rPr>
          <w:rFonts w:ascii="Times New Roman" w:hAnsi="Times New Roman" w:cs="Times New Roman"/>
          <w:b/>
          <w:sz w:val="24"/>
          <w:szCs w:val="24"/>
        </w:rPr>
        <w:t xml:space="preserve"> </w:t>
      </w:r>
      <w:r w:rsidR="00D73A0C">
        <w:rPr>
          <w:rFonts w:ascii="Times New Roman" w:hAnsi="Times New Roman" w:cs="Times New Roman"/>
          <w:b/>
          <w:sz w:val="24"/>
          <w:szCs w:val="24"/>
        </w:rPr>
        <w:t>«Выполнение</w:t>
      </w:r>
      <w:r w:rsidR="00D73A0C" w:rsidRPr="00D73A0C">
        <w:rPr>
          <w:rFonts w:ascii="Times New Roman" w:hAnsi="Times New Roman" w:cs="Times New Roman"/>
          <w:b/>
          <w:sz w:val="24"/>
          <w:szCs w:val="24"/>
        </w:rPr>
        <w:t xml:space="preserve"> работ по аттестации пункта оформления, выдачи и контроля УЛМ (инв. № 00004483) ФГБУ «АМП Каспийского моря» ведомственного сегмента Росморречфлота государственной системы изготовления, оформления и контроля паспортно-визовых документов нового поколения по требованиям безопасности информации</w:t>
      </w:r>
      <w:r w:rsidR="00D73A0C">
        <w:rPr>
          <w:rFonts w:ascii="Times New Roman" w:hAnsi="Times New Roman" w:cs="Times New Roman"/>
          <w:b/>
          <w:sz w:val="24"/>
          <w:szCs w:val="24"/>
        </w:rPr>
        <w:t>»</w:t>
      </w:r>
      <w:r w:rsidR="005234CB" w:rsidRPr="005234CB">
        <w:rPr>
          <w:rFonts w:ascii="Times New Roman" w:hAnsi="Times New Roman" w:cs="Times New Roman"/>
          <w:b/>
          <w:sz w:val="24"/>
          <w:szCs w:val="24"/>
        </w:rPr>
        <w:t>, находяще</w:t>
      </w:r>
      <w:r w:rsidR="00D73A0C">
        <w:rPr>
          <w:rFonts w:ascii="Times New Roman" w:hAnsi="Times New Roman" w:cs="Times New Roman"/>
          <w:b/>
          <w:sz w:val="24"/>
          <w:szCs w:val="24"/>
        </w:rPr>
        <w:t>гося</w:t>
      </w:r>
      <w:r w:rsidR="005234CB" w:rsidRPr="005234CB">
        <w:rPr>
          <w:rFonts w:ascii="Times New Roman" w:hAnsi="Times New Roman" w:cs="Times New Roman"/>
          <w:b/>
          <w:sz w:val="24"/>
          <w:szCs w:val="24"/>
        </w:rPr>
        <w:t xml:space="preserve"> в помещении административном по адресу: Россия, 414016, г. Астрахань, ул. Капитана Краснова, 31</w:t>
      </w:r>
      <w:r w:rsidR="00F83829" w:rsidRPr="00F83829">
        <w:rPr>
          <w:rFonts w:ascii="Times New Roman" w:hAnsi="Times New Roman" w:cs="Times New Roman"/>
          <w:b/>
          <w:sz w:val="24"/>
          <w:szCs w:val="24"/>
        </w:rPr>
        <w:t>»</w:t>
      </w:r>
    </w:p>
    <w:p w:rsidR="00C661A3" w:rsidRDefault="00C661A3" w:rsidP="0000268F">
      <w:pPr>
        <w:spacing w:after="0" w:line="240" w:lineRule="auto"/>
        <w:contextualSpacing/>
        <w:jc w:val="center"/>
        <w:rPr>
          <w:rFonts w:ascii="Times New Roman" w:hAnsi="Times New Roman" w:cs="Times New Roman"/>
          <w:b/>
          <w:color w:val="FF0000"/>
          <w:sz w:val="24"/>
          <w:szCs w:val="24"/>
        </w:rPr>
      </w:pPr>
    </w:p>
    <w:p w:rsidR="001C0A24" w:rsidRDefault="002A09DF" w:rsidP="001C0A24">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1C0A24" w:rsidRPr="00D715F8">
        <w:rPr>
          <w:rFonts w:ascii="Times New Roman" w:hAnsi="Times New Roman" w:cs="Times New Roman"/>
          <w:sz w:val="24"/>
          <w:szCs w:val="24"/>
        </w:rPr>
        <w:t xml:space="preserve">Извещение о проведении </w:t>
      </w:r>
      <w:r w:rsidR="001C0A24">
        <w:rPr>
          <w:rFonts w:ascii="Times New Roman" w:hAnsi="Times New Roman" w:cs="Times New Roman"/>
          <w:sz w:val="24"/>
          <w:szCs w:val="24"/>
        </w:rPr>
        <w:t xml:space="preserve">простой </w:t>
      </w:r>
      <w:r w:rsidR="001C0A24" w:rsidRPr="00D715F8">
        <w:rPr>
          <w:rFonts w:ascii="Times New Roman" w:hAnsi="Times New Roman" w:cs="Times New Roman"/>
          <w:sz w:val="24"/>
          <w:szCs w:val="24"/>
        </w:rPr>
        <w:t>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3153"/>
        <w:gridCol w:w="6759"/>
      </w:tblGrid>
      <w:tr w:rsidR="00161AB9" w:rsidTr="001C0A24">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9"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CF0140">
              <w:rPr>
                <w:rFonts w:ascii="Times New Roman" w:hAnsi="Times New Roman" w:cs="Times New Roman"/>
                <w:sz w:val="24"/>
                <w:szCs w:val="24"/>
              </w:rPr>
              <w:t xml:space="preserve"> (раздел 13 Положения о закупках товаров, работ, услуг для нужд ФГБУ «АМП Каспийского моря»)</w:t>
            </w:r>
          </w:p>
        </w:tc>
      </w:tr>
      <w:tr w:rsidR="00CA646D" w:rsidTr="001C0A24">
        <w:tc>
          <w:tcPr>
            <w:tcW w:w="9912"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1C0A24">
        <w:tc>
          <w:tcPr>
            <w:tcW w:w="3153"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9"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1C0A24">
        <w:tc>
          <w:tcPr>
            <w:tcW w:w="3153"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9"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1C0A24">
        <w:tc>
          <w:tcPr>
            <w:tcW w:w="3153"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9" w:type="dxa"/>
          </w:tcPr>
          <w:p w:rsidR="00161AB9" w:rsidRPr="00795BB3" w:rsidRDefault="00D04FB6"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1C0A24">
        <w:tc>
          <w:tcPr>
            <w:tcW w:w="3153"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9"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1C0A24">
        <w:tc>
          <w:tcPr>
            <w:tcW w:w="9912" w:type="dxa"/>
            <w:gridSpan w:val="2"/>
          </w:tcPr>
          <w:p w:rsidR="006F10F4" w:rsidRDefault="006F10F4" w:rsidP="00161AB9">
            <w:pPr>
              <w:rPr>
                <w:rFonts w:ascii="Times New Roman" w:hAnsi="Times New Roman" w:cs="Times New Roman"/>
                <w:sz w:val="24"/>
                <w:szCs w:val="24"/>
              </w:rPr>
            </w:pPr>
          </w:p>
        </w:tc>
      </w:tr>
      <w:tr w:rsidR="00161AB9" w:rsidTr="001C0A24">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9" w:type="dxa"/>
          </w:tcPr>
          <w:p w:rsidR="00D73A0C" w:rsidRPr="00D73A0C" w:rsidRDefault="00D73A0C" w:rsidP="00D73A0C">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sidRPr="00D73A0C">
              <w:rPr>
                <w:rFonts w:ascii="Times New Roman" w:hAnsi="Times New Roman" w:cs="Times New Roman"/>
                <w:sz w:val="24"/>
                <w:szCs w:val="24"/>
              </w:rPr>
              <w:t>Исполнитель обязуется выполнить работы по аттестации пункта оформления, выдачи и контроля УЛМ (инв. № 00004483) ФГБУ «АМП Каспийского моря» ведомственного сегмента Росморречфлота государственной системы изготовления, оформления и контроля паспортно-визовых документов нового поколения по требованиям безопасности информации (далее – Работы) в соответствии с Техническим заданием (Приложение № 1 к Договору).</w:t>
            </w:r>
          </w:p>
          <w:p w:rsidR="00D73A0C" w:rsidRPr="00D73A0C" w:rsidRDefault="00D73A0C" w:rsidP="00D73A0C">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sidRPr="00D73A0C">
              <w:rPr>
                <w:rFonts w:ascii="Times New Roman" w:hAnsi="Times New Roman" w:cs="Times New Roman"/>
                <w:sz w:val="24"/>
                <w:szCs w:val="24"/>
              </w:rPr>
              <w:t>Заказчик обязуется принять и оплатить Работы в соответствии с условиями настоящего Договора.</w:t>
            </w:r>
          </w:p>
          <w:p w:rsidR="00161AB9" w:rsidRDefault="00D73A0C" w:rsidP="00D73A0C">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sidRPr="00D73A0C">
              <w:rPr>
                <w:rFonts w:ascii="Times New Roman" w:hAnsi="Times New Roman" w:cs="Times New Roman"/>
                <w:sz w:val="24"/>
                <w:szCs w:val="24"/>
              </w:rPr>
              <w:t>Место выполнения работ: Россия, 414016, Астраханская область, г. Астрахань, ул. Капитана Краснова, д. 31.</w:t>
            </w:r>
          </w:p>
        </w:tc>
      </w:tr>
      <w:tr w:rsidR="00161AB9" w:rsidTr="001C0A24">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9"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1C0A24">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9" w:type="dxa"/>
          </w:tcPr>
          <w:p w:rsidR="00161AB9" w:rsidRDefault="002445E8" w:rsidP="001B698B">
            <w:pPr>
              <w:widowControl w:val="0"/>
              <w:jc w:val="both"/>
              <w:rPr>
                <w:rFonts w:ascii="Times New Roman" w:hAnsi="Times New Roman" w:cs="Times New Roman"/>
                <w:sz w:val="24"/>
                <w:szCs w:val="24"/>
              </w:rPr>
            </w:pPr>
            <w:r>
              <w:rPr>
                <w:rFonts w:ascii="Times New Roman" w:hAnsi="Times New Roman" w:cs="Times New Roman"/>
                <w:sz w:val="24"/>
                <w:szCs w:val="24"/>
              </w:rPr>
              <w:t>Исполнитель</w:t>
            </w:r>
            <w:bookmarkStart w:id="0" w:name="_GoBack"/>
            <w:bookmarkEnd w:id="0"/>
            <w:r w:rsidR="00AF3A32" w:rsidRPr="00AF3A32">
              <w:rPr>
                <w:rFonts w:ascii="Times New Roman" w:hAnsi="Times New Roman" w:cs="Times New Roman"/>
                <w:sz w:val="24"/>
                <w:szCs w:val="24"/>
              </w:rPr>
              <w:t xml:space="preserve"> выполняет работы в месте фактического нахождения Заказчика по адресу: Россия, 414016, г. Астрахань, ул. Капитана Краснова, 31.</w:t>
            </w:r>
          </w:p>
        </w:tc>
      </w:tr>
      <w:tr w:rsidR="00420258" w:rsidTr="001C0A24">
        <w:tc>
          <w:tcPr>
            <w:tcW w:w="9912" w:type="dxa"/>
            <w:gridSpan w:val="2"/>
          </w:tcPr>
          <w:p w:rsidR="00420258" w:rsidRDefault="00420258" w:rsidP="00161AB9">
            <w:pPr>
              <w:rPr>
                <w:rFonts w:ascii="Times New Roman" w:hAnsi="Times New Roman" w:cs="Times New Roman"/>
                <w:sz w:val="24"/>
                <w:szCs w:val="24"/>
              </w:rPr>
            </w:pPr>
          </w:p>
        </w:tc>
      </w:tr>
      <w:tr w:rsidR="00420258" w:rsidTr="001C0A24">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9" w:type="dxa"/>
          </w:tcPr>
          <w:p w:rsidR="00420258" w:rsidRDefault="000A5897" w:rsidP="00DC5882">
            <w:pPr>
              <w:ind w:right="43"/>
              <w:jc w:val="both"/>
              <w:rPr>
                <w:rFonts w:ascii="Times New Roman" w:hAnsi="Times New Roman" w:cs="Times New Roman"/>
                <w:sz w:val="24"/>
                <w:szCs w:val="24"/>
              </w:rPr>
            </w:pPr>
            <w:r w:rsidRPr="000A5897">
              <w:rPr>
                <w:rFonts w:ascii="Times New Roman" w:hAnsi="Times New Roman" w:cs="Times New Roman"/>
                <w:sz w:val="24"/>
                <w:szCs w:val="24"/>
              </w:rPr>
              <w:t>397 000 (Триста девяносто семь тысяч) рублей 00 копеек, в том числе НДС 18% – 60 559 (Шестьдесят тысяч пятьсот пятьдесят девять) рублей 32 копейки.</w:t>
            </w:r>
          </w:p>
        </w:tc>
      </w:tr>
      <w:tr w:rsidR="00420258" w:rsidTr="001C0A24">
        <w:tc>
          <w:tcPr>
            <w:tcW w:w="3153" w:type="dxa"/>
          </w:tcPr>
          <w:p w:rsidR="00420258" w:rsidRDefault="00420258" w:rsidP="00161AB9">
            <w:pPr>
              <w:rPr>
                <w:rFonts w:ascii="Times New Roman" w:hAnsi="Times New Roman" w:cs="Times New Roman"/>
                <w:sz w:val="24"/>
                <w:szCs w:val="24"/>
              </w:rPr>
            </w:pPr>
          </w:p>
        </w:tc>
        <w:tc>
          <w:tcPr>
            <w:tcW w:w="6759" w:type="dxa"/>
          </w:tcPr>
          <w:p w:rsidR="00420258" w:rsidRDefault="00420258" w:rsidP="00161AB9">
            <w:pPr>
              <w:rPr>
                <w:rFonts w:ascii="Times New Roman" w:hAnsi="Times New Roman" w:cs="Times New Roman"/>
                <w:sz w:val="24"/>
                <w:szCs w:val="24"/>
              </w:rPr>
            </w:pPr>
          </w:p>
        </w:tc>
      </w:tr>
      <w:tr w:rsidR="00420258" w:rsidTr="001C0A24">
        <w:tc>
          <w:tcPr>
            <w:tcW w:w="3153"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59"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C0A24">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9"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C0A24">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9"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C0A24">
        <w:tc>
          <w:tcPr>
            <w:tcW w:w="3153"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9"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972101" w:rsidTr="001C0A24">
        <w:tc>
          <w:tcPr>
            <w:tcW w:w="3153" w:type="dxa"/>
          </w:tcPr>
          <w:p w:rsidR="00972101" w:rsidRDefault="00972101" w:rsidP="00161AB9">
            <w:pPr>
              <w:rPr>
                <w:rFonts w:ascii="Times New Roman" w:hAnsi="Times New Roman" w:cs="Times New Roman"/>
                <w:sz w:val="24"/>
                <w:szCs w:val="24"/>
              </w:rPr>
            </w:pPr>
          </w:p>
        </w:tc>
        <w:tc>
          <w:tcPr>
            <w:tcW w:w="6759" w:type="dxa"/>
          </w:tcPr>
          <w:p w:rsidR="00972101" w:rsidRDefault="00972101" w:rsidP="00161AB9">
            <w:pPr>
              <w:rPr>
                <w:rFonts w:ascii="Times New Roman" w:hAnsi="Times New Roman" w:cs="Times New Roman"/>
                <w:sz w:val="24"/>
                <w:szCs w:val="24"/>
              </w:rPr>
            </w:pPr>
          </w:p>
        </w:tc>
      </w:tr>
      <w:tr w:rsidR="003A0052" w:rsidTr="001C0A24">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759"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1C0A24">
        <w:tc>
          <w:tcPr>
            <w:tcW w:w="3153" w:type="dxa"/>
          </w:tcPr>
          <w:p w:rsidR="003A0052" w:rsidRDefault="003A0052" w:rsidP="00161AB9">
            <w:pPr>
              <w:rPr>
                <w:rFonts w:ascii="Times New Roman" w:hAnsi="Times New Roman" w:cs="Times New Roman"/>
                <w:sz w:val="24"/>
                <w:szCs w:val="24"/>
              </w:rPr>
            </w:pPr>
          </w:p>
        </w:tc>
        <w:tc>
          <w:tcPr>
            <w:tcW w:w="6759" w:type="dxa"/>
          </w:tcPr>
          <w:p w:rsidR="003A0052" w:rsidRDefault="003A0052" w:rsidP="00161AB9">
            <w:pPr>
              <w:rPr>
                <w:rFonts w:ascii="Times New Roman" w:hAnsi="Times New Roman" w:cs="Times New Roman"/>
                <w:sz w:val="24"/>
                <w:szCs w:val="24"/>
              </w:rPr>
            </w:pPr>
          </w:p>
        </w:tc>
      </w:tr>
      <w:tr w:rsidR="003A0052" w:rsidTr="001C0A24">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6759"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1C0A24">
        <w:tc>
          <w:tcPr>
            <w:tcW w:w="3153" w:type="dxa"/>
          </w:tcPr>
          <w:p w:rsidR="003A0052" w:rsidRDefault="003A0052" w:rsidP="00161AB9">
            <w:pPr>
              <w:rPr>
                <w:rFonts w:ascii="Times New Roman" w:hAnsi="Times New Roman" w:cs="Times New Roman"/>
                <w:sz w:val="24"/>
                <w:szCs w:val="24"/>
              </w:rPr>
            </w:pPr>
          </w:p>
        </w:tc>
        <w:tc>
          <w:tcPr>
            <w:tcW w:w="6759" w:type="dxa"/>
          </w:tcPr>
          <w:p w:rsidR="003A0052" w:rsidRDefault="003A0052" w:rsidP="00161AB9">
            <w:pPr>
              <w:rPr>
                <w:rFonts w:ascii="Times New Roman" w:hAnsi="Times New Roman" w:cs="Times New Roman"/>
                <w:sz w:val="24"/>
                <w:szCs w:val="24"/>
              </w:rPr>
            </w:pPr>
          </w:p>
        </w:tc>
      </w:tr>
      <w:tr w:rsidR="003A0052" w:rsidTr="001C0A24">
        <w:tc>
          <w:tcPr>
            <w:tcW w:w="3153"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9"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C5882" w:rsidRDefault="00DC5882"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C50FD" w:rsidRDefault="000C50FD"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837C37" w:rsidRPr="006641C8" w:rsidRDefault="00DC5882" w:rsidP="00837C37">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C192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2C192D"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DC5882">
        <w:rPr>
          <w:rFonts w:ascii="Times New Roman" w:eastAsia="Times New Roman" w:hAnsi="Times New Roman" w:cs="Times New Roman"/>
          <w:sz w:val="24"/>
          <w:szCs w:val="24"/>
          <w:lang w:eastAsia="ru-RU"/>
        </w:rPr>
        <w:t>_______М</w:t>
      </w:r>
      <w:r w:rsidR="003C0DCC">
        <w:rPr>
          <w:rFonts w:ascii="Times New Roman" w:eastAsia="Times New Roman" w:hAnsi="Times New Roman" w:cs="Times New Roman"/>
          <w:sz w:val="24"/>
          <w:szCs w:val="24"/>
          <w:lang w:eastAsia="ru-RU"/>
        </w:rPr>
        <w:t xml:space="preserve">.А. </w:t>
      </w:r>
      <w:r w:rsidR="00DC5882">
        <w:rPr>
          <w:rFonts w:ascii="Times New Roman" w:eastAsia="Times New Roman" w:hAnsi="Times New Roman" w:cs="Times New Roman"/>
          <w:sz w:val="24"/>
          <w:szCs w:val="24"/>
          <w:lang w:eastAsia="ru-RU"/>
        </w:rPr>
        <w:t>Абдулатипо</w:t>
      </w:r>
      <w:r w:rsidR="003C0DCC">
        <w:rPr>
          <w:rFonts w:ascii="Times New Roman" w:eastAsia="Times New Roman" w:hAnsi="Times New Roman" w:cs="Times New Roman"/>
          <w:sz w:val="24"/>
          <w:szCs w:val="24"/>
          <w:lang w:eastAsia="ru-RU"/>
        </w:rPr>
        <w:t xml:space="preserve">в </w:t>
      </w:r>
    </w:p>
    <w:p w:rsidR="00837C37" w:rsidRPr="006641C8"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9041CF" w:rsidRDefault="009041CF" w:rsidP="009041CF">
      <w:pPr>
        <w:spacing w:after="0" w:line="240" w:lineRule="auto"/>
        <w:contextualSpacing/>
        <w:jc w:val="center"/>
        <w:rPr>
          <w:rFonts w:ascii="Times New Roman" w:hAnsi="Times New Roman" w:cs="Times New Roman"/>
          <w:b/>
          <w:sz w:val="24"/>
          <w:szCs w:val="24"/>
        </w:rPr>
      </w:pPr>
    </w:p>
    <w:p w:rsidR="00E430AD" w:rsidRPr="00E430AD" w:rsidRDefault="000E60B5" w:rsidP="00C4786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Документация</w:t>
      </w:r>
      <w:r w:rsidR="00C2363B">
        <w:rPr>
          <w:rFonts w:ascii="Times New Roman" w:hAnsi="Times New Roman" w:cs="Times New Roman"/>
          <w:b/>
          <w:sz w:val="24"/>
          <w:szCs w:val="24"/>
        </w:rPr>
        <w:t xml:space="preserve"> о проведении простой закупки </w:t>
      </w:r>
      <w:r w:rsidR="00DC5882">
        <w:rPr>
          <w:rFonts w:ascii="Times New Roman" w:hAnsi="Times New Roman" w:cs="Times New Roman"/>
          <w:b/>
          <w:sz w:val="24"/>
          <w:szCs w:val="24"/>
        </w:rPr>
        <w:t>«Выполнение</w:t>
      </w:r>
      <w:r w:rsidR="00DC5882" w:rsidRPr="00D73A0C">
        <w:rPr>
          <w:rFonts w:ascii="Times New Roman" w:hAnsi="Times New Roman" w:cs="Times New Roman"/>
          <w:b/>
          <w:sz w:val="24"/>
          <w:szCs w:val="24"/>
        </w:rPr>
        <w:t xml:space="preserve"> работ по аттестации пункта оформления, выдачи и контроля УЛМ (инв. № 00004483) ФГБУ «АМП Каспийского моря» ведомственного сегмента Росморречфлота государственной системы изготовления, оформления и контроля паспортно-визовых документов нового поколения по требованиям безопасности информации</w:t>
      </w:r>
      <w:r w:rsidR="00DC5882">
        <w:rPr>
          <w:rFonts w:ascii="Times New Roman" w:hAnsi="Times New Roman" w:cs="Times New Roman"/>
          <w:b/>
          <w:sz w:val="24"/>
          <w:szCs w:val="24"/>
        </w:rPr>
        <w:t>»</w:t>
      </w:r>
      <w:r w:rsidR="00C47861" w:rsidRPr="005234CB">
        <w:rPr>
          <w:rFonts w:ascii="Times New Roman" w:hAnsi="Times New Roman" w:cs="Times New Roman"/>
          <w:b/>
          <w:sz w:val="24"/>
          <w:szCs w:val="24"/>
        </w:rPr>
        <w:t>, находяще</w:t>
      </w:r>
      <w:r w:rsidR="00DC5882">
        <w:rPr>
          <w:rFonts w:ascii="Times New Roman" w:hAnsi="Times New Roman" w:cs="Times New Roman"/>
          <w:b/>
          <w:sz w:val="24"/>
          <w:szCs w:val="24"/>
        </w:rPr>
        <w:t>гося</w:t>
      </w:r>
      <w:r w:rsidR="00C47861" w:rsidRPr="005234CB">
        <w:rPr>
          <w:rFonts w:ascii="Times New Roman" w:hAnsi="Times New Roman" w:cs="Times New Roman"/>
          <w:b/>
          <w:sz w:val="24"/>
          <w:szCs w:val="24"/>
        </w:rPr>
        <w:t xml:space="preserve"> в помещении административном по адресу: Россия, 414016, г. Астрахань, ул. Капитана Краснова, 31</w:t>
      </w:r>
      <w:r w:rsidR="00E430AD" w:rsidRPr="00E430AD">
        <w:rPr>
          <w:rFonts w:ascii="Times New Roman" w:hAnsi="Times New Roman" w:cs="Times New Roman"/>
          <w:b/>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EF0B98" w:rsidRPr="00F73411" w:rsidRDefault="00DC5882" w:rsidP="00FE2886">
            <w:pPr>
              <w:widowControl w:val="0"/>
              <w:jc w:val="both"/>
              <w:rPr>
                <w:rFonts w:ascii="Times New Roman" w:hAnsi="Times New Roman" w:cs="Times New Roman"/>
                <w:sz w:val="24"/>
                <w:szCs w:val="24"/>
              </w:rPr>
            </w:pPr>
            <w:r>
              <w:rPr>
                <w:rFonts w:ascii="Times New Roman" w:hAnsi="Times New Roman" w:cs="Times New Roman"/>
                <w:sz w:val="24"/>
                <w:szCs w:val="24"/>
              </w:rPr>
              <w:t>Исполнитель</w:t>
            </w:r>
            <w:r w:rsidR="00C47861" w:rsidRPr="00C47861">
              <w:rPr>
                <w:rFonts w:ascii="Times New Roman" w:hAnsi="Times New Roman" w:cs="Times New Roman"/>
                <w:sz w:val="24"/>
                <w:szCs w:val="24"/>
              </w:rPr>
              <w:t xml:space="preserve"> выполняет работы в месте фактического нахождения Заказчика по адресу: Россия, 414016, г. Астрахань, ул. Капитана Краснова, 31.</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08787F" w:rsidRDefault="000A5897" w:rsidP="000A5897">
            <w:pPr>
              <w:rPr>
                <w:rFonts w:ascii="Times New Roman" w:hAnsi="Times New Roman" w:cs="Times New Roman"/>
                <w:sz w:val="24"/>
                <w:szCs w:val="24"/>
              </w:rPr>
            </w:pPr>
            <w:r>
              <w:rPr>
                <w:rFonts w:ascii="Times New Roman" w:hAnsi="Times New Roman" w:cs="Times New Roman"/>
                <w:sz w:val="24"/>
                <w:szCs w:val="24"/>
              </w:rPr>
              <w:t>До 30 ноября 2018 г</w:t>
            </w:r>
            <w:r w:rsidR="00C47861" w:rsidRPr="00C47861">
              <w:rPr>
                <w:rFonts w:ascii="Times New Roman" w:hAnsi="Times New Roman" w:cs="Times New Roman"/>
                <w:sz w:val="24"/>
                <w:szCs w:val="24"/>
              </w:rPr>
              <w:t>.</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6B3450" w:rsidRPr="006F5507" w:rsidRDefault="000A5897" w:rsidP="00DC5882">
            <w:pPr>
              <w:ind w:right="43"/>
              <w:jc w:val="both"/>
              <w:rPr>
                <w:rFonts w:ascii="Times New Roman" w:hAnsi="Times New Roman" w:cs="Times New Roman"/>
                <w:sz w:val="24"/>
                <w:szCs w:val="24"/>
              </w:rPr>
            </w:pPr>
            <w:r w:rsidRPr="000A5897">
              <w:rPr>
                <w:rFonts w:ascii="Times New Roman" w:hAnsi="Times New Roman" w:cs="Times New Roman"/>
                <w:sz w:val="24"/>
                <w:szCs w:val="24"/>
              </w:rPr>
              <w:t>397 000 (Триста девяносто семь тысяч) рублей 00 копеек, в том числе НДС 18% – 60 559 (Шестьдесят тысяч пятьсот пятьдесят девять) рублей 32 копейки.</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5B5AAA">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DC5882" w:rsidRPr="00DC5882" w:rsidRDefault="00DC5882" w:rsidP="00DC5882">
            <w:pPr>
              <w:tabs>
                <w:tab w:val="left" w:pos="1276"/>
              </w:tabs>
              <w:suppressAutoHyphens/>
              <w:jc w:val="both"/>
              <w:rPr>
                <w:rFonts w:ascii="Times New Roman" w:hAnsi="Times New Roman"/>
                <w:sz w:val="24"/>
                <w:szCs w:val="24"/>
              </w:rPr>
            </w:pPr>
            <w:r w:rsidRPr="00DC5882">
              <w:rPr>
                <w:rFonts w:ascii="Times New Roman" w:hAnsi="Times New Roman"/>
                <w:sz w:val="24"/>
                <w:szCs w:val="24"/>
              </w:rPr>
              <w:t>Цена Договора включает в себя стоимость Работ, уплату налогов, сборов и пошлин, а также другие обязательные платежи и дополнительные расходы, которые Исполнитель должен выплатить в связи с выполнением обязательств по Договору в соответствии с законодательством Российской Федерации.</w:t>
            </w:r>
          </w:p>
          <w:p w:rsidR="00321DA3" w:rsidRPr="00505FCC" w:rsidRDefault="00321DA3" w:rsidP="00C66C12">
            <w:pPr>
              <w:jc w:val="both"/>
              <w:rPr>
                <w:rFonts w:ascii="Times New Roman" w:hAnsi="Times New Roman" w:cs="Times New Roman"/>
                <w:sz w:val="24"/>
                <w:szCs w:val="24"/>
              </w:rPr>
            </w:pP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Tr="00654767">
        <w:tc>
          <w:tcPr>
            <w:tcW w:w="10421" w:type="dxa"/>
          </w:tcPr>
          <w:p w:rsidR="00DF5F49"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471C64" w:rsidRPr="00471C64">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B47FEF" w:rsidRPr="00B47FEF">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5B7360"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782C44"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782C44" w:rsidRPr="00782C44" w:rsidRDefault="00782C44" w:rsidP="00782C44">
            <w:pPr>
              <w:rPr>
                <w:rFonts w:ascii="Times New Roman" w:hAnsi="Times New Roman" w:cs="Times New Roman"/>
                <w:sz w:val="24"/>
                <w:szCs w:val="24"/>
              </w:rPr>
            </w:pPr>
            <w:r w:rsidRPr="00782C44">
              <w:rPr>
                <w:rFonts w:ascii="Times New Roman" w:hAnsi="Times New Roman" w:cs="Times New Roman"/>
                <w:sz w:val="24"/>
                <w:szCs w:val="24"/>
              </w:rPr>
              <w:t>В соответствии с проектом договора (Приложение № 1 к Документации о закупке).</w:t>
            </w:r>
          </w:p>
          <w:p w:rsidR="00D86FD6" w:rsidRPr="002A38CD" w:rsidRDefault="00D86FD6" w:rsidP="00782C44">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156D8"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06110E"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D2996"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6420F"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9E70CB" w:rsidRDefault="009E70CB" w:rsidP="00EE511F">
      <w:pPr>
        <w:jc w:val="right"/>
        <w:rPr>
          <w:rFonts w:ascii="Times New Roman" w:hAnsi="Times New Roman" w:cs="Times New Roman"/>
          <w:sz w:val="24"/>
          <w:szCs w:val="24"/>
        </w:rPr>
      </w:pPr>
    </w:p>
    <w:p w:rsidR="009E70CB" w:rsidRDefault="009E70CB" w:rsidP="00EE511F">
      <w:pPr>
        <w:jc w:val="right"/>
        <w:rPr>
          <w:rFonts w:ascii="Times New Roman" w:hAnsi="Times New Roman" w:cs="Times New Roman"/>
          <w:sz w:val="24"/>
          <w:szCs w:val="24"/>
        </w:rPr>
      </w:pPr>
    </w:p>
    <w:p w:rsidR="004F4F94" w:rsidRDefault="004F4F94" w:rsidP="00EE511F">
      <w:pPr>
        <w:jc w:val="right"/>
        <w:rPr>
          <w:rFonts w:ascii="Times New Roman" w:hAnsi="Times New Roman" w:cs="Times New Roman"/>
          <w:sz w:val="24"/>
          <w:szCs w:val="24"/>
        </w:rPr>
      </w:pPr>
    </w:p>
    <w:p w:rsidR="004F4F94" w:rsidRDefault="004F4F94" w:rsidP="00EE511F">
      <w:pPr>
        <w:jc w:val="right"/>
        <w:rPr>
          <w:rFonts w:ascii="Times New Roman" w:hAnsi="Times New Roman" w:cs="Times New Roman"/>
          <w:sz w:val="24"/>
          <w:szCs w:val="24"/>
        </w:rPr>
      </w:pPr>
    </w:p>
    <w:p w:rsidR="00754051" w:rsidRDefault="00754051"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t>Приложение № 1 к Документации о закупке</w:t>
      </w:r>
    </w:p>
    <w:p w:rsidR="00EE511F" w:rsidRDefault="00EE511F" w:rsidP="00EE511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DC5882" w:rsidRPr="00DC5882" w:rsidRDefault="00DC5882" w:rsidP="00DC5882">
      <w:pPr>
        <w:ind w:left="-284"/>
        <w:jc w:val="center"/>
        <w:rPr>
          <w:rFonts w:ascii="Times New Roman" w:eastAsia="Calibri" w:hAnsi="Times New Roman" w:cs="Times New Roman"/>
          <w:sz w:val="24"/>
          <w:szCs w:val="24"/>
        </w:rPr>
      </w:pPr>
      <w:r w:rsidRPr="00DC5882">
        <w:rPr>
          <w:rFonts w:ascii="Times New Roman" w:hAnsi="Times New Roman" w:cs="Times New Roman"/>
          <w:b/>
          <w:sz w:val="24"/>
          <w:szCs w:val="24"/>
        </w:rPr>
        <w:t xml:space="preserve">ДОГОВОР </w:t>
      </w:r>
    </w:p>
    <w:p w:rsidR="00DC5882" w:rsidRPr="00DC5882" w:rsidRDefault="00DC5882" w:rsidP="00DC5882">
      <w:pPr>
        <w:jc w:val="both"/>
        <w:rPr>
          <w:rFonts w:ascii="Times New Roman" w:hAnsi="Times New Roman" w:cs="Times New Roman"/>
          <w:spacing w:val="-1"/>
          <w:sz w:val="24"/>
          <w:szCs w:val="24"/>
        </w:rPr>
      </w:pPr>
      <w:r w:rsidRPr="00DC5882">
        <w:rPr>
          <w:rFonts w:ascii="Times New Roman" w:hAnsi="Times New Roman" w:cs="Times New Roman"/>
          <w:sz w:val="24"/>
          <w:szCs w:val="24"/>
        </w:rPr>
        <w:t>г. Астрахань</w:t>
      </w:r>
      <w:r w:rsidRPr="00DC5882">
        <w:rPr>
          <w:rFonts w:ascii="Times New Roman" w:hAnsi="Times New Roman" w:cs="Times New Roman"/>
          <w:spacing w:val="-1"/>
          <w:sz w:val="24"/>
          <w:szCs w:val="24"/>
        </w:rPr>
        <w:tab/>
      </w:r>
      <w:r w:rsidRPr="00DC5882">
        <w:rPr>
          <w:rFonts w:ascii="Times New Roman" w:hAnsi="Times New Roman" w:cs="Times New Roman"/>
          <w:spacing w:val="-1"/>
          <w:sz w:val="24"/>
          <w:szCs w:val="24"/>
        </w:rPr>
        <w:tab/>
      </w:r>
      <w:r w:rsidRPr="00DC5882">
        <w:rPr>
          <w:rFonts w:ascii="Times New Roman" w:hAnsi="Times New Roman" w:cs="Times New Roman"/>
          <w:spacing w:val="-1"/>
          <w:sz w:val="24"/>
          <w:szCs w:val="24"/>
        </w:rPr>
        <w:tab/>
      </w:r>
      <w:r w:rsidRPr="00DC5882">
        <w:rPr>
          <w:rFonts w:ascii="Times New Roman" w:hAnsi="Times New Roman" w:cs="Times New Roman"/>
          <w:spacing w:val="-1"/>
          <w:sz w:val="24"/>
          <w:szCs w:val="24"/>
        </w:rPr>
        <w:tab/>
      </w:r>
      <w:r w:rsidRPr="00DC5882">
        <w:rPr>
          <w:rFonts w:ascii="Times New Roman" w:hAnsi="Times New Roman" w:cs="Times New Roman"/>
          <w:spacing w:val="-1"/>
          <w:sz w:val="24"/>
          <w:szCs w:val="24"/>
        </w:rPr>
        <w:tab/>
      </w:r>
      <w:r w:rsidRPr="00DC5882">
        <w:rPr>
          <w:rFonts w:ascii="Times New Roman" w:hAnsi="Times New Roman" w:cs="Times New Roman"/>
          <w:spacing w:val="-1"/>
          <w:sz w:val="24"/>
          <w:szCs w:val="24"/>
        </w:rPr>
        <w:tab/>
        <w:t xml:space="preserve">                                         «___» ___________ 2018 г.</w:t>
      </w:r>
    </w:p>
    <w:p w:rsidR="00DC5882" w:rsidRPr="00DC5882" w:rsidRDefault="00DC5882" w:rsidP="00DC5882">
      <w:pPr>
        <w:jc w:val="both"/>
        <w:rPr>
          <w:rFonts w:ascii="Times New Roman" w:hAnsi="Times New Roman" w:cs="Times New Roman"/>
          <w:sz w:val="24"/>
          <w:szCs w:val="24"/>
        </w:rPr>
      </w:pPr>
      <w:r w:rsidRPr="00DC5882">
        <w:rPr>
          <w:rFonts w:ascii="Times New Roman" w:eastAsiaTheme="majorEastAsia" w:hAnsi="Times New Roman" w:cs="Times New Roman"/>
          <w:sz w:val="24"/>
          <w:szCs w:val="24"/>
        </w:rPr>
        <w:t xml:space="preserve">         Федеральное государственное бюджетное учреждение «Администрация морских портов Каспийского моря» (ФГБУ «АМП Каспийского моря»), именуемое в дальнейшем «Заказчик»</w:t>
      </w:r>
      <w:r w:rsidRPr="00DC5882">
        <w:rPr>
          <w:rFonts w:ascii="Times New Roman" w:hAnsi="Times New Roman" w:cs="Times New Roman"/>
          <w:sz w:val="24"/>
          <w:szCs w:val="24"/>
        </w:rPr>
        <w:t>, в лице Руководителя Абдулатипова Магомеда Алиевича, действующего на основании Устава, с одной стороны, и Общество с ограниченной ответственностью «Центр безопасности информации» (ООО «ЦБИ»), именуемое в дальнейшем «Исполнитель», в лице Заместителя Председателя ООО «ЦБИ» по БИТ Сидака Алексея Александровича, действующего на основании доверенности от 24.01.2018, № 6.1/18, с другой стороны, совместно именуемые «Стороны», на основании обоснования цены договора № 1586 от 29.08.2018г., заключили настоящий Договор (далее – Договор) о нижеследующем:</w:t>
      </w:r>
    </w:p>
    <w:p w:rsidR="00DC5882" w:rsidRPr="00EB2B84" w:rsidRDefault="00DC5882" w:rsidP="00DC5882">
      <w:pPr>
        <w:pStyle w:val="af"/>
        <w:keepNext/>
        <w:numPr>
          <w:ilvl w:val="0"/>
          <w:numId w:val="25"/>
        </w:numPr>
        <w:tabs>
          <w:tab w:val="left" w:pos="284"/>
        </w:tabs>
        <w:suppressAutoHyphens/>
        <w:spacing w:before="240" w:after="0" w:line="240" w:lineRule="auto"/>
        <w:contextualSpacing w:val="0"/>
        <w:jc w:val="center"/>
        <w:rPr>
          <w:rFonts w:ascii="Times New Roman" w:hAnsi="Times New Roman"/>
          <w:b/>
          <w:caps/>
          <w:sz w:val="24"/>
          <w:szCs w:val="24"/>
        </w:rPr>
      </w:pPr>
      <w:r w:rsidRPr="00EB2B84">
        <w:rPr>
          <w:rFonts w:ascii="Times New Roman" w:hAnsi="Times New Roman"/>
          <w:b/>
          <w:caps/>
          <w:sz w:val="24"/>
          <w:szCs w:val="24"/>
        </w:rPr>
        <w:t>ПРЕДМЕТ ДоговорА</w:t>
      </w:r>
    </w:p>
    <w:p w:rsidR="00DC5882" w:rsidRPr="00EB2B84" w:rsidRDefault="00DC5882" w:rsidP="00DC5882">
      <w:pPr>
        <w:pStyle w:val="af"/>
        <w:numPr>
          <w:ilvl w:val="1"/>
          <w:numId w:val="26"/>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Исполнитель обязуется выполнить работы по аттестации пункта оформления, выдачи и контроля </w:t>
      </w:r>
      <w:r>
        <w:rPr>
          <w:rFonts w:ascii="Times New Roman" w:hAnsi="Times New Roman"/>
          <w:sz w:val="24"/>
          <w:szCs w:val="24"/>
        </w:rPr>
        <w:t>УЛМ (инв. № 00004483)</w:t>
      </w:r>
      <w:r w:rsidRPr="00EB2B84">
        <w:rPr>
          <w:rFonts w:ascii="Times New Roman" w:hAnsi="Times New Roman"/>
          <w:sz w:val="24"/>
          <w:szCs w:val="24"/>
        </w:rPr>
        <w:t xml:space="preserve"> ФГБУ «АМП Каспийского моря» ведомственного сегмента Росморречфлота государственной системы изготовления, оформления и контроля паспортно-визовых документов нового поколения по требованиям безопасности информации (далее – Работы) в соответствии с Техническим заданием (Приложение № 1 к Договору).</w:t>
      </w:r>
    </w:p>
    <w:p w:rsidR="00DC5882" w:rsidRPr="00EB2B84" w:rsidRDefault="00DC5882" w:rsidP="00DC5882">
      <w:pPr>
        <w:pStyle w:val="af"/>
        <w:numPr>
          <w:ilvl w:val="1"/>
          <w:numId w:val="26"/>
        </w:numPr>
        <w:tabs>
          <w:tab w:val="left" w:pos="1276"/>
        </w:tabs>
        <w:suppressAutoHyphens/>
        <w:spacing w:after="0" w:line="240" w:lineRule="atLeast"/>
        <w:ind w:left="0" w:firstLine="709"/>
        <w:jc w:val="both"/>
        <w:rPr>
          <w:rFonts w:ascii="Times New Roman" w:hAnsi="Times New Roman"/>
          <w:sz w:val="24"/>
          <w:szCs w:val="24"/>
        </w:rPr>
      </w:pPr>
      <w:r w:rsidRPr="00EB2B84">
        <w:rPr>
          <w:rFonts w:ascii="Times New Roman" w:hAnsi="Times New Roman"/>
          <w:sz w:val="24"/>
          <w:szCs w:val="24"/>
        </w:rPr>
        <w:t>Заказчик обязуется принять и оплатить Работы в соответствии с условиями настоящего Договора.</w:t>
      </w:r>
    </w:p>
    <w:p w:rsidR="00DC5882" w:rsidRPr="00EB2B84" w:rsidRDefault="00DC5882" w:rsidP="00DC5882">
      <w:pPr>
        <w:pStyle w:val="af"/>
        <w:numPr>
          <w:ilvl w:val="1"/>
          <w:numId w:val="26"/>
        </w:numPr>
        <w:tabs>
          <w:tab w:val="left" w:pos="1276"/>
        </w:tabs>
        <w:suppressAutoHyphens/>
        <w:spacing w:after="0" w:line="240" w:lineRule="atLeast"/>
        <w:ind w:left="0" w:firstLine="709"/>
        <w:jc w:val="both"/>
        <w:rPr>
          <w:rFonts w:ascii="Times New Roman" w:hAnsi="Times New Roman"/>
          <w:sz w:val="24"/>
          <w:szCs w:val="24"/>
        </w:rPr>
      </w:pPr>
      <w:r w:rsidRPr="00EB2B84">
        <w:rPr>
          <w:rFonts w:ascii="Times New Roman" w:hAnsi="Times New Roman"/>
          <w:sz w:val="24"/>
          <w:szCs w:val="24"/>
        </w:rPr>
        <w:t>Место выполнения работ: Россия, 414016, Астраханская область, г. Астрахань, ул. Капитана Краснова, д. 31.</w:t>
      </w:r>
    </w:p>
    <w:p w:rsidR="00DC5882" w:rsidRPr="00EB2B84" w:rsidRDefault="00DC5882" w:rsidP="00DC5882">
      <w:pPr>
        <w:pStyle w:val="af"/>
        <w:keepNext/>
        <w:numPr>
          <w:ilvl w:val="0"/>
          <w:numId w:val="25"/>
        </w:numPr>
        <w:tabs>
          <w:tab w:val="left" w:pos="284"/>
        </w:tabs>
        <w:suppressAutoHyphens/>
        <w:spacing w:before="240" w:after="0" w:line="240" w:lineRule="atLeast"/>
        <w:ind w:left="0" w:firstLine="0"/>
        <w:contextualSpacing w:val="0"/>
        <w:jc w:val="center"/>
        <w:rPr>
          <w:rFonts w:ascii="Times New Roman" w:hAnsi="Times New Roman"/>
          <w:b/>
          <w:caps/>
          <w:sz w:val="24"/>
          <w:szCs w:val="24"/>
        </w:rPr>
      </w:pPr>
      <w:r w:rsidRPr="00EB2B84">
        <w:rPr>
          <w:rFonts w:ascii="Times New Roman" w:hAnsi="Times New Roman"/>
          <w:b/>
          <w:caps/>
          <w:sz w:val="24"/>
          <w:szCs w:val="24"/>
        </w:rPr>
        <w:t>ЦЕНА ДОГОВОРА И ПОРЯДОК ОПЛАТЫ</w:t>
      </w:r>
    </w:p>
    <w:p w:rsidR="00DC5882" w:rsidRPr="00EB2B84" w:rsidRDefault="00DC5882" w:rsidP="00DC5882">
      <w:pPr>
        <w:pStyle w:val="af"/>
        <w:numPr>
          <w:ilvl w:val="1"/>
          <w:numId w:val="25"/>
        </w:numPr>
        <w:tabs>
          <w:tab w:val="left" w:pos="1276"/>
        </w:tabs>
        <w:suppressAutoHyphens/>
        <w:spacing w:after="0" w:line="312" w:lineRule="auto"/>
        <w:ind w:left="0" w:firstLine="709"/>
        <w:jc w:val="both"/>
        <w:rPr>
          <w:rFonts w:ascii="Times New Roman" w:hAnsi="Times New Roman"/>
          <w:sz w:val="24"/>
          <w:szCs w:val="24"/>
        </w:rPr>
      </w:pPr>
      <w:r w:rsidRPr="00EB2B84">
        <w:rPr>
          <w:rFonts w:ascii="Times New Roman" w:hAnsi="Times New Roman"/>
          <w:sz w:val="24"/>
          <w:szCs w:val="24"/>
        </w:rPr>
        <w:t xml:space="preserve">Цена Договора составляет </w:t>
      </w:r>
      <w:r w:rsidRPr="003D39F8">
        <w:rPr>
          <w:rFonts w:ascii="Times New Roman" w:hAnsi="Times New Roman"/>
          <w:sz w:val="24"/>
          <w:szCs w:val="24"/>
        </w:rPr>
        <w:t>397 000 (Триста девяносто семь тысяч) рублей 00 копеек, в том числе НДС 18% – 60 559 (Шестьдесят тысяч пятьсот пятьдесят девять)</w:t>
      </w:r>
      <w:r w:rsidRPr="00EB2B84">
        <w:rPr>
          <w:rFonts w:ascii="Times New Roman" w:hAnsi="Times New Roman"/>
          <w:sz w:val="24"/>
          <w:szCs w:val="24"/>
        </w:rPr>
        <w:t xml:space="preserve"> рублей 32 копейки.</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Цена Договора является твердой и определяется на весь срок исполнения настоящего Договора за исключением случаев, если изменение цены Договора производится в соответствии с действующим законодательством и в соответствии с условиями настоящего Договора.</w:t>
      </w:r>
    </w:p>
    <w:p w:rsidR="00DC5882" w:rsidRPr="00B66A16"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B66A16">
        <w:rPr>
          <w:rFonts w:ascii="Times New Roman" w:hAnsi="Times New Roman"/>
          <w:sz w:val="24"/>
          <w:szCs w:val="24"/>
        </w:rPr>
        <w:t>Цена Договора включает в себя стоимость Работ, уплату налогов, сборов и пошлин, а также другие обязательные платежи и дополнительные расходы, которые Исполнитель должен выплатить в связи с выполнением обязательств по Договору в соответствии с законодательством Российской Федерации.</w:t>
      </w:r>
    </w:p>
    <w:p w:rsidR="00DC5882" w:rsidRPr="00B66A16" w:rsidRDefault="00DC5882" w:rsidP="00DC5882">
      <w:pPr>
        <w:pStyle w:val="af"/>
        <w:numPr>
          <w:ilvl w:val="1"/>
          <w:numId w:val="25"/>
        </w:numPr>
        <w:ind w:left="0" w:firstLine="567"/>
        <w:rPr>
          <w:rFonts w:ascii="Times New Roman" w:hAnsi="Times New Roman"/>
          <w:sz w:val="24"/>
          <w:szCs w:val="24"/>
        </w:rPr>
      </w:pPr>
      <w:r w:rsidRPr="00B66A16">
        <w:rPr>
          <w:rFonts w:ascii="Times New Roman" w:hAnsi="Times New Roman"/>
          <w:sz w:val="24"/>
          <w:szCs w:val="24"/>
        </w:rPr>
        <w:t>Заказчик производит оплату в безналичной форме путем перечисления денежных средств на расчетный счет Исполнителя  за выполненные Исполнителем и принятые Заказчиком работы на основании выставленного Исполнителем счета и предоставленных Исполнителем акта сдачи-приемки выполненных работ и счета-фактуры  по установленной законодательством форме с заполнением надлежащим образом всех реквизитов. Оплата производится в течение 15 (Пятнадцати) банковских дней со дня, следующего за днем подписания Сторонами акта сдачи-приемки выполненных работ. Датой оплаты и датой исполнения Заказчиком своей обязанности по оплате Работ считается дата списания денежных средств с лицевого счёта Заказчика.</w:t>
      </w:r>
    </w:p>
    <w:p w:rsidR="00DC5882" w:rsidRPr="00EB2B84" w:rsidRDefault="00DC5882" w:rsidP="00DC5882">
      <w:pPr>
        <w:pStyle w:val="af"/>
        <w:numPr>
          <w:ilvl w:val="1"/>
          <w:numId w:val="25"/>
        </w:numPr>
        <w:ind w:left="0" w:firstLine="567"/>
        <w:rPr>
          <w:rFonts w:ascii="Times New Roman" w:hAnsi="Times New Roman"/>
          <w:sz w:val="24"/>
          <w:szCs w:val="24"/>
        </w:rPr>
      </w:pPr>
      <w:r w:rsidRPr="00EB2B84">
        <w:rPr>
          <w:rFonts w:ascii="Times New Roman" w:hAnsi="Times New Roman"/>
          <w:sz w:val="24"/>
          <w:szCs w:val="24"/>
        </w:rPr>
        <w:t xml:space="preserve">При выявлении факта предоставления ненадлежащим образом оформленных документов (счет, акт сдачи-приемки выполненных работ, счет-фактура) Заказчик обязан </w:t>
      </w:r>
      <w:r w:rsidRPr="00EB2B84">
        <w:rPr>
          <w:rFonts w:ascii="Times New Roman" w:hAnsi="Times New Roman"/>
          <w:sz w:val="24"/>
          <w:szCs w:val="24"/>
        </w:rPr>
        <w:lastRenderedPageBreak/>
        <w:t>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DC5882" w:rsidRPr="00EB2B84" w:rsidRDefault="00DC5882" w:rsidP="00DC5882">
      <w:pPr>
        <w:pStyle w:val="af"/>
        <w:numPr>
          <w:ilvl w:val="1"/>
          <w:numId w:val="25"/>
        </w:numPr>
        <w:tabs>
          <w:tab w:val="left" w:pos="1276"/>
        </w:tabs>
        <w:suppressAutoHyphens/>
        <w:spacing w:after="0" w:line="240" w:lineRule="auto"/>
        <w:ind w:left="0" w:firstLine="709"/>
        <w:jc w:val="both"/>
        <w:rPr>
          <w:rFonts w:ascii="Times New Roman" w:hAnsi="Times New Roman"/>
          <w:sz w:val="24"/>
          <w:szCs w:val="24"/>
        </w:rPr>
      </w:pPr>
      <w:r w:rsidRPr="00EB2B84">
        <w:rPr>
          <w:rFonts w:ascii="Times New Roman" w:hAnsi="Times New Roman"/>
          <w:sz w:val="24"/>
          <w:szCs w:val="24"/>
        </w:rPr>
        <w:t>В случае расторжения настоящего Договора по инициативе Заказчика, Заказчик оплачивает Исполнителю стоимость фактически выполненных Работ на дату расторжения Договора.</w:t>
      </w:r>
    </w:p>
    <w:p w:rsidR="00DC5882" w:rsidRPr="00EB2B84" w:rsidRDefault="00DC5882" w:rsidP="00DC5882">
      <w:pPr>
        <w:pStyle w:val="af"/>
        <w:keepNext/>
        <w:numPr>
          <w:ilvl w:val="0"/>
          <w:numId w:val="25"/>
        </w:numPr>
        <w:tabs>
          <w:tab w:val="left" w:pos="284"/>
        </w:tabs>
        <w:suppressAutoHyphens/>
        <w:spacing w:before="240" w:after="0" w:line="240" w:lineRule="auto"/>
        <w:ind w:left="0" w:firstLine="0"/>
        <w:contextualSpacing w:val="0"/>
        <w:jc w:val="center"/>
        <w:rPr>
          <w:rFonts w:ascii="Times New Roman" w:hAnsi="Times New Roman"/>
          <w:b/>
          <w:caps/>
          <w:sz w:val="24"/>
          <w:szCs w:val="24"/>
        </w:rPr>
      </w:pPr>
      <w:r w:rsidRPr="00EB2B84">
        <w:rPr>
          <w:rFonts w:ascii="Times New Roman" w:hAnsi="Times New Roman"/>
          <w:b/>
          <w:caps/>
          <w:sz w:val="24"/>
          <w:szCs w:val="24"/>
        </w:rPr>
        <w:t xml:space="preserve"> порядок и сроки приемки работ</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Работы должны быть выполнены до </w:t>
      </w:r>
      <w:r>
        <w:rPr>
          <w:rFonts w:ascii="Times New Roman" w:hAnsi="Times New Roman"/>
          <w:sz w:val="24"/>
          <w:szCs w:val="24"/>
        </w:rPr>
        <w:t>3</w:t>
      </w:r>
      <w:r w:rsidRPr="00EB2B84">
        <w:rPr>
          <w:rFonts w:ascii="Times New Roman" w:hAnsi="Times New Roman"/>
          <w:sz w:val="24"/>
          <w:szCs w:val="24"/>
        </w:rPr>
        <w:t>0 ноября 2018 года</w:t>
      </w:r>
      <w:r w:rsidR="000A5897">
        <w:rPr>
          <w:rFonts w:ascii="Times New Roman" w:hAnsi="Times New Roman"/>
          <w:sz w:val="24"/>
          <w:szCs w:val="24"/>
        </w:rPr>
        <w:t>.</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Исполнитель обязан по результатам Работ представить Заказчику следующие документы: счет, счет-ф</w:t>
      </w:r>
      <w:r w:rsidRPr="00824AE2">
        <w:rPr>
          <w:rFonts w:ascii="Times New Roman" w:hAnsi="Times New Roman"/>
          <w:sz w:val="24"/>
          <w:szCs w:val="24"/>
        </w:rPr>
        <w:t>актура, акт сдачи-приемки выполненных работ (Приложение № 2 к Договору).</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Не позднее </w:t>
      </w:r>
      <w:r>
        <w:rPr>
          <w:rFonts w:ascii="Times New Roman" w:hAnsi="Times New Roman"/>
          <w:sz w:val="24"/>
          <w:szCs w:val="24"/>
        </w:rPr>
        <w:t>3</w:t>
      </w:r>
      <w:r w:rsidRPr="00EB2B84">
        <w:rPr>
          <w:rFonts w:ascii="Times New Roman" w:hAnsi="Times New Roman"/>
          <w:sz w:val="24"/>
          <w:szCs w:val="24"/>
        </w:rPr>
        <w:t xml:space="preserve"> </w:t>
      </w:r>
      <w:r>
        <w:rPr>
          <w:rFonts w:ascii="Times New Roman" w:hAnsi="Times New Roman"/>
          <w:sz w:val="24"/>
          <w:szCs w:val="24"/>
        </w:rPr>
        <w:t>(Тре</w:t>
      </w:r>
      <w:r w:rsidRPr="00EB2B84">
        <w:rPr>
          <w:rFonts w:ascii="Times New Roman" w:hAnsi="Times New Roman"/>
          <w:sz w:val="24"/>
          <w:szCs w:val="24"/>
        </w:rPr>
        <w:t>х) рабочих дней после получения от Исполнителя акта сдачи-приемки выполненных работ, Заказчик рассматривает результаты и осуществляет приемку выполненных Работ, на предмет соответствия их объема и качества требованиям, изложенным в настоящем Договоре, и направляет Исполнителю один экземпляр подписанного Заказчиком акта сдачи-приемки выполненных работ либо мотивированный отказ от принятия результатов Работ с указанием перечня выявленных недостатков и необходимых доработок.</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Исполнитель обязуется устранить указанные недостатки и произвести доработки за свой счет, в сроки, согласованные с Заказчиком.</w:t>
      </w:r>
    </w:p>
    <w:p w:rsidR="00DC5882" w:rsidRDefault="00DC5882" w:rsidP="00DC5882">
      <w:pPr>
        <w:pStyle w:val="af"/>
        <w:numPr>
          <w:ilvl w:val="1"/>
          <w:numId w:val="25"/>
        </w:numPr>
        <w:tabs>
          <w:tab w:val="left" w:pos="1276"/>
        </w:tabs>
        <w:suppressAutoHyphens/>
        <w:spacing w:after="0" w:line="240" w:lineRule="atLeast"/>
        <w:ind w:left="0" w:firstLine="709"/>
        <w:jc w:val="both"/>
        <w:rPr>
          <w:rFonts w:ascii="Times New Roman" w:hAnsi="Times New Roman"/>
          <w:sz w:val="24"/>
          <w:szCs w:val="24"/>
        </w:rPr>
      </w:pPr>
      <w:r w:rsidRPr="00EB2B84">
        <w:rPr>
          <w:rFonts w:ascii="Times New Roman" w:hAnsi="Times New Roman"/>
          <w:sz w:val="24"/>
          <w:szCs w:val="24"/>
        </w:rPr>
        <w:t xml:space="preserve">В случае если Заказчик не направил Исполнителю подписанный Акт сдачи-приемки выполненных работ или мотивированный отказ в течение </w:t>
      </w:r>
      <w:r>
        <w:rPr>
          <w:rFonts w:ascii="Times New Roman" w:hAnsi="Times New Roman"/>
          <w:sz w:val="24"/>
          <w:szCs w:val="24"/>
        </w:rPr>
        <w:t>3</w:t>
      </w:r>
      <w:r w:rsidRPr="00EB2B84">
        <w:rPr>
          <w:rFonts w:ascii="Times New Roman" w:hAnsi="Times New Roman"/>
          <w:sz w:val="24"/>
          <w:szCs w:val="24"/>
        </w:rPr>
        <w:t xml:space="preserve"> (</w:t>
      </w:r>
      <w:r>
        <w:rPr>
          <w:rFonts w:ascii="Times New Roman" w:hAnsi="Times New Roman"/>
          <w:sz w:val="24"/>
          <w:szCs w:val="24"/>
        </w:rPr>
        <w:t>Тре</w:t>
      </w:r>
      <w:r w:rsidRPr="00EB2B84">
        <w:rPr>
          <w:rFonts w:ascii="Times New Roman" w:hAnsi="Times New Roman"/>
          <w:sz w:val="24"/>
          <w:szCs w:val="24"/>
        </w:rPr>
        <w:t>х) рабочих дней со дня получения указанных документов, акт сдачи-приемки выполненных работ считается подписанным Сторонами, а Работы по Договору принятыми Заказчиком.</w:t>
      </w:r>
    </w:p>
    <w:p w:rsidR="000A5897" w:rsidRPr="00EB2B84" w:rsidRDefault="000A5897" w:rsidP="000A5897">
      <w:pPr>
        <w:pStyle w:val="af"/>
        <w:tabs>
          <w:tab w:val="left" w:pos="1276"/>
        </w:tabs>
        <w:suppressAutoHyphens/>
        <w:spacing w:after="0" w:line="240" w:lineRule="atLeast"/>
        <w:ind w:left="709"/>
        <w:jc w:val="both"/>
        <w:rPr>
          <w:rFonts w:ascii="Times New Roman" w:hAnsi="Times New Roman"/>
          <w:sz w:val="24"/>
          <w:szCs w:val="24"/>
        </w:rPr>
      </w:pPr>
    </w:p>
    <w:p w:rsidR="00DC5882" w:rsidRDefault="00DC5882" w:rsidP="000A5897">
      <w:pPr>
        <w:pStyle w:val="af"/>
        <w:keepNext/>
        <w:numPr>
          <w:ilvl w:val="0"/>
          <w:numId w:val="25"/>
        </w:numPr>
        <w:tabs>
          <w:tab w:val="left" w:pos="284"/>
        </w:tabs>
        <w:suppressAutoHyphens/>
        <w:spacing w:after="0" w:line="240" w:lineRule="atLeast"/>
        <w:ind w:left="0" w:firstLine="0"/>
        <w:contextualSpacing w:val="0"/>
        <w:jc w:val="center"/>
        <w:rPr>
          <w:rFonts w:ascii="Times New Roman" w:hAnsi="Times New Roman"/>
          <w:b/>
          <w:caps/>
          <w:sz w:val="24"/>
          <w:szCs w:val="24"/>
        </w:rPr>
      </w:pPr>
      <w:r w:rsidRPr="00EB2B84">
        <w:rPr>
          <w:rFonts w:ascii="Times New Roman" w:hAnsi="Times New Roman"/>
          <w:b/>
          <w:caps/>
          <w:sz w:val="24"/>
          <w:szCs w:val="24"/>
        </w:rPr>
        <w:t>ПРАВА И ОБЯЗАННОСТИ СТОРОН</w:t>
      </w:r>
    </w:p>
    <w:p w:rsidR="000A5897" w:rsidRPr="00EB2B84" w:rsidRDefault="000A5897" w:rsidP="000A5897">
      <w:pPr>
        <w:pStyle w:val="af"/>
        <w:keepNext/>
        <w:tabs>
          <w:tab w:val="left" w:pos="284"/>
        </w:tabs>
        <w:suppressAutoHyphens/>
        <w:spacing w:after="0" w:line="240" w:lineRule="atLeast"/>
        <w:ind w:left="0"/>
        <w:contextualSpacing w:val="0"/>
        <w:rPr>
          <w:rFonts w:ascii="Times New Roman" w:hAnsi="Times New Roman"/>
          <w:b/>
          <w:caps/>
          <w:sz w:val="24"/>
          <w:szCs w:val="24"/>
        </w:rPr>
      </w:pPr>
    </w:p>
    <w:p w:rsidR="00DC5882" w:rsidRPr="00EB2B84" w:rsidRDefault="00DC5882" w:rsidP="000A5897">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Исполнитель обязан:</w:t>
      </w:r>
    </w:p>
    <w:p w:rsidR="00DC5882"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    С</w:t>
      </w:r>
      <w:r w:rsidRPr="00EB2B84">
        <w:rPr>
          <w:rFonts w:ascii="Times New Roman" w:hAnsi="Times New Roman"/>
          <w:sz w:val="24"/>
          <w:szCs w:val="24"/>
        </w:rPr>
        <w:t>воевременно и надлежащим образом выполнить Работы в соответствии с Техническим заданием (Приложение № 1 к Договору)</w:t>
      </w:r>
      <w:r>
        <w:rPr>
          <w:rFonts w:ascii="Times New Roman" w:hAnsi="Times New Roman"/>
          <w:sz w:val="24"/>
          <w:szCs w:val="24"/>
        </w:rPr>
        <w:t>.</w:t>
      </w:r>
    </w:p>
    <w:p w:rsidR="00DC5882" w:rsidRPr="00A85061" w:rsidRDefault="00DC5882" w:rsidP="00DC5882">
      <w:pPr>
        <w:pStyle w:val="af"/>
        <w:numPr>
          <w:ilvl w:val="0"/>
          <w:numId w:val="27"/>
        </w:numPr>
        <w:ind w:left="709" w:firstLine="0"/>
        <w:rPr>
          <w:rFonts w:ascii="Times New Roman" w:hAnsi="Times New Roman"/>
          <w:sz w:val="24"/>
          <w:szCs w:val="24"/>
        </w:rPr>
      </w:pPr>
      <w:r>
        <w:rPr>
          <w:rFonts w:ascii="Times New Roman" w:hAnsi="Times New Roman"/>
          <w:sz w:val="24"/>
          <w:szCs w:val="24"/>
        </w:rPr>
        <w:t>В</w:t>
      </w:r>
      <w:r w:rsidRPr="00A85061">
        <w:rPr>
          <w:rFonts w:ascii="Times New Roman" w:hAnsi="Times New Roman"/>
          <w:sz w:val="24"/>
          <w:szCs w:val="24"/>
        </w:rPr>
        <w:t xml:space="preserve"> день окончания работ, обязуется представить Заказчику следующую отчетную документацию: </w:t>
      </w:r>
    </w:p>
    <w:p w:rsidR="00DC5882" w:rsidRPr="006B1873" w:rsidRDefault="00DC5882" w:rsidP="00DC5882">
      <w:pPr>
        <w:pStyle w:val="af"/>
        <w:numPr>
          <w:ilvl w:val="0"/>
          <w:numId w:val="31"/>
        </w:numPr>
        <w:tabs>
          <w:tab w:val="left" w:pos="1134"/>
        </w:tabs>
        <w:suppressAutoHyphens/>
        <w:jc w:val="both"/>
        <w:rPr>
          <w:rFonts w:ascii="Times New Roman" w:hAnsi="Times New Roman"/>
          <w:sz w:val="24"/>
          <w:szCs w:val="24"/>
        </w:rPr>
      </w:pPr>
      <w:r w:rsidRPr="006B1873">
        <w:rPr>
          <w:rFonts w:ascii="Times New Roman" w:hAnsi="Times New Roman"/>
          <w:sz w:val="24"/>
          <w:szCs w:val="24"/>
        </w:rPr>
        <w:t>Комплект проектов организационно-распорядительных документов по защите информации для ПОВК ФГБУ «АМП Каспийского моря».</w:t>
      </w:r>
    </w:p>
    <w:p w:rsidR="00DC5882" w:rsidRPr="006B1873" w:rsidRDefault="00DC5882" w:rsidP="00DC5882">
      <w:pPr>
        <w:pStyle w:val="af"/>
        <w:numPr>
          <w:ilvl w:val="0"/>
          <w:numId w:val="31"/>
        </w:numPr>
        <w:tabs>
          <w:tab w:val="left" w:pos="1134"/>
        </w:tabs>
        <w:suppressAutoHyphens/>
        <w:jc w:val="both"/>
        <w:rPr>
          <w:rFonts w:ascii="Times New Roman" w:hAnsi="Times New Roman"/>
          <w:sz w:val="24"/>
          <w:szCs w:val="24"/>
        </w:rPr>
      </w:pPr>
      <w:r w:rsidRPr="006B1873">
        <w:rPr>
          <w:rFonts w:ascii="Times New Roman" w:hAnsi="Times New Roman"/>
          <w:sz w:val="24"/>
          <w:szCs w:val="24"/>
        </w:rPr>
        <w:t>Частная модель угроз безопасности информации и вероятного нарушителя объекта информатизации ПОВК ФГБУ «АМП Каспийского моря».</w:t>
      </w:r>
    </w:p>
    <w:p w:rsidR="00DC5882" w:rsidRPr="006B1873" w:rsidRDefault="00DC5882" w:rsidP="00DC5882">
      <w:pPr>
        <w:pStyle w:val="af"/>
        <w:widowControl w:val="0"/>
        <w:numPr>
          <w:ilvl w:val="0"/>
          <w:numId w:val="31"/>
        </w:numPr>
        <w:tabs>
          <w:tab w:val="left" w:pos="1134"/>
        </w:tabs>
        <w:spacing w:after="0"/>
        <w:jc w:val="both"/>
        <w:rPr>
          <w:rFonts w:ascii="Times New Roman" w:hAnsi="Times New Roman"/>
          <w:sz w:val="24"/>
          <w:szCs w:val="24"/>
        </w:rPr>
      </w:pPr>
      <w:r w:rsidRPr="006B1873">
        <w:rPr>
          <w:rFonts w:ascii="Times New Roman" w:hAnsi="Times New Roman"/>
          <w:sz w:val="24"/>
          <w:szCs w:val="24"/>
        </w:rPr>
        <w:t>Проект системы защиты информации объекта информатизации ПОВК ФГБУ «АМП Каспийского моря».</w:t>
      </w:r>
    </w:p>
    <w:p w:rsidR="00DC5882" w:rsidRPr="006B1873" w:rsidRDefault="00DC5882" w:rsidP="00DC5882">
      <w:pPr>
        <w:pStyle w:val="af"/>
        <w:numPr>
          <w:ilvl w:val="0"/>
          <w:numId w:val="31"/>
        </w:numPr>
        <w:tabs>
          <w:tab w:val="left" w:pos="1134"/>
        </w:tabs>
        <w:suppressAutoHyphens/>
        <w:jc w:val="both"/>
        <w:rPr>
          <w:rFonts w:ascii="Times New Roman" w:hAnsi="Times New Roman"/>
          <w:sz w:val="24"/>
          <w:szCs w:val="24"/>
        </w:rPr>
      </w:pPr>
      <w:r w:rsidRPr="006B1873">
        <w:rPr>
          <w:rFonts w:ascii="Times New Roman" w:hAnsi="Times New Roman"/>
          <w:sz w:val="24"/>
          <w:szCs w:val="24"/>
        </w:rPr>
        <w:t>Программа и методики аттестационных испытаний ПОВК ФГБУ «АМП Каспийского моря».</w:t>
      </w:r>
    </w:p>
    <w:p w:rsidR="00DC5882" w:rsidRPr="006B1873" w:rsidRDefault="00DC5882" w:rsidP="00DC5882">
      <w:pPr>
        <w:pStyle w:val="af"/>
        <w:numPr>
          <w:ilvl w:val="0"/>
          <w:numId w:val="31"/>
        </w:numPr>
        <w:tabs>
          <w:tab w:val="left" w:pos="1134"/>
        </w:tabs>
        <w:suppressAutoHyphens/>
        <w:jc w:val="both"/>
        <w:rPr>
          <w:rFonts w:ascii="Times New Roman" w:hAnsi="Times New Roman"/>
          <w:sz w:val="24"/>
          <w:szCs w:val="24"/>
        </w:rPr>
      </w:pPr>
      <w:r w:rsidRPr="006B1873">
        <w:rPr>
          <w:rFonts w:ascii="Times New Roman" w:hAnsi="Times New Roman"/>
          <w:sz w:val="24"/>
          <w:szCs w:val="24"/>
        </w:rPr>
        <w:t>Заключение по результатам аттестационных испытаний ПОВК ФГБУ «АМП Каспийского моря»;</w:t>
      </w:r>
    </w:p>
    <w:p w:rsidR="00DC5882" w:rsidRDefault="00DC5882" w:rsidP="00DC5882">
      <w:pPr>
        <w:pStyle w:val="af"/>
        <w:widowControl w:val="0"/>
        <w:numPr>
          <w:ilvl w:val="0"/>
          <w:numId w:val="31"/>
        </w:numPr>
        <w:tabs>
          <w:tab w:val="left" w:pos="1134"/>
        </w:tabs>
        <w:spacing w:after="0"/>
        <w:jc w:val="both"/>
        <w:rPr>
          <w:rFonts w:ascii="Times New Roman" w:hAnsi="Times New Roman"/>
          <w:sz w:val="24"/>
          <w:szCs w:val="24"/>
        </w:rPr>
      </w:pPr>
      <w:r w:rsidRPr="006B1873">
        <w:rPr>
          <w:rFonts w:ascii="Times New Roman" w:hAnsi="Times New Roman"/>
          <w:sz w:val="24"/>
          <w:szCs w:val="24"/>
        </w:rPr>
        <w:t>Аттестат соответствия ПОВК </w:t>
      </w:r>
      <w:r>
        <w:rPr>
          <w:rFonts w:ascii="Times New Roman" w:hAnsi="Times New Roman"/>
          <w:sz w:val="24"/>
          <w:szCs w:val="24"/>
        </w:rPr>
        <w:t xml:space="preserve">ФГБУ </w:t>
      </w:r>
      <w:r w:rsidRPr="006B1873">
        <w:rPr>
          <w:rFonts w:ascii="Times New Roman" w:hAnsi="Times New Roman"/>
          <w:sz w:val="24"/>
          <w:szCs w:val="24"/>
        </w:rPr>
        <w:t>«АМП Каспийского моря» требованиям безопасности информации (в случае положительных результатов аттестационных испытаний).</w:t>
      </w:r>
    </w:p>
    <w:p w:rsidR="00DC5882" w:rsidRPr="006B1873" w:rsidRDefault="00DC5882" w:rsidP="00DC5882">
      <w:pPr>
        <w:pStyle w:val="af"/>
        <w:widowControl w:val="0"/>
        <w:tabs>
          <w:tab w:val="left" w:pos="1134"/>
        </w:tabs>
        <w:spacing w:after="0"/>
        <w:ind w:left="0"/>
        <w:jc w:val="both"/>
        <w:rPr>
          <w:rFonts w:ascii="Times New Roman" w:hAnsi="Times New Roman"/>
          <w:sz w:val="24"/>
          <w:szCs w:val="24"/>
        </w:rPr>
      </w:pPr>
      <w:r w:rsidRPr="006B1873">
        <w:rPr>
          <w:rFonts w:ascii="Times New Roman" w:hAnsi="Times New Roman"/>
          <w:sz w:val="24"/>
          <w:szCs w:val="24"/>
        </w:rPr>
        <w:t>Материалы предоставляются на бумажных носителях в единственном экземпляре.</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В</w:t>
      </w:r>
      <w:r w:rsidRPr="00EB2B84">
        <w:rPr>
          <w:rFonts w:ascii="Times New Roman" w:hAnsi="Times New Roman"/>
          <w:sz w:val="24"/>
          <w:szCs w:val="24"/>
        </w:rPr>
        <w:t xml:space="preserve"> случае принятия решения об одностороннем отказе от исполнения настоящего Договора в течение 1 (Одного) рабочего дня, следующего за датой принятия этого решения, </w:t>
      </w:r>
      <w:r w:rsidRPr="00EB2B84">
        <w:rPr>
          <w:rFonts w:ascii="Times New Roman" w:hAnsi="Times New Roman"/>
          <w:sz w:val="24"/>
          <w:szCs w:val="24"/>
        </w:rPr>
        <w:lastRenderedPageBreak/>
        <w:t>направить Заказчику уведомление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Исполнитель вправе:</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требовать от Заказчика произвести приемку Работ в порядке и в сроки, предусмотренные Договором;</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требовать от Заказчика полную и своевременную оплату выполненных Работ в соответствии с условиями, приведенными в разделе 2 настоящего Договора;</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привлекать к исполнению своих обязательств по настоящему Договору третьих лиц. Привлечение третьих лиц к выполнению Работ по Договору осуществляется без увеличения цены Договора. При этом Исполнитель несет ответственность за неисполнение и/или ненадлежащее исполнение третьими лицами обязательств по настоящему Договору, как если бы все Работы выполнялись им самостоятельно.</w:t>
      </w:r>
    </w:p>
    <w:p w:rsidR="00DC5882" w:rsidRPr="00EB2B84" w:rsidRDefault="00DC5882" w:rsidP="00DC5882">
      <w:pPr>
        <w:pStyle w:val="af"/>
        <w:keepNext/>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Заказчик обязан:</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предоставить Исполнителю доступ на объект проведения работ;</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обеспечить своевременную приемку выполненных Работ в порядке, предусмотренном настоящим Договором;</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произвести оплату выполненных Работ в порядке и в сроки, предусмотренные разделом 2 настоящего Договора;</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произвести</w:t>
      </w:r>
      <w:r w:rsidRPr="00EB2B84" w:rsidDel="00CF45D0">
        <w:rPr>
          <w:rFonts w:ascii="Times New Roman" w:hAnsi="Times New Roman"/>
          <w:sz w:val="24"/>
          <w:szCs w:val="24"/>
        </w:rPr>
        <w:t xml:space="preserve"> </w:t>
      </w:r>
      <w:r w:rsidRPr="00EB2B84">
        <w:rPr>
          <w:rFonts w:ascii="Times New Roman" w:hAnsi="Times New Roman"/>
          <w:sz w:val="24"/>
          <w:szCs w:val="24"/>
        </w:rPr>
        <w:t>приемку выполненных Работ в порядке и в сроки, предусмотренные разделом 3 настоящего Договора;</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в случае принятия решения об одностороннем отказе от исполнения обязательств по настоящему Договору в течение 1 (Одного) рабочего дня, следующего за датой принятия этого решения, направить Исполнителю уведомление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 случае принятия решения об одностороннем отказе от исполнения обязательств по настоящему Договору Заказчик обязан произвести оплату фактически выполненных Работ на момент принятия данного решения.</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Заказчик вправе:</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требовать от Исполнителя полное и своевременное исполнение обязательств по Договору;</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отказаться от приемки и оплаты Работ, не соответствующих условиям Договора;</w:t>
      </w:r>
    </w:p>
    <w:p w:rsidR="00DC5882" w:rsidRPr="00EB2B84" w:rsidRDefault="00DC5882" w:rsidP="00DC5882">
      <w:pPr>
        <w:pStyle w:val="af"/>
        <w:widowControl w:val="0"/>
        <w:numPr>
          <w:ilvl w:val="0"/>
          <w:numId w:val="27"/>
        </w:numPr>
        <w:tabs>
          <w:tab w:val="left" w:pos="1134"/>
        </w:tabs>
        <w:spacing w:after="0"/>
        <w:ind w:left="0" w:firstLine="709"/>
        <w:jc w:val="both"/>
        <w:rPr>
          <w:rFonts w:ascii="Times New Roman" w:hAnsi="Times New Roman"/>
          <w:sz w:val="24"/>
          <w:szCs w:val="24"/>
        </w:rPr>
      </w:pPr>
      <w:r w:rsidRPr="00EB2B84">
        <w:rPr>
          <w:rFonts w:ascii="Times New Roman" w:hAnsi="Times New Roman"/>
          <w:sz w:val="24"/>
          <w:szCs w:val="24"/>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5882" w:rsidRPr="00EB2B84" w:rsidRDefault="00DC5882" w:rsidP="00DC5882">
      <w:pPr>
        <w:pStyle w:val="af"/>
        <w:keepNext/>
        <w:numPr>
          <w:ilvl w:val="0"/>
          <w:numId w:val="25"/>
        </w:numPr>
        <w:tabs>
          <w:tab w:val="left" w:pos="284"/>
        </w:tabs>
        <w:suppressAutoHyphens/>
        <w:spacing w:before="240" w:after="0" w:line="240" w:lineRule="atLeast"/>
        <w:ind w:left="0" w:firstLine="0"/>
        <w:contextualSpacing w:val="0"/>
        <w:jc w:val="center"/>
        <w:rPr>
          <w:rFonts w:ascii="Times New Roman" w:hAnsi="Times New Roman"/>
          <w:b/>
          <w:caps/>
          <w:sz w:val="24"/>
          <w:szCs w:val="24"/>
        </w:rPr>
      </w:pPr>
      <w:r w:rsidRPr="00EB2B84">
        <w:rPr>
          <w:rFonts w:ascii="Times New Roman" w:hAnsi="Times New Roman"/>
          <w:b/>
          <w:caps/>
          <w:sz w:val="24"/>
          <w:szCs w:val="24"/>
        </w:rPr>
        <w:t>Качество работ, гарантия качества работ</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Исполнитель гарантирует качество выполнения Работ, проведение доработок и устранение недостатков, выявленных по результатам выполнения Работ в течение гарантийного срока, составляющего 12 месяцев с даты подписания Сторонами Акта сдачи-приемки выполненных работ.</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Гарантия качества предоставляется на весь объем выполняемых работ. Если в период гарантийного срока обнаружатся недостатки, то Исполнитель обязан их устранить за свой счет в течение 10 (десяти) рабочих дней со дня получения Исполнителем уведомления о недостатках от Заказчика.</w:t>
      </w:r>
    </w:p>
    <w:p w:rsidR="00DC5882" w:rsidRPr="00EB2B84" w:rsidRDefault="00DC5882" w:rsidP="00DC5882">
      <w:pPr>
        <w:pStyle w:val="af"/>
        <w:keepNext/>
        <w:numPr>
          <w:ilvl w:val="0"/>
          <w:numId w:val="25"/>
        </w:numPr>
        <w:tabs>
          <w:tab w:val="left" w:pos="284"/>
        </w:tabs>
        <w:suppressAutoHyphens/>
        <w:spacing w:before="240" w:after="0" w:line="240" w:lineRule="atLeast"/>
        <w:ind w:left="0" w:firstLine="0"/>
        <w:contextualSpacing w:val="0"/>
        <w:jc w:val="center"/>
        <w:rPr>
          <w:rFonts w:ascii="Times New Roman" w:hAnsi="Times New Roman"/>
          <w:b/>
          <w:caps/>
          <w:sz w:val="24"/>
          <w:szCs w:val="24"/>
        </w:rPr>
      </w:pPr>
      <w:r w:rsidRPr="00EB2B84">
        <w:rPr>
          <w:rFonts w:ascii="Times New Roman" w:hAnsi="Times New Roman"/>
          <w:b/>
          <w:caps/>
          <w:sz w:val="24"/>
          <w:szCs w:val="24"/>
        </w:rPr>
        <w:lastRenderedPageBreak/>
        <w:t>ОТВЕТСТВЕННОСТЬ СТОРОН</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 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Российской Федерации.</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 В случае просрочки исполнения Исполнителем обязательств, предусмотренных настоящим договором, Исполнитель уплачивает Заказчику неустойку (штрафы,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w:t>
      </w:r>
      <w:r>
        <w:rPr>
          <w:rFonts w:ascii="Times New Roman" w:hAnsi="Times New Roman"/>
          <w:sz w:val="24"/>
          <w:szCs w:val="24"/>
        </w:rPr>
        <w:t>пени</w:t>
      </w:r>
      <w:r w:rsidRPr="00EB2B84">
        <w:rPr>
          <w:rFonts w:ascii="Times New Roman" w:hAnsi="Times New Roman"/>
          <w:sz w:val="24"/>
          <w:szCs w:val="24"/>
        </w:rPr>
        <w:t xml:space="preserve"> ключевой ставки Центрального банка Российской Федерации от цены настоящего Договора.</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 В случае просрочки исполнения Заказчиком обязательств, предусмотренных настоящим Договором, Заказчик уплачивает Исполнителю неустойку (штрафы,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w:t>
      </w:r>
      <w:r>
        <w:rPr>
          <w:rFonts w:ascii="Times New Roman" w:hAnsi="Times New Roman"/>
          <w:sz w:val="24"/>
          <w:szCs w:val="24"/>
        </w:rPr>
        <w:t>пени</w:t>
      </w:r>
      <w:r w:rsidRPr="00EB2B84">
        <w:rPr>
          <w:rFonts w:ascii="Times New Roman" w:hAnsi="Times New Roman"/>
          <w:sz w:val="24"/>
          <w:szCs w:val="24"/>
        </w:rPr>
        <w:t xml:space="preserve"> ключевой ставки Центрального банка Российской Федерации от цены настоящего Договора.</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 Уплата </w:t>
      </w:r>
      <w:r>
        <w:rPr>
          <w:rFonts w:ascii="Times New Roman" w:hAnsi="Times New Roman"/>
          <w:sz w:val="24"/>
          <w:szCs w:val="24"/>
        </w:rPr>
        <w:t>пени</w:t>
      </w:r>
      <w:r w:rsidRPr="00EB2B84">
        <w:rPr>
          <w:rFonts w:ascii="Times New Roman" w:hAnsi="Times New Roman"/>
          <w:sz w:val="24"/>
          <w:szCs w:val="24"/>
        </w:rPr>
        <w:t xml:space="preserve"> не освобождает сторону, нарушившую обязательства, от исполнения обязательства в полном объеме.</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 Стороны освобождаются от уплаты </w:t>
      </w:r>
      <w:r>
        <w:rPr>
          <w:rFonts w:ascii="Times New Roman" w:hAnsi="Times New Roman"/>
          <w:sz w:val="24"/>
          <w:szCs w:val="24"/>
        </w:rPr>
        <w:t>пени</w:t>
      </w:r>
      <w:r w:rsidRPr="00EB2B84">
        <w:rPr>
          <w:rFonts w:ascii="Times New Roman" w:hAnsi="Times New Roman"/>
          <w:sz w:val="24"/>
          <w:szCs w:val="24"/>
        </w:rPr>
        <w:t xml:space="preserve"> если докажут, что просрочка исполнения указанного обязательства произошла вследствие непреодолимой силы или по вине другой Стороны.</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Общая сумма начисленной </w:t>
      </w:r>
      <w:r>
        <w:rPr>
          <w:rFonts w:ascii="Times New Roman" w:hAnsi="Times New Roman"/>
          <w:sz w:val="24"/>
          <w:szCs w:val="24"/>
        </w:rPr>
        <w:t>пени</w:t>
      </w:r>
      <w:r w:rsidRPr="00EB2B84">
        <w:rPr>
          <w:rFonts w:ascii="Times New Roman" w:hAnsi="Times New Roman"/>
          <w:sz w:val="24"/>
          <w:szCs w:val="24"/>
        </w:rPr>
        <w:t xml:space="preserve"> за неисполнение или ненадлежащее исполнение обязательств, предусмотренных Договором, не может превышать 10% от цены Договора.</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 xml:space="preserve">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w:t>
      </w:r>
      <w:r>
        <w:rPr>
          <w:rFonts w:ascii="Times New Roman" w:hAnsi="Times New Roman"/>
          <w:sz w:val="24"/>
          <w:szCs w:val="24"/>
        </w:rPr>
        <w:t>пени</w:t>
      </w:r>
      <w:r w:rsidRPr="00EB2B84">
        <w:rPr>
          <w:rFonts w:ascii="Times New Roman" w:hAnsi="Times New Roman"/>
          <w:sz w:val="24"/>
          <w:szCs w:val="24"/>
        </w:rPr>
        <w:t>.</w:t>
      </w:r>
    </w:p>
    <w:p w:rsidR="00DC5882" w:rsidRPr="00EB2B84" w:rsidRDefault="00DC5882" w:rsidP="00DC5882">
      <w:pPr>
        <w:pStyle w:val="af"/>
        <w:keepNext/>
        <w:numPr>
          <w:ilvl w:val="0"/>
          <w:numId w:val="25"/>
        </w:numPr>
        <w:tabs>
          <w:tab w:val="left" w:pos="284"/>
        </w:tabs>
        <w:suppressAutoHyphens/>
        <w:spacing w:before="240" w:after="0"/>
        <w:ind w:left="0" w:firstLine="0"/>
        <w:contextualSpacing w:val="0"/>
        <w:jc w:val="center"/>
        <w:rPr>
          <w:rFonts w:ascii="Times New Roman" w:hAnsi="Times New Roman"/>
          <w:b/>
          <w:caps/>
          <w:sz w:val="24"/>
          <w:szCs w:val="24"/>
        </w:rPr>
      </w:pPr>
      <w:r w:rsidRPr="00EB2B84">
        <w:rPr>
          <w:rFonts w:ascii="Times New Roman" w:hAnsi="Times New Roman"/>
          <w:b/>
          <w:caps/>
          <w:sz w:val="24"/>
          <w:szCs w:val="24"/>
        </w:rPr>
        <w:t>ОБСТОЯТЕЛЬСТВА НЕПРЕОДОЛИМОЙ СИЛЫ</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Ни одна из Сторон не несет ответственности перед другой Стороной за невыполнение обязательств, вследствие обстоятельств непреодолимой силы,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блокады, эмбарго, издания нормативных правовых актов или иного административного вмешательства со стороны государственных органов, а также других обстоятельств, оказывающих влияние на исполнение обязательств по настоящему Договору, которые ни одна из сторон не могла заранее предвидеть или предотвратить.</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В случаях наступления обстоятельств непреодолимой силы и/или их последствий, подтвержденных соответствующими документами, срок выполнения обязательств по настоящему Договору переносится соразмерно времени, в течение которого действуют эти обстоятельства и/или их последствия.</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Если наступившие обстоятельства непреодолимой силы и/или их последствия продолжают действовать более 2 (двух) недель, Стороны проводят дополнительные переговоры для выявления приемлемых способов исполнения настоящего Договора или решения вопроса о расторжении настоящего Договора и проведении взаимных расчетов.</w:t>
      </w:r>
    </w:p>
    <w:p w:rsidR="00DC5882" w:rsidRPr="00EB2B84" w:rsidRDefault="00DC5882" w:rsidP="00DC5882">
      <w:pPr>
        <w:pStyle w:val="af"/>
        <w:keepNext/>
        <w:numPr>
          <w:ilvl w:val="0"/>
          <w:numId w:val="25"/>
        </w:numPr>
        <w:tabs>
          <w:tab w:val="left" w:pos="284"/>
        </w:tabs>
        <w:suppressAutoHyphens/>
        <w:spacing w:before="240" w:after="0"/>
        <w:contextualSpacing w:val="0"/>
        <w:jc w:val="center"/>
        <w:rPr>
          <w:rFonts w:ascii="Times New Roman" w:hAnsi="Times New Roman"/>
          <w:b/>
          <w:caps/>
          <w:sz w:val="24"/>
          <w:szCs w:val="24"/>
        </w:rPr>
      </w:pPr>
      <w:r w:rsidRPr="00EB2B84">
        <w:rPr>
          <w:rFonts w:ascii="Times New Roman" w:hAnsi="Times New Roman"/>
          <w:b/>
          <w:caps/>
          <w:sz w:val="24"/>
          <w:szCs w:val="24"/>
        </w:rPr>
        <w:lastRenderedPageBreak/>
        <w:t>Антикоррупционная оговорка</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C5882" w:rsidRPr="00EB2B84" w:rsidRDefault="00DC5882" w:rsidP="00DC5882">
      <w:pPr>
        <w:pStyle w:val="af"/>
        <w:keepNext/>
        <w:numPr>
          <w:ilvl w:val="0"/>
          <w:numId w:val="25"/>
        </w:numPr>
        <w:tabs>
          <w:tab w:val="left" w:pos="284"/>
        </w:tabs>
        <w:suppressAutoHyphens/>
        <w:spacing w:before="240" w:after="0"/>
        <w:contextualSpacing w:val="0"/>
        <w:jc w:val="center"/>
        <w:rPr>
          <w:rFonts w:ascii="Times New Roman" w:hAnsi="Times New Roman"/>
          <w:b/>
          <w:caps/>
          <w:sz w:val="24"/>
          <w:szCs w:val="24"/>
        </w:rPr>
      </w:pPr>
      <w:r w:rsidRPr="00EB2B84">
        <w:rPr>
          <w:rFonts w:ascii="Times New Roman" w:hAnsi="Times New Roman"/>
          <w:b/>
          <w:caps/>
          <w:sz w:val="24"/>
          <w:szCs w:val="24"/>
        </w:rPr>
        <w:t>СРОК ДЕЙСТВИЯ Договора</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Настоящий Договор вступает в силу со дня его подписания и действует до полного исполнения Сторонами всех своих обязательств по настоящему Договору.</w:t>
      </w:r>
    </w:p>
    <w:p w:rsidR="00DC5882" w:rsidRPr="00EB2B84" w:rsidRDefault="00DC5882" w:rsidP="00DC5882">
      <w:pPr>
        <w:pStyle w:val="af"/>
        <w:numPr>
          <w:ilvl w:val="1"/>
          <w:numId w:val="25"/>
        </w:numPr>
        <w:tabs>
          <w:tab w:val="left" w:pos="1134"/>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Настоящий Договор может быть расторгнут досрочно по письменному соглашению Сторон, а также в иных случаях, предусмотренных действующим законодательством Российской Федерации и настоящим Договором.</w:t>
      </w:r>
    </w:p>
    <w:p w:rsidR="00DC5882" w:rsidRPr="00EB2B84" w:rsidRDefault="00DC5882" w:rsidP="00DC5882">
      <w:pPr>
        <w:pStyle w:val="af"/>
        <w:keepNext/>
        <w:numPr>
          <w:ilvl w:val="0"/>
          <w:numId w:val="25"/>
        </w:numPr>
        <w:tabs>
          <w:tab w:val="left" w:pos="284"/>
        </w:tabs>
        <w:suppressAutoHyphens/>
        <w:spacing w:before="240" w:after="0"/>
        <w:contextualSpacing w:val="0"/>
        <w:jc w:val="center"/>
        <w:rPr>
          <w:rFonts w:ascii="Times New Roman" w:hAnsi="Times New Roman"/>
          <w:b/>
          <w:caps/>
          <w:sz w:val="24"/>
          <w:szCs w:val="24"/>
        </w:rPr>
      </w:pPr>
      <w:r w:rsidRPr="00EB2B84">
        <w:rPr>
          <w:rFonts w:ascii="Times New Roman" w:hAnsi="Times New Roman"/>
          <w:b/>
          <w:caps/>
          <w:sz w:val="24"/>
          <w:szCs w:val="24"/>
        </w:rPr>
        <w:t>ПОРЯДОК РАЗРЕШЕНИЯ СПОРОВ</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Все споры и разногласия, которые могут возникнуть между Сторонами, разрешаются путем переговоров, при этом претензионный порядок обязателен.</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При невозможности урегулирования спорных вопросов в процессе переговоров они разрешаются в Арбитражном суде в порядке, предусмотренном действующим законодательством Российской Федерации.</w:t>
      </w:r>
    </w:p>
    <w:p w:rsidR="00DC5882" w:rsidRPr="00EB2B84" w:rsidRDefault="00DC5882" w:rsidP="00DC5882">
      <w:pPr>
        <w:pStyle w:val="af"/>
        <w:keepNext/>
        <w:numPr>
          <w:ilvl w:val="0"/>
          <w:numId w:val="25"/>
        </w:numPr>
        <w:tabs>
          <w:tab w:val="left" w:pos="284"/>
        </w:tabs>
        <w:suppressAutoHyphens/>
        <w:spacing w:before="240" w:after="0"/>
        <w:contextualSpacing w:val="0"/>
        <w:jc w:val="center"/>
        <w:rPr>
          <w:rFonts w:ascii="Times New Roman" w:hAnsi="Times New Roman"/>
          <w:b/>
          <w:caps/>
          <w:sz w:val="24"/>
          <w:szCs w:val="24"/>
        </w:rPr>
      </w:pPr>
      <w:r w:rsidRPr="00EB2B84">
        <w:rPr>
          <w:rFonts w:ascii="Times New Roman" w:hAnsi="Times New Roman"/>
          <w:b/>
          <w:caps/>
          <w:sz w:val="24"/>
          <w:szCs w:val="24"/>
        </w:rPr>
        <w:t>КОНФИДЕНЦИАЛЬНОСТЬ</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Стороны обязуются обеспечить конфиденциальность сведений, ставших им известными в ходе исполнения Договора.</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Каждая из Сторон обязана обеспечить защиту информации конфиденциального характера, содержащуюся в полученных Сторонами друг от друга документах, имеющих соответствующую пометку, свидетельствующую о конфиденциальности информации, содержащейся в них.</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Обязательства по конфиденциальности, возложенные на каждую Сторону настоящим Договором, не будут распространяться на общедоступную информацию.</w:t>
      </w:r>
    </w:p>
    <w:p w:rsidR="00DC5882" w:rsidRPr="00EB2B84" w:rsidRDefault="00DC5882" w:rsidP="00DC5882">
      <w:pPr>
        <w:pStyle w:val="af"/>
        <w:numPr>
          <w:ilvl w:val="1"/>
          <w:numId w:val="25"/>
        </w:numPr>
        <w:tabs>
          <w:tab w:val="left" w:pos="1276"/>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rsidR="00DC5882" w:rsidRPr="00EB2B84" w:rsidRDefault="00DC5882" w:rsidP="00DC5882">
      <w:pPr>
        <w:pStyle w:val="af"/>
        <w:keepNext/>
        <w:numPr>
          <w:ilvl w:val="0"/>
          <w:numId w:val="25"/>
        </w:numPr>
        <w:tabs>
          <w:tab w:val="left" w:pos="284"/>
        </w:tabs>
        <w:suppressAutoHyphens/>
        <w:spacing w:before="240" w:after="0"/>
        <w:contextualSpacing w:val="0"/>
        <w:jc w:val="center"/>
        <w:rPr>
          <w:rFonts w:ascii="Times New Roman" w:hAnsi="Times New Roman"/>
          <w:b/>
          <w:caps/>
          <w:sz w:val="24"/>
          <w:szCs w:val="24"/>
        </w:rPr>
      </w:pPr>
      <w:r w:rsidRPr="00EB2B84">
        <w:rPr>
          <w:rFonts w:ascii="Times New Roman" w:hAnsi="Times New Roman"/>
          <w:b/>
          <w:caps/>
          <w:sz w:val="24"/>
          <w:szCs w:val="24"/>
        </w:rPr>
        <w:t xml:space="preserve"> ЗАКЛЮЧИТЕЛЬНЫЕ ПОЛОЖЕНИЯ</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Настоящий Договор может быть изменен по соглашению Сторон. Результаты достигнутого соглашения должны быть оформлены в письменном виде и подписаны уполномоченными на то представителями Сторон.</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Ни одна из Сторон не вправе передавать свои права по настоящему Договору третьей стороне без письменного согласия другой Стороны.</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lastRenderedPageBreak/>
        <w:t>Настоящий Договор составлен в двух экземплярах, имеющих равную юридическую силу, по одному экземпляру для каждой из Сторон.</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Все исправления по тексту настоящего Договора имеют юридическую силу только при взаимном их подписании надлежаще уполномоченными представителями Сторон и заверении печатями.</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Об изменении адресов и банковских реквизитов Стороны обязаны уведомить друг друга в течение 3 (трех) рабочих дней со дня такого изменения.</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Документы, переданные по факсу и электронной почте, принимаются к исполнению, но должны быть подтверждены подлинником, направленным по почте не позднее 3 (трёх) рабочих дней с момента отправки факса/электронного сообщения.</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Стороны гарантируют друг другу наличие у каждой из них соответствующих полномочий на подписание Договора, приложений к нему и не противоречие их действий учредительным документам и действующему законодательству Российской Федерации.</w:t>
      </w:r>
    </w:p>
    <w:p w:rsidR="00DC5882" w:rsidRPr="00EB2B84" w:rsidRDefault="00DC5882" w:rsidP="00DC5882">
      <w:pPr>
        <w:pStyle w:val="af"/>
        <w:numPr>
          <w:ilvl w:val="1"/>
          <w:numId w:val="25"/>
        </w:numPr>
        <w:tabs>
          <w:tab w:val="left" w:pos="1418"/>
        </w:tabs>
        <w:suppressAutoHyphens/>
        <w:spacing w:after="0"/>
        <w:ind w:left="0" w:firstLine="709"/>
        <w:jc w:val="both"/>
        <w:rPr>
          <w:rFonts w:ascii="Times New Roman" w:hAnsi="Times New Roman"/>
          <w:sz w:val="24"/>
          <w:szCs w:val="24"/>
        </w:rPr>
      </w:pPr>
      <w:r w:rsidRPr="00EB2B84">
        <w:rPr>
          <w:rFonts w:ascii="Times New Roman" w:hAnsi="Times New Roman"/>
          <w:sz w:val="24"/>
          <w:szCs w:val="24"/>
        </w:rPr>
        <w:t>Следующие приложения являются неотъемлемой частью настоящего Договора:</w:t>
      </w:r>
    </w:p>
    <w:p w:rsidR="00DC5882" w:rsidRPr="00EB2B84" w:rsidRDefault="00DC5882" w:rsidP="00DC5882">
      <w:pPr>
        <w:pStyle w:val="c414m1ty--1"/>
        <w:numPr>
          <w:ilvl w:val="0"/>
          <w:numId w:val="0"/>
        </w:numPr>
        <w:tabs>
          <w:tab w:val="left" w:pos="1134"/>
        </w:tabs>
        <w:ind w:firstLine="709"/>
      </w:pPr>
      <w:r w:rsidRPr="00EB2B84">
        <w:t>Приложение № 1</w:t>
      </w:r>
      <w:r>
        <w:t xml:space="preserve"> -</w:t>
      </w:r>
      <w:r w:rsidRPr="00EB2B84">
        <w:t xml:space="preserve"> </w:t>
      </w:r>
      <w:r w:rsidRPr="00EB2B84">
        <w:rPr>
          <w:bCs/>
        </w:rPr>
        <w:t>Техническое задание</w:t>
      </w:r>
      <w:r w:rsidRPr="00EB2B84">
        <w:t>.</w:t>
      </w:r>
    </w:p>
    <w:p w:rsidR="00DC5882" w:rsidRPr="00EB2B84" w:rsidRDefault="00DC5882" w:rsidP="00DC5882">
      <w:pPr>
        <w:pStyle w:val="c414m1ty--1"/>
        <w:numPr>
          <w:ilvl w:val="0"/>
          <w:numId w:val="0"/>
        </w:numPr>
        <w:tabs>
          <w:tab w:val="left" w:pos="1134"/>
        </w:tabs>
        <w:ind w:firstLine="709"/>
      </w:pPr>
      <w:r w:rsidRPr="00EB2B84">
        <w:t>Приложение № </w:t>
      </w:r>
      <w:r>
        <w:t>2 -</w:t>
      </w:r>
      <w:r w:rsidRPr="00EB2B84">
        <w:t xml:space="preserve"> Акт сдачи-приемки выполненных работ (Форма).</w:t>
      </w:r>
    </w:p>
    <w:p w:rsidR="00DC5882" w:rsidRPr="00EB2B84" w:rsidRDefault="00DC5882" w:rsidP="00DC5882">
      <w:pPr>
        <w:pStyle w:val="af"/>
        <w:keepNext/>
        <w:numPr>
          <w:ilvl w:val="0"/>
          <w:numId w:val="25"/>
        </w:numPr>
        <w:tabs>
          <w:tab w:val="left" w:pos="284"/>
        </w:tabs>
        <w:suppressAutoHyphens/>
        <w:spacing w:before="240" w:after="120"/>
        <w:contextualSpacing w:val="0"/>
        <w:jc w:val="center"/>
        <w:rPr>
          <w:rFonts w:ascii="Times New Roman" w:hAnsi="Times New Roman"/>
          <w:b/>
          <w:caps/>
          <w:sz w:val="24"/>
          <w:szCs w:val="24"/>
        </w:rPr>
      </w:pPr>
      <w:r w:rsidRPr="00EB2B84">
        <w:rPr>
          <w:rFonts w:ascii="Times New Roman" w:hAnsi="Times New Roman"/>
          <w:b/>
          <w:caps/>
          <w:sz w:val="24"/>
          <w:szCs w:val="24"/>
        </w:rPr>
        <w:t>АДРЕСА, БАНКОВСКИЕ РЕКВИЗИТЫ И ПОДПИСИ СТОРОН</w:t>
      </w:r>
    </w:p>
    <w:tbl>
      <w:tblPr>
        <w:tblW w:w="4902" w:type="pct"/>
        <w:jc w:val="center"/>
        <w:tblCellMar>
          <w:top w:w="28" w:type="dxa"/>
          <w:left w:w="0" w:type="dxa"/>
          <w:bottom w:w="28" w:type="dxa"/>
          <w:right w:w="0" w:type="dxa"/>
        </w:tblCellMar>
        <w:tblLook w:val="0000" w:firstRow="0" w:lastRow="0" w:firstColumn="0" w:lastColumn="0" w:noHBand="0" w:noVBand="0"/>
      </w:tblPr>
      <w:tblGrid>
        <w:gridCol w:w="9630"/>
        <w:gridCol w:w="6"/>
        <w:gridCol w:w="370"/>
      </w:tblGrid>
      <w:tr w:rsidR="00DC5882" w:rsidRPr="00EB2B84" w:rsidTr="00DC5882">
        <w:trPr>
          <w:trHeight w:val="4154"/>
          <w:jc w:val="center"/>
        </w:trPr>
        <w:tc>
          <w:tcPr>
            <w:tcW w:w="4812" w:type="pct"/>
            <w:vAlign w:val="center"/>
          </w:tcPr>
          <w:tbl>
            <w:tblPr>
              <w:tblW w:w="9620" w:type="dxa"/>
              <w:tblLook w:val="01E0" w:firstRow="1" w:lastRow="1" w:firstColumn="1" w:lastColumn="1" w:noHBand="0" w:noVBand="0"/>
            </w:tblPr>
            <w:tblGrid>
              <w:gridCol w:w="4756"/>
              <w:gridCol w:w="4864"/>
            </w:tblGrid>
            <w:tr w:rsidR="00DC5882" w:rsidRPr="00DC5882" w:rsidTr="00593B10">
              <w:trPr>
                <w:trHeight w:val="3159"/>
              </w:trPr>
              <w:tc>
                <w:tcPr>
                  <w:tcW w:w="4756" w:type="dxa"/>
                </w:tcPr>
                <w:p w:rsidR="00DC5882" w:rsidRPr="00DC5882" w:rsidRDefault="00DC5882" w:rsidP="00593B10">
                  <w:pPr>
                    <w:spacing w:after="0" w:line="240" w:lineRule="auto"/>
                    <w:rPr>
                      <w:rFonts w:ascii="Times New Roman" w:hAnsi="Times New Roman" w:cs="Times New Roman"/>
                      <w:b/>
                      <w:sz w:val="24"/>
                      <w:szCs w:val="24"/>
                    </w:rPr>
                  </w:pPr>
                  <w:r w:rsidRPr="00DC5882">
                    <w:rPr>
                      <w:rFonts w:ascii="Times New Roman" w:hAnsi="Times New Roman" w:cs="Times New Roman"/>
                      <w:b/>
                      <w:sz w:val="24"/>
                      <w:szCs w:val="24"/>
                    </w:rPr>
                    <w:t>ЗАКАЗЧИК</w:t>
                  </w:r>
                </w:p>
                <w:p w:rsidR="00DC5882" w:rsidRPr="00DC5882" w:rsidRDefault="00DC5882" w:rsidP="00593B10">
                  <w:pPr>
                    <w:spacing w:after="0" w:line="240" w:lineRule="auto"/>
                    <w:rPr>
                      <w:rFonts w:ascii="Times New Roman" w:hAnsi="Times New Roman" w:cs="Times New Roman"/>
                      <w:b/>
                      <w:sz w:val="24"/>
                      <w:szCs w:val="24"/>
                    </w:rPr>
                  </w:pPr>
                  <w:r w:rsidRPr="00DC5882">
                    <w:rPr>
                      <w:rFonts w:ascii="Times New Roman" w:hAnsi="Times New Roman" w:cs="Times New Roman"/>
                      <w:b/>
                      <w:sz w:val="24"/>
                      <w:szCs w:val="24"/>
                    </w:rPr>
                    <w:t>ФГБУ «АМП Каспийского моря»</w:t>
                  </w:r>
                </w:p>
                <w:p w:rsidR="00DC5882" w:rsidRPr="00DC5882" w:rsidRDefault="00DC5882" w:rsidP="00593B10">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 xml:space="preserve">Россия, 414016, </w:t>
                  </w:r>
                </w:p>
                <w:p w:rsidR="00DC5882" w:rsidRPr="00DC5882" w:rsidRDefault="00DC5882" w:rsidP="00593B10">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г. Астрахань, ул. Капитана Краснова, д. 31</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ИНН  3018010485</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КПП 301801001</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ОГРН 1023000826177</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л\сч 20256Ц76300</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 xml:space="preserve">в УФК по Астраханской области </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р\сч УФК 40501810400002000002</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в Отделении Астрахань</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БИК 041203001</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ОКПО 36712354</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color w:val="000000"/>
                      <w:spacing w:val="3"/>
                      <w:sz w:val="24"/>
                      <w:szCs w:val="24"/>
                    </w:rPr>
                    <w:t>Тел./факс: (8512) 58-45-69, 58-45-66</w:t>
                  </w:r>
                </w:p>
                <w:p w:rsidR="00DC5882" w:rsidRPr="00DC5882" w:rsidRDefault="00DC5882" w:rsidP="00DC5882">
                  <w:pPr>
                    <w:spacing w:after="0" w:line="240" w:lineRule="auto"/>
                    <w:rPr>
                      <w:rFonts w:ascii="Times New Roman" w:hAnsi="Times New Roman" w:cs="Times New Roman"/>
                      <w:color w:val="000000"/>
                      <w:spacing w:val="3"/>
                      <w:sz w:val="24"/>
                      <w:szCs w:val="24"/>
                    </w:rPr>
                  </w:pPr>
                  <w:r w:rsidRPr="00DC5882">
                    <w:rPr>
                      <w:rFonts w:ascii="Times New Roman" w:hAnsi="Times New Roman" w:cs="Times New Roman"/>
                      <w:sz w:val="24"/>
                      <w:szCs w:val="24"/>
                      <w:lang w:val="en-US"/>
                    </w:rPr>
                    <w:t>e</w:t>
                  </w:r>
                  <w:r w:rsidRPr="00DC5882">
                    <w:rPr>
                      <w:rFonts w:ascii="Times New Roman" w:hAnsi="Times New Roman" w:cs="Times New Roman"/>
                      <w:sz w:val="24"/>
                      <w:szCs w:val="24"/>
                    </w:rPr>
                    <w:t>-</w:t>
                  </w:r>
                  <w:r w:rsidRPr="00DC5882">
                    <w:rPr>
                      <w:rFonts w:ascii="Times New Roman" w:hAnsi="Times New Roman" w:cs="Times New Roman"/>
                      <w:sz w:val="24"/>
                      <w:szCs w:val="24"/>
                      <w:lang w:val="en-US"/>
                    </w:rPr>
                    <w:t>mail</w:t>
                  </w:r>
                  <w:r w:rsidRPr="00DC5882">
                    <w:rPr>
                      <w:rFonts w:ascii="Times New Roman" w:hAnsi="Times New Roman" w:cs="Times New Roman"/>
                      <w:sz w:val="24"/>
                      <w:szCs w:val="24"/>
                    </w:rPr>
                    <w:t xml:space="preserve">: </w:t>
                  </w:r>
                  <w:hyperlink r:id="rId10" w:history="1">
                    <w:r w:rsidRPr="00DC5882">
                      <w:rPr>
                        <w:rFonts w:ascii="Times New Roman" w:hAnsi="Times New Roman" w:cs="Times New Roman"/>
                        <w:color w:val="000000"/>
                        <w:spacing w:val="3"/>
                        <w:sz w:val="24"/>
                        <w:szCs w:val="24"/>
                      </w:rPr>
                      <w:t>mail@ampastra.ru</w:t>
                    </w:r>
                  </w:hyperlink>
                </w:p>
                <w:p w:rsidR="00DC5882" w:rsidRPr="00DC5882" w:rsidRDefault="00DC5882" w:rsidP="00DC5882">
                  <w:pPr>
                    <w:spacing w:line="240" w:lineRule="auto"/>
                    <w:rPr>
                      <w:rFonts w:ascii="Times New Roman" w:hAnsi="Times New Roman" w:cs="Times New Roman"/>
                      <w:color w:val="000000"/>
                      <w:spacing w:val="1"/>
                      <w:sz w:val="24"/>
                      <w:szCs w:val="24"/>
                    </w:rPr>
                  </w:pPr>
                </w:p>
                <w:p w:rsidR="00DC5882" w:rsidRDefault="00DC5882" w:rsidP="00DC5882">
                  <w:pPr>
                    <w:spacing w:line="240" w:lineRule="auto"/>
                    <w:rPr>
                      <w:rFonts w:ascii="Times New Roman" w:hAnsi="Times New Roman" w:cs="Times New Roman"/>
                      <w:color w:val="000000"/>
                      <w:spacing w:val="1"/>
                      <w:sz w:val="24"/>
                      <w:szCs w:val="24"/>
                    </w:rPr>
                  </w:pPr>
                </w:p>
                <w:p w:rsidR="00593B10" w:rsidRPr="00DC5882" w:rsidRDefault="00593B10" w:rsidP="00DC5882">
                  <w:pPr>
                    <w:spacing w:line="240" w:lineRule="auto"/>
                    <w:rPr>
                      <w:rFonts w:ascii="Times New Roman" w:hAnsi="Times New Roman" w:cs="Times New Roman"/>
                      <w:color w:val="000000"/>
                      <w:spacing w:val="1"/>
                      <w:sz w:val="24"/>
                      <w:szCs w:val="24"/>
                    </w:rPr>
                  </w:pPr>
                </w:p>
                <w:p w:rsidR="00DC5882" w:rsidRPr="00DC5882" w:rsidRDefault="00DC5882" w:rsidP="00593B10">
                  <w:pPr>
                    <w:spacing w:after="0" w:line="240" w:lineRule="auto"/>
                    <w:rPr>
                      <w:rFonts w:ascii="Times New Roman" w:hAnsi="Times New Roman" w:cs="Times New Roman"/>
                      <w:color w:val="000000"/>
                      <w:spacing w:val="1"/>
                      <w:sz w:val="24"/>
                      <w:szCs w:val="24"/>
                    </w:rPr>
                  </w:pPr>
                  <w:r w:rsidRPr="00DC5882">
                    <w:rPr>
                      <w:rFonts w:ascii="Times New Roman" w:hAnsi="Times New Roman" w:cs="Times New Roman"/>
                      <w:color w:val="000000"/>
                      <w:spacing w:val="1"/>
                      <w:sz w:val="24"/>
                      <w:szCs w:val="24"/>
                    </w:rPr>
                    <w:t xml:space="preserve">Руководитель </w:t>
                  </w:r>
                </w:p>
                <w:p w:rsidR="00DC5882" w:rsidRPr="00DC5882" w:rsidRDefault="00DC5882" w:rsidP="00593B10">
                  <w:pPr>
                    <w:spacing w:after="0" w:line="240" w:lineRule="auto"/>
                    <w:rPr>
                      <w:rFonts w:ascii="Times New Roman" w:hAnsi="Times New Roman" w:cs="Times New Roman"/>
                      <w:color w:val="000000"/>
                      <w:spacing w:val="1"/>
                      <w:sz w:val="24"/>
                      <w:szCs w:val="24"/>
                    </w:rPr>
                  </w:pPr>
                  <w:r w:rsidRPr="00DC5882">
                    <w:rPr>
                      <w:rFonts w:ascii="Times New Roman" w:hAnsi="Times New Roman" w:cs="Times New Roman"/>
                      <w:color w:val="000000"/>
                      <w:spacing w:val="1"/>
                      <w:sz w:val="24"/>
                      <w:szCs w:val="24"/>
                    </w:rPr>
                    <w:t>ФГБУ «</w:t>
                  </w:r>
                  <w:r w:rsidRPr="00DC5882">
                    <w:rPr>
                      <w:rFonts w:ascii="Times New Roman" w:hAnsi="Times New Roman" w:cs="Times New Roman"/>
                      <w:spacing w:val="1"/>
                      <w:sz w:val="24"/>
                      <w:szCs w:val="24"/>
                    </w:rPr>
                    <w:t>АМП</w:t>
                  </w:r>
                  <w:r w:rsidRPr="00DC5882">
                    <w:rPr>
                      <w:rFonts w:ascii="Times New Roman" w:hAnsi="Times New Roman" w:cs="Times New Roman"/>
                      <w:color w:val="000000"/>
                      <w:spacing w:val="1"/>
                      <w:sz w:val="24"/>
                      <w:szCs w:val="24"/>
                    </w:rPr>
                    <w:t xml:space="preserve"> Каспийского моря»</w:t>
                  </w:r>
                </w:p>
                <w:p w:rsidR="00DC5882" w:rsidRPr="00DC5882" w:rsidRDefault="00DC5882" w:rsidP="00593B10">
                  <w:pPr>
                    <w:spacing w:after="0" w:line="240" w:lineRule="auto"/>
                    <w:rPr>
                      <w:rFonts w:ascii="Times New Roman" w:hAnsi="Times New Roman" w:cs="Times New Roman"/>
                      <w:color w:val="000000"/>
                      <w:spacing w:val="1"/>
                      <w:sz w:val="24"/>
                      <w:szCs w:val="24"/>
                    </w:rPr>
                  </w:pPr>
                </w:p>
                <w:p w:rsidR="00DC5882" w:rsidRPr="00DC5882" w:rsidRDefault="00DC5882" w:rsidP="00593B10">
                  <w:pPr>
                    <w:spacing w:after="0" w:line="240" w:lineRule="auto"/>
                    <w:rPr>
                      <w:rFonts w:ascii="Times New Roman" w:hAnsi="Times New Roman" w:cs="Times New Roman"/>
                      <w:color w:val="000000"/>
                      <w:spacing w:val="1"/>
                      <w:sz w:val="24"/>
                      <w:szCs w:val="24"/>
                    </w:rPr>
                  </w:pPr>
                  <w:r w:rsidRPr="00DC5882">
                    <w:rPr>
                      <w:rFonts w:ascii="Times New Roman" w:hAnsi="Times New Roman" w:cs="Times New Roman"/>
                      <w:color w:val="000000"/>
                      <w:spacing w:val="1"/>
                      <w:sz w:val="24"/>
                      <w:szCs w:val="24"/>
                    </w:rPr>
                    <w:t xml:space="preserve">___________________/М.А. Абдулатипов/ </w:t>
                  </w:r>
                </w:p>
                <w:p w:rsidR="00DC5882" w:rsidRPr="00DC5882" w:rsidRDefault="00DC5882" w:rsidP="00593B10">
                  <w:pPr>
                    <w:spacing w:after="0" w:line="240" w:lineRule="auto"/>
                    <w:rPr>
                      <w:rFonts w:ascii="Times New Roman" w:hAnsi="Times New Roman" w:cs="Times New Roman"/>
                      <w:color w:val="000000"/>
                      <w:spacing w:val="1"/>
                      <w:sz w:val="24"/>
                      <w:szCs w:val="24"/>
                    </w:rPr>
                  </w:pPr>
                </w:p>
                <w:p w:rsidR="00DC5882" w:rsidRPr="00DC5882" w:rsidRDefault="00DC5882" w:rsidP="00593B10">
                  <w:pPr>
                    <w:spacing w:after="0" w:line="240" w:lineRule="auto"/>
                    <w:rPr>
                      <w:rFonts w:ascii="Times New Roman" w:hAnsi="Times New Roman" w:cs="Times New Roman"/>
                      <w:color w:val="000000"/>
                      <w:spacing w:val="1"/>
                      <w:sz w:val="24"/>
                      <w:szCs w:val="24"/>
                    </w:rPr>
                  </w:pPr>
                  <w:r w:rsidRPr="00DC5882">
                    <w:rPr>
                      <w:rFonts w:ascii="Times New Roman" w:hAnsi="Times New Roman" w:cs="Times New Roman"/>
                      <w:sz w:val="24"/>
                      <w:szCs w:val="24"/>
                    </w:rPr>
                    <w:t>«___</w:t>
                  </w:r>
                  <w:r w:rsidR="00593B10">
                    <w:rPr>
                      <w:rFonts w:ascii="Times New Roman" w:hAnsi="Times New Roman" w:cs="Times New Roman"/>
                      <w:sz w:val="24"/>
                      <w:szCs w:val="24"/>
                    </w:rPr>
                    <w:t xml:space="preserve">» ________________2018 г.   </w:t>
                  </w:r>
                  <w:r w:rsidRPr="00DC5882">
                    <w:rPr>
                      <w:rFonts w:ascii="Times New Roman" w:hAnsi="Times New Roman" w:cs="Times New Roman"/>
                      <w:sz w:val="24"/>
                      <w:szCs w:val="24"/>
                    </w:rPr>
                    <w:t xml:space="preserve">                             </w:t>
                  </w:r>
                </w:p>
              </w:tc>
              <w:tc>
                <w:tcPr>
                  <w:tcW w:w="4864" w:type="dxa"/>
                </w:tcPr>
                <w:p w:rsidR="00DC5882" w:rsidRPr="00DC5882" w:rsidRDefault="00DC5882" w:rsidP="00593B10">
                  <w:pPr>
                    <w:spacing w:after="0" w:line="240" w:lineRule="auto"/>
                    <w:rPr>
                      <w:rFonts w:ascii="Times New Roman" w:hAnsi="Times New Roman" w:cs="Times New Roman"/>
                      <w:b/>
                      <w:color w:val="000000"/>
                      <w:spacing w:val="1"/>
                      <w:sz w:val="24"/>
                      <w:szCs w:val="24"/>
                    </w:rPr>
                  </w:pPr>
                  <w:r w:rsidRPr="00DC5882">
                    <w:rPr>
                      <w:rFonts w:ascii="Times New Roman" w:hAnsi="Times New Roman" w:cs="Times New Roman"/>
                      <w:b/>
                      <w:color w:val="000000"/>
                      <w:spacing w:val="1"/>
                      <w:sz w:val="24"/>
                      <w:szCs w:val="24"/>
                    </w:rPr>
                    <w:t>ИСПОЛНИТЕЛЬ</w:t>
                  </w:r>
                </w:p>
                <w:p w:rsidR="00DC5882" w:rsidRPr="00DC5882" w:rsidRDefault="00DC5882" w:rsidP="00593B10">
                  <w:pPr>
                    <w:spacing w:after="0" w:line="240" w:lineRule="auto"/>
                    <w:rPr>
                      <w:rFonts w:ascii="Times New Roman" w:hAnsi="Times New Roman" w:cs="Times New Roman"/>
                      <w:b/>
                      <w:bCs/>
                      <w:sz w:val="24"/>
                      <w:szCs w:val="24"/>
                    </w:rPr>
                  </w:pPr>
                  <w:r w:rsidRPr="00DC5882">
                    <w:rPr>
                      <w:rFonts w:ascii="Times New Roman" w:hAnsi="Times New Roman" w:cs="Times New Roman"/>
                      <w:b/>
                      <w:bCs/>
                      <w:sz w:val="24"/>
                      <w:szCs w:val="24"/>
                    </w:rPr>
                    <w:t>ООО «ЦБИ»</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Юридический адрес: 141090, Россия,</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Московская обл., г. Королев, мк-рн Юбилейный, ул. Ленинская, д.4, П/П 10</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Почтовый адрес: 141090, Россия, Московская обл., г. Королев, мк-рн Юбилейный, ул. Пионерская, д. ¼</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ИНН 5054004240</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КПП 505401001</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 xml:space="preserve">ОГРН: </w:t>
                  </w:r>
                  <w:r w:rsidRPr="00DC5882">
                    <w:rPr>
                      <w:rFonts w:ascii="Times New Roman" w:hAnsi="Times New Roman" w:cs="Times New Roman"/>
                      <w:sz w:val="24"/>
                      <w:szCs w:val="24"/>
                    </w:rPr>
                    <w:t>1025002033110</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Р/С: 40702810340170100351</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в ПАО Сбербанк</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К/С: 30101810400000000225</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БИК: 044525225</w:t>
                  </w:r>
                </w:p>
                <w:p w:rsidR="00DC5882" w:rsidRPr="00DC5882" w:rsidRDefault="00DC5882" w:rsidP="00593B10">
                  <w:pPr>
                    <w:spacing w:after="0" w:line="240" w:lineRule="auto"/>
                    <w:rPr>
                      <w:rFonts w:ascii="Times New Roman" w:hAnsi="Times New Roman" w:cs="Times New Roman"/>
                      <w:bCs/>
                      <w:sz w:val="24"/>
                      <w:szCs w:val="24"/>
                    </w:rPr>
                  </w:pPr>
                  <w:r w:rsidRPr="00DC5882">
                    <w:rPr>
                      <w:rFonts w:ascii="Times New Roman" w:hAnsi="Times New Roman" w:cs="Times New Roman"/>
                      <w:bCs/>
                      <w:sz w:val="24"/>
                      <w:szCs w:val="24"/>
                    </w:rPr>
                    <w:t>ОКПО: 39832589</w:t>
                  </w:r>
                </w:p>
                <w:p w:rsidR="00DC5882" w:rsidRPr="00DC5882" w:rsidRDefault="00DC5882" w:rsidP="00593B10">
                  <w:pPr>
                    <w:spacing w:after="0" w:line="240" w:lineRule="auto"/>
                    <w:jc w:val="both"/>
                    <w:rPr>
                      <w:rFonts w:ascii="Times New Roman" w:hAnsi="Times New Roman" w:cs="Times New Roman"/>
                      <w:bCs/>
                      <w:sz w:val="24"/>
                      <w:szCs w:val="24"/>
                    </w:rPr>
                  </w:pPr>
                  <w:r w:rsidRPr="00DC5882">
                    <w:rPr>
                      <w:rFonts w:ascii="Times New Roman" w:hAnsi="Times New Roman" w:cs="Times New Roman"/>
                      <w:bCs/>
                      <w:sz w:val="24"/>
                      <w:szCs w:val="24"/>
                    </w:rPr>
                    <w:t>Тел: +7 (495) 543-30-60</w:t>
                  </w:r>
                </w:p>
                <w:p w:rsidR="00DC5882" w:rsidRPr="00945BF0" w:rsidRDefault="00DC5882" w:rsidP="00593B10">
                  <w:pPr>
                    <w:spacing w:after="0" w:line="240" w:lineRule="auto"/>
                    <w:jc w:val="both"/>
                    <w:rPr>
                      <w:rFonts w:ascii="Times New Roman" w:hAnsi="Times New Roman" w:cs="Times New Roman"/>
                      <w:sz w:val="24"/>
                      <w:szCs w:val="24"/>
                    </w:rPr>
                  </w:pPr>
                  <w:r w:rsidRPr="00DC5882">
                    <w:rPr>
                      <w:rFonts w:ascii="Times New Roman" w:hAnsi="Times New Roman" w:cs="Times New Roman"/>
                      <w:sz w:val="24"/>
                      <w:szCs w:val="24"/>
                      <w:lang w:val="en-US"/>
                    </w:rPr>
                    <w:t>e</w:t>
                  </w:r>
                  <w:r w:rsidRPr="00945BF0">
                    <w:rPr>
                      <w:rFonts w:ascii="Times New Roman" w:hAnsi="Times New Roman" w:cs="Times New Roman"/>
                      <w:sz w:val="24"/>
                      <w:szCs w:val="24"/>
                    </w:rPr>
                    <w:t>-</w:t>
                  </w:r>
                  <w:r w:rsidRPr="00DC5882">
                    <w:rPr>
                      <w:rFonts w:ascii="Times New Roman" w:hAnsi="Times New Roman" w:cs="Times New Roman"/>
                      <w:sz w:val="24"/>
                      <w:szCs w:val="24"/>
                      <w:lang w:val="en-US"/>
                    </w:rPr>
                    <w:t>mail</w:t>
                  </w:r>
                  <w:r w:rsidRPr="00945BF0">
                    <w:rPr>
                      <w:rFonts w:ascii="Times New Roman" w:hAnsi="Times New Roman" w:cs="Times New Roman"/>
                      <w:sz w:val="24"/>
                      <w:szCs w:val="24"/>
                    </w:rPr>
                    <w:t xml:space="preserve">: </w:t>
                  </w:r>
                  <w:hyperlink r:id="rId11" w:history="1">
                    <w:r w:rsidR="00593B10" w:rsidRPr="005D1D4D">
                      <w:rPr>
                        <w:rStyle w:val="a8"/>
                        <w:rFonts w:ascii="Times New Roman" w:hAnsi="Times New Roman" w:cs="Times New Roman"/>
                        <w:sz w:val="24"/>
                        <w:szCs w:val="24"/>
                        <w:lang w:val="en-US"/>
                      </w:rPr>
                      <w:t>mda</w:t>
                    </w:r>
                    <w:r w:rsidR="00593B10" w:rsidRPr="00945BF0">
                      <w:rPr>
                        <w:rStyle w:val="a8"/>
                        <w:rFonts w:ascii="Times New Roman" w:hAnsi="Times New Roman" w:cs="Times New Roman"/>
                        <w:sz w:val="24"/>
                        <w:szCs w:val="24"/>
                      </w:rPr>
                      <w:t>@</w:t>
                    </w:r>
                    <w:r w:rsidR="00593B10" w:rsidRPr="005D1D4D">
                      <w:rPr>
                        <w:rStyle w:val="a8"/>
                        <w:rFonts w:ascii="Times New Roman" w:hAnsi="Times New Roman" w:cs="Times New Roman"/>
                        <w:sz w:val="24"/>
                        <w:szCs w:val="24"/>
                        <w:lang w:val="en-US"/>
                      </w:rPr>
                      <w:t>cbi</w:t>
                    </w:r>
                    <w:r w:rsidR="00593B10" w:rsidRPr="00945BF0">
                      <w:rPr>
                        <w:rStyle w:val="a8"/>
                        <w:rFonts w:ascii="Times New Roman" w:hAnsi="Times New Roman" w:cs="Times New Roman"/>
                        <w:sz w:val="24"/>
                        <w:szCs w:val="24"/>
                      </w:rPr>
                      <w:t>-</w:t>
                    </w:r>
                    <w:r w:rsidR="00593B10" w:rsidRPr="005D1D4D">
                      <w:rPr>
                        <w:rStyle w:val="a8"/>
                        <w:rFonts w:ascii="Times New Roman" w:hAnsi="Times New Roman" w:cs="Times New Roman"/>
                        <w:sz w:val="24"/>
                        <w:szCs w:val="24"/>
                        <w:lang w:val="en-US"/>
                      </w:rPr>
                      <w:t>info</w:t>
                    </w:r>
                    <w:r w:rsidR="00593B10" w:rsidRPr="00945BF0">
                      <w:rPr>
                        <w:rStyle w:val="a8"/>
                        <w:rFonts w:ascii="Times New Roman" w:hAnsi="Times New Roman" w:cs="Times New Roman"/>
                        <w:sz w:val="24"/>
                        <w:szCs w:val="24"/>
                      </w:rPr>
                      <w:t>.</w:t>
                    </w:r>
                    <w:r w:rsidR="00593B10" w:rsidRPr="005D1D4D">
                      <w:rPr>
                        <w:rStyle w:val="a8"/>
                        <w:rFonts w:ascii="Times New Roman" w:hAnsi="Times New Roman" w:cs="Times New Roman"/>
                        <w:sz w:val="24"/>
                        <w:szCs w:val="24"/>
                        <w:lang w:val="en-US"/>
                      </w:rPr>
                      <w:t>ru</w:t>
                    </w:r>
                  </w:hyperlink>
                </w:p>
                <w:p w:rsidR="00593B10" w:rsidRPr="00945BF0" w:rsidRDefault="00593B10" w:rsidP="00593B10">
                  <w:pPr>
                    <w:spacing w:after="0" w:line="240" w:lineRule="auto"/>
                    <w:jc w:val="both"/>
                    <w:rPr>
                      <w:rFonts w:ascii="Times New Roman" w:hAnsi="Times New Roman" w:cs="Times New Roman"/>
                      <w:sz w:val="24"/>
                      <w:szCs w:val="24"/>
                    </w:rPr>
                  </w:pPr>
                </w:p>
                <w:p w:rsidR="00DC5882" w:rsidRPr="00DC5882" w:rsidRDefault="00DC5882" w:rsidP="00593B10">
                  <w:pPr>
                    <w:spacing w:after="0" w:line="240" w:lineRule="auto"/>
                    <w:jc w:val="both"/>
                    <w:rPr>
                      <w:rFonts w:ascii="Times New Roman" w:hAnsi="Times New Roman" w:cs="Times New Roman"/>
                      <w:sz w:val="24"/>
                      <w:szCs w:val="24"/>
                    </w:rPr>
                  </w:pPr>
                  <w:r w:rsidRPr="00DC5882">
                    <w:rPr>
                      <w:rFonts w:ascii="Times New Roman" w:hAnsi="Times New Roman" w:cs="Times New Roman"/>
                      <w:sz w:val="24"/>
                      <w:szCs w:val="24"/>
                    </w:rPr>
                    <w:t xml:space="preserve">Заместитель Председателя </w:t>
                  </w:r>
                </w:p>
                <w:p w:rsidR="00DC5882" w:rsidRPr="00DC5882" w:rsidRDefault="00DC5882" w:rsidP="00593B10">
                  <w:pPr>
                    <w:spacing w:after="0" w:line="240" w:lineRule="auto"/>
                    <w:jc w:val="both"/>
                    <w:rPr>
                      <w:rFonts w:ascii="Times New Roman" w:hAnsi="Times New Roman" w:cs="Times New Roman"/>
                      <w:sz w:val="24"/>
                      <w:szCs w:val="24"/>
                    </w:rPr>
                  </w:pPr>
                  <w:r w:rsidRPr="00DC5882">
                    <w:rPr>
                      <w:rFonts w:ascii="Times New Roman" w:hAnsi="Times New Roman" w:cs="Times New Roman"/>
                      <w:sz w:val="24"/>
                      <w:szCs w:val="24"/>
                    </w:rPr>
                    <w:t>ООО «ЦБИ» по БИТ</w:t>
                  </w:r>
                </w:p>
                <w:p w:rsidR="00DC5882" w:rsidRPr="00DC5882" w:rsidRDefault="00DC5882" w:rsidP="00DC5882">
                  <w:pPr>
                    <w:spacing w:line="240" w:lineRule="auto"/>
                    <w:jc w:val="both"/>
                    <w:rPr>
                      <w:rFonts w:ascii="Times New Roman" w:hAnsi="Times New Roman" w:cs="Times New Roman"/>
                      <w:sz w:val="24"/>
                      <w:szCs w:val="24"/>
                    </w:rPr>
                  </w:pPr>
                </w:p>
                <w:p w:rsidR="00DC5882" w:rsidRPr="00DC5882" w:rsidRDefault="00DC5882" w:rsidP="00DC5882">
                  <w:pPr>
                    <w:spacing w:line="240" w:lineRule="auto"/>
                    <w:rPr>
                      <w:rFonts w:ascii="Times New Roman" w:hAnsi="Times New Roman" w:cs="Times New Roman"/>
                      <w:sz w:val="24"/>
                      <w:szCs w:val="24"/>
                    </w:rPr>
                  </w:pPr>
                  <w:r w:rsidRPr="00DC5882">
                    <w:rPr>
                      <w:rFonts w:ascii="Times New Roman" w:hAnsi="Times New Roman" w:cs="Times New Roman"/>
                      <w:sz w:val="24"/>
                      <w:szCs w:val="24"/>
                    </w:rPr>
                    <w:t>__________________/А.А. Сидак/</w:t>
                  </w:r>
                </w:p>
                <w:p w:rsidR="00DC5882" w:rsidRPr="00DC5882" w:rsidRDefault="00DC5882" w:rsidP="00DC5882">
                  <w:pPr>
                    <w:spacing w:line="240" w:lineRule="auto"/>
                    <w:rPr>
                      <w:rFonts w:ascii="Times New Roman" w:hAnsi="Times New Roman" w:cs="Times New Roman"/>
                      <w:sz w:val="24"/>
                      <w:szCs w:val="24"/>
                    </w:rPr>
                  </w:pPr>
                </w:p>
                <w:p w:rsidR="00DC5882" w:rsidRPr="00DC5882" w:rsidRDefault="00DC5882" w:rsidP="00DC5882">
                  <w:pPr>
                    <w:spacing w:line="240" w:lineRule="auto"/>
                    <w:rPr>
                      <w:rFonts w:ascii="Times New Roman" w:hAnsi="Times New Roman" w:cs="Times New Roman"/>
                      <w:sz w:val="24"/>
                      <w:szCs w:val="24"/>
                    </w:rPr>
                  </w:pPr>
                  <w:r w:rsidRPr="00DC5882">
                    <w:rPr>
                      <w:rFonts w:ascii="Times New Roman" w:hAnsi="Times New Roman" w:cs="Times New Roman"/>
                      <w:sz w:val="24"/>
                      <w:szCs w:val="24"/>
                    </w:rPr>
                    <w:t>«___» ________________2018 г.</w:t>
                  </w:r>
                </w:p>
              </w:tc>
            </w:tr>
          </w:tbl>
          <w:p w:rsidR="00DC5882" w:rsidRPr="00EB2B84" w:rsidRDefault="00DC5882" w:rsidP="00DC5882">
            <w:pPr>
              <w:pStyle w:val="c414m1ty-"/>
              <w:keepNext/>
              <w:keepLines/>
              <w:jc w:val="left"/>
              <w:rPr>
                <w:b/>
              </w:rPr>
            </w:pPr>
          </w:p>
        </w:tc>
        <w:tc>
          <w:tcPr>
            <w:tcW w:w="3" w:type="pct"/>
            <w:vAlign w:val="center"/>
          </w:tcPr>
          <w:p w:rsidR="00DC5882" w:rsidRPr="00EB2B84" w:rsidRDefault="00DC5882" w:rsidP="00DC5882">
            <w:pPr>
              <w:pStyle w:val="c414m1ty-"/>
              <w:keepNext/>
              <w:keepLines/>
              <w:rPr>
                <w:b/>
              </w:rPr>
            </w:pPr>
          </w:p>
        </w:tc>
        <w:tc>
          <w:tcPr>
            <w:tcW w:w="185" w:type="pct"/>
            <w:vAlign w:val="center"/>
          </w:tcPr>
          <w:p w:rsidR="00DC5882" w:rsidRPr="00EB2B84" w:rsidRDefault="00DC5882" w:rsidP="00DC5882">
            <w:pPr>
              <w:pStyle w:val="c414m1ty-"/>
              <w:keepNext/>
              <w:keepLines/>
              <w:jc w:val="left"/>
              <w:rPr>
                <w:b/>
              </w:rPr>
            </w:pPr>
          </w:p>
        </w:tc>
      </w:tr>
    </w:tbl>
    <w:p w:rsidR="00DC5882" w:rsidRPr="00EB2B84" w:rsidRDefault="00DC5882" w:rsidP="00DC5882">
      <w:pPr>
        <w:rPr>
          <w:sz w:val="26"/>
          <w:szCs w:val="26"/>
        </w:rPr>
        <w:sectPr w:rsidR="00DC5882" w:rsidRPr="00EB2B84" w:rsidSect="00593B10">
          <w:headerReference w:type="default" r:id="rId12"/>
          <w:footerReference w:type="default" r:id="rId13"/>
          <w:pgSz w:w="11906" w:h="16838"/>
          <w:pgMar w:top="709" w:right="566" w:bottom="709" w:left="1134" w:header="284" w:footer="263" w:gutter="0"/>
          <w:cols w:space="708"/>
          <w:titlePg/>
          <w:docGrid w:linePitch="360"/>
        </w:sectPr>
      </w:pPr>
    </w:p>
    <w:p w:rsidR="00DC5882" w:rsidRPr="00EB2B84" w:rsidRDefault="00DC5882" w:rsidP="00DC5882">
      <w:pPr>
        <w:pStyle w:val="bedaav-1"/>
        <w:spacing w:line="240" w:lineRule="auto"/>
        <w:rPr>
          <w:rFonts w:ascii="Times New Roman" w:hAnsi="Times New Roman"/>
          <w:szCs w:val="24"/>
        </w:rPr>
      </w:pPr>
      <w:r w:rsidRPr="00EB2B84">
        <w:rPr>
          <w:rFonts w:ascii="Times New Roman" w:hAnsi="Times New Roman"/>
          <w:szCs w:val="24"/>
        </w:rPr>
        <w:lastRenderedPageBreak/>
        <w:t>Приложение № 1</w:t>
      </w:r>
    </w:p>
    <w:p w:rsidR="00DC5882" w:rsidRPr="00EB2B84" w:rsidRDefault="00DC5882" w:rsidP="00DC5882">
      <w:pPr>
        <w:pStyle w:val="bedaav-1"/>
        <w:spacing w:line="240" w:lineRule="auto"/>
        <w:rPr>
          <w:rFonts w:ascii="Times New Roman" w:hAnsi="Times New Roman"/>
          <w:szCs w:val="24"/>
        </w:rPr>
      </w:pPr>
      <w:r w:rsidRPr="00EB2B84">
        <w:rPr>
          <w:rFonts w:ascii="Times New Roman" w:hAnsi="Times New Roman"/>
          <w:szCs w:val="24"/>
        </w:rPr>
        <w:t>к Договору № ________</w:t>
      </w:r>
    </w:p>
    <w:p w:rsidR="00DC5882" w:rsidRPr="00EB2B84" w:rsidRDefault="00DC5882" w:rsidP="00DC5882">
      <w:pPr>
        <w:pStyle w:val="bedaav-1"/>
        <w:spacing w:line="240" w:lineRule="auto"/>
        <w:rPr>
          <w:rFonts w:ascii="Times New Roman" w:hAnsi="Times New Roman"/>
          <w:szCs w:val="24"/>
        </w:rPr>
      </w:pPr>
      <w:r w:rsidRPr="00EB2B84">
        <w:rPr>
          <w:rFonts w:ascii="Times New Roman" w:hAnsi="Times New Roman"/>
          <w:szCs w:val="24"/>
        </w:rPr>
        <w:t>от «</w:t>
      </w:r>
      <w:r>
        <w:rPr>
          <w:rFonts w:ascii="Times New Roman" w:hAnsi="Times New Roman"/>
          <w:szCs w:val="24"/>
        </w:rPr>
        <w:t>_</w:t>
      </w:r>
      <w:r w:rsidRPr="00EB2B84">
        <w:rPr>
          <w:rFonts w:ascii="Times New Roman" w:hAnsi="Times New Roman"/>
          <w:szCs w:val="24"/>
        </w:rPr>
        <w:t>__» _________ 2018 г.</w:t>
      </w:r>
    </w:p>
    <w:p w:rsidR="00DC5882" w:rsidRPr="00EB2B84" w:rsidRDefault="00DC5882" w:rsidP="00DC5882">
      <w:pPr>
        <w:shd w:val="clear" w:color="auto" w:fill="FFFFFF"/>
        <w:suppressAutoHyphens/>
        <w:jc w:val="center"/>
        <w:rPr>
          <w:b/>
        </w:rPr>
      </w:pPr>
    </w:p>
    <w:p w:rsidR="00DC5882" w:rsidRPr="00593B10" w:rsidRDefault="00DC5882" w:rsidP="00DC5882">
      <w:pPr>
        <w:jc w:val="center"/>
        <w:rPr>
          <w:rFonts w:ascii="Times New Roman" w:hAnsi="Times New Roman" w:cs="Times New Roman"/>
          <w:b/>
          <w:sz w:val="23"/>
          <w:szCs w:val="23"/>
        </w:rPr>
      </w:pPr>
      <w:bookmarkStart w:id="1" w:name="_Toc387168522"/>
      <w:bookmarkStart w:id="2" w:name="_Toc400015964"/>
      <w:bookmarkStart w:id="3" w:name="_Toc458079122"/>
      <w:bookmarkStart w:id="4" w:name="_Toc345878730"/>
      <w:bookmarkStart w:id="5" w:name="_Toc349563306"/>
      <w:bookmarkStart w:id="6" w:name="_Toc448429723"/>
      <w:r w:rsidRPr="00593B10">
        <w:rPr>
          <w:rFonts w:ascii="Times New Roman" w:hAnsi="Times New Roman" w:cs="Times New Roman"/>
          <w:b/>
          <w:sz w:val="23"/>
          <w:szCs w:val="23"/>
        </w:rPr>
        <w:t xml:space="preserve">ТЕХНИЧЕСКОЕ ЗАДАНИЕ </w:t>
      </w:r>
    </w:p>
    <w:p w:rsidR="00DC5882" w:rsidRPr="00593B10" w:rsidRDefault="00DC5882" w:rsidP="00DC5882">
      <w:pPr>
        <w:jc w:val="both"/>
        <w:rPr>
          <w:rFonts w:ascii="Times New Roman" w:hAnsi="Times New Roman" w:cs="Times New Roman"/>
          <w:b/>
          <w:sz w:val="23"/>
          <w:szCs w:val="23"/>
        </w:rPr>
      </w:pPr>
    </w:p>
    <w:p w:rsidR="00DC5882" w:rsidRPr="00593B10" w:rsidRDefault="00DC5882" w:rsidP="00DC5882">
      <w:pPr>
        <w:ind w:firstLine="708"/>
        <w:jc w:val="both"/>
        <w:rPr>
          <w:rFonts w:ascii="Times New Roman" w:hAnsi="Times New Roman" w:cs="Times New Roman"/>
          <w:b/>
          <w:sz w:val="23"/>
          <w:szCs w:val="23"/>
        </w:rPr>
      </w:pPr>
      <w:r w:rsidRPr="00593B10">
        <w:rPr>
          <w:rFonts w:ascii="Times New Roman" w:hAnsi="Times New Roman" w:cs="Times New Roman"/>
          <w:b/>
          <w:sz w:val="23"/>
          <w:szCs w:val="23"/>
        </w:rPr>
        <w:t>ПРИНЯТЫЕ ТЕРМИНЫ И СОКРАЩЕНИЯ</w:t>
      </w:r>
    </w:p>
    <w:tbl>
      <w:tblPr>
        <w:tblStyle w:val="a3"/>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361"/>
        <w:gridCol w:w="7496"/>
      </w:tblGrid>
      <w:tr w:rsidR="00DC5882" w:rsidRPr="00593B10" w:rsidTr="00DC5882">
        <w:trPr>
          <w:trHeight w:val="340"/>
        </w:trPr>
        <w:tc>
          <w:tcPr>
            <w:tcW w:w="1036" w:type="pct"/>
            <w:vAlign w:val="center"/>
          </w:tcPr>
          <w:p w:rsidR="00DC5882" w:rsidRPr="00593B10" w:rsidRDefault="00DC5882" w:rsidP="00DC5882">
            <w:pPr>
              <w:pStyle w:val="af3"/>
              <w:rPr>
                <w:sz w:val="23"/>
                <w:szCs w:val="23"/>
              </w:rPr>
            </w:pPr>
            <w:r w:rsidRPr="00593B10">
              <w:rPr>
                <w:sz w:val="23"/>
                <w:szCs w:val="23"/>
              </w:rPr>
              <w:t>ОИ</w:t>
            </w:r>
          </w:p>
        </w:tc>
        <w:tc>
          <w:tcPr>
            <w:tcW w:w="182" w:type="pct"/>
          </w:tcPr>
          <w:p w:rsidR="00DC5882" w:rsidRPr="00593B10" w:rsidRDefault="00DC5882" w:rsidP="00DC5882">
            <w:pPr>
              <w:pStyle w:val="af3"/>
              <w:rPr>
                <w:sz w:val="23"/>
                <w:szCs w:val="23"/>
              </w:rPr>
            </w:pPr>
            <w:r w:rsidRPr="00593B10">
              <w:rPr>
                <w:sz w:val="23"/>
                <w:szCs w:val="23"/>
              </w:rPr>
              <w:t>–</w:t>
            </w:r>
          </w:p>
        </w:tc>
        <w:tc>
          <w:tcPr>
            <w:tcW w:w="3782" w:type="pct"/>
            <w:vAlign w:val="center"/>
          </w:tcPr>
          <w:p w:rsidR="00DC5882" w:rsidRPr="00593B10" w:rsidRDefault="00DC5882" w:rsidP="00DC5882">
            <w:pPr>
              <w:pStyle w:val="af3"/>
              <w:rPr>
                <w:sz w:val="23"/>
                <w:szCs w:val="23"/>
              </w:rPr>
            </w:pPr>
            <w:r w:rsidRPr="00593B10">
              <w:rPr>
                <w:sz w:val="23"/>
                <w:szCs w:val="23"/>
              </w:rPr>
              <w:t>объект информатизации</w:t>
            </w:r>
          </w:p>
        </w:tc>
      </w:tr>
      <w:tr w:rsidR="00DC5882" w:rsidRPr="00593B10" w:rsidTr="00DC5882">
        <w:trPr>
          <w:trHeight w:val="340"/>
        </w:trPr>
        <w:tc>
          <w:tcPr>
            <w:tcW w:w="1036" w:type="pct"/>
            <w:vAlign w:val="center"/>
          </w:tcPr>
          <w:p w:rsidR="00DC5882" w:rsidRPr="00593B10" w:rsidRDefault="00DC5882" w:rsidP="00DC5882">
            <w:pPr>
              <w:pStyle w:val="af3"/>
              <w:rPr>
                <w:sz w:val="23"/>
                <w:szCs w:val="23"/>
              </w:rPr>
            </w:pPr>
            <w:r w:rsidRPr="00593B10">
              <w:rPr>
                <w:sz w:val="23"/>
                <w:szCs w:val="23"/>
              </w:rPr>
              <w:t>ПОВК</w:t>
            </w:r>
          </w:p>
        </w:tc>
        <w:tc>
          <w:tcPr>
            <w:tcW w:w="182" w:type="pct"/>
          </w:tcPr>
          <w:p w:rsidR="00DC5882" w:rsidRPr="00593B10" w:rsidRDefault="00DC5882" w:rsidP="00DC5882">
            <w:pPr>
              <w:pStyle w:val="af3"/>
              <w:rPr>
                <w:sz w:val="23"/>
                <w:szCs w:val="23"/>
              </w:rPr>
            </w:pPr>
            <w:r w:rsidRPr="00593B10">
              <w:rPr>
                <w:sz w:val="23"/>
                <w:szCs w:val="23"/>
              </w:rPr>
              <w:t>–</w:t>
            </w:r>
          </w:p>
        </w:tc>
        <w:tc>
          <w:tcPr>
            <w:tcW w:w="3782" w:type="pct"/>
            <w:vAlign w:val="center"/>
          </w:tcPr>
          <w:p w:rsidR="00DC5882" w:rsidRPr="00593B10" w:rsidRDefault="00DC5882" w:rsidP="00DC5882">
            <w:pPr>
              <w:pStyle w:val="af3"/>
              <w:rPr>
                <w:sz w:val="23"/>
                <w:szCs w:val="23"/>
              </w:rPr>
            </w:pPr>
            <w:r w:rsidRPr="00593B10">
              <w:rPr>
                <w:sz w:val="23"/>
                <w:szCs w:val="23"/>
              </w:rPr>
              <w:t>пункт оформления, выдачи и контроля УЛМ</w:t>
            </w:r>
          </w:p>
        </w:tc>
      </w:tr>
      <w:tr w:rsidR="00DC5882" w:rsidRPr="00593B10" w:rsidTr="00DC5882">
        <w:trPr>
          <w:trHeight w:val="340"/>
        </w:trPr>
        <w:tc>
          <w:tcPr>
            <w:tcW w:w="1036" w:type="pct"/>
            <w:vAlign w:val="center"/>
          </w:tcPr>
          <w:p w:rsidR="00DC5882" w:rsidRPr="00593B10" w:rsidRDefault="00DC5882" w:rsidP="00DC5882">
            <w:pPr>
              <w:pStyle w:val="af3"/>
              <w:rPr>
                <w:sz w:val="23"/>
                <w:szCs w:val="23"/>
              </w:rPr>
            </w:pPr>
            <w:r w:rsidRPr="00593B10">
              <w:rPr>
                <w:sz w:val="23"/>
                <w:szCs w:val="23"/>
              </w:rPr>
              <w:t>Росморречфлот</w:t>
            </w:r>
          </w:p>
        </w:tc>
        <w:tc>
          <w:tcPr>
            <w:tcW w:w="182" w:type="pct"/>
          </w:tcPr>
          <w:p w:rsidR="00DC5882" w:rsidRPr="00593B10" w:rsidRDefault="00DC5882" w:rsidP="00DC5882">
            <w:pPr>
              <w:pStyle w:val="af3"/>
              <w:rPr>
                <w:sz w:val="23"/>
                <w:szCs w:val="23"/>
              </w:rPr>
            </w:pPr>
            <w:r w:rsidRPr="00593B10">
              <w:rPr>
                <w:sz w:val="23"/>
                <w:szCs w:val="23"/>
              </w:rPr>
              <w:t>–</w:t>
            </w:r>
          </w:p>
        </w:tc>
        <w:tc>
          <w:tcPr>
            <w:tcW w:w="3782" w:type="pct"/>
            <w:vAlign w:val="center"/>
          </w:tcPr>
          <w:p w:rsidR="00DC5882" w:rsidRPr="00593B10" w:rsidRDefault="00DC5882" w:rsidP="00DC5882">
            <w:pPr>
              <w:pStyle w:val="af3"/>
              <w:rPr>
                <w:sz w:val="23"/>
                <w:szCs w:val="23"/>
              </w:rPr>
            </w:pPr>
            <w:r w:rsidRPr="00593B10">
              <w:rPr>
                <w:sz w:val="23"/>
                <w:szCs w:val="23"/>
              </w:rPr>
              <w:t>Федеральное агентство морского и речного флота</w:t>
            </w:r>
          </w:p>
        </w:tc>
      </w:tr>
      <w:tr w:rsidR="00DC5882" w:rsidRPr="00593B10" w:rsidTr="00DC5882">
        <w:trPr>
          <w:trHeight w:val="340"/>
        </w:trPr>
        <w:tc>
          <w:tcPr>
            <w:tcW w:w="1036" w:type="pct"/>
            <w:vAlign w:val="center"/>
          </w:tcPr>
          <w:p w:rsidR="00DC5882" w:rsidRPr="00593B10" w:rsidRDefault="00DC5882" w:rsidP="00DC5882">
            <w:pPr>
              <w:pStyle w:val="af3"/>
              <w:rPr>
                <w:sz w:val="23"/>
                <w:szCs w:val="23"/>
              </w:rPr>
            </w:pPr>
            <w:r w:rsidRPr="00593B10">
              <w:rPr>
                <w:sz w:val="23"/>
                <w:szCs w:val="23"/>
              </w:rPr>
              <w:t>УЛМ</w:t>
            </w:r>
          </w:p>
        </w:tc>
        <w:tc>
          <w:tcPr>
            <w:tcW w:w="182" w:type="pct"/>
          </w:tcPr>
          <w:p w:rsidR="00DC5882" w:rsidRPr="00593B10" w:rsidRDefault="00DC5882" w:rsidP="00DC5882">
            <w:pPr>
              <w:pStyle w:val="af3"/>
              <w:rPr>
                <w:sz w:val="23"/>
                <w:szCs w:val="23"/>
              </w:rPr>
            </w:pPr>
            <w:r w:rsidRPr="00593B10">
              <w:rPr>
                <w:sz w:val="23"/>
                <w:szCs w:val="23"/>
              </w:rPr>
              <w:t>–</w:t>
            </w:r>
          </w:p>
        </w:tc>
        <w:tc>
          <w:tcPr>
            <w:tcW w:w="3782" w:type="pct"/>
            <w:vAlign w:val="center"/>
          </w:tcPr>
          <w:p w:rsidR="00DC5882" w:rsidRPr="00593B10" w:rsidRDefault="00DC5882" w:rsidP="00DC5882">
            <w:pPr>
              <w:pStyle w:val="af3"/>
              <w:rPr>
                <w:sz w:val="23"/>
                <w:szCs w:val="23"/>
              </w:rPr>
            </w:pPr>
            <w:r w:rsidRPr="00593B10">
              <w:rPr>
                <w:sz w:val="23"/>
                <w:szCs w:val="23"/>
              </w:rPr>
              <w:t>удостоверение личности моряка</w:t>
            </w:r>
          </w:p>
        </w:tc>
      </w:tr>
      <w:tr w:rsidR="00DC5882" w:rsidRPr="00593B10" w:rsidTr="00DC5882">
        <w:trPr>
          <w:trHeight w:val="340"/>
        </w:trPr>
        <w:tc>
          <w:tcPr>
            <w:tcW w:w="1036" w:type="pct"/>
            <w:vAlign w:val="center"/>
          </w:tcPr>
          <w:p w:rsidR="00DC5882" w:rsidRPr="00593B10" w:rsidRDefault="00DC5882" w:rsidP="00DC5882">
            <w:pPr>
              <w:pStyle w:val="af3"/>
              <w:rPr>
                <w:sz w:val="23"/>
                <w:szCs w:val="23"/>
              </w:rPr>
            </w:pPr>
            <w:r w:rsidRPr="00593B10">
              <w:rPr>
                <w:sz w:val="23"/>
                <w:szCs w:val="23"/>
              </w:rPr>
              <w:t>ФГБУ</w:t>
            </w:r>
          </w:p>
        </w:tc>
        <w:tc>
          <w:tcPr>
            <w:tcW w:w="182" w:type="pct"/>
          </w:tcPr>
          <w:p w:rsidR="00DC5882" w:rsidRPr="00593B10" w:rsidRDefault="00DC5882" w:rsidP="00DC5882">
            <w:pPr>
              <w:pStyle w:val="af3"/>
              <w:rPr>
                <w:sz w:val="23"/>
                <w:szCs w:val="23"/>
              </w:rPr>
            </w:pPr>
          </w:p>
        </w:tc>
        <w:tc>
          <w:tcPr>
            <w:tcW w:w="3782" w:type="pct"/>
            <w:vAlign w:val="center"/>
          </w:tcPr>
          <w:p w:rsidR="00DC5882" w:rsidRPr="00593B10" w:rsidRDefault="00DC5882" w:rsidP="00DC5882">
            <w:pPr>
              <w:pStyle w:val="af3"/>
              <w:rPr>
                <w:sz w:val="23"/>
                <w:szCs w:val="23"/>
              </w:rPr>
            </w:pPr>
            <w:r w:rsidRPr="00593B10">
              <w:rPr>
                <w:sz w:val="23"/>
                <w:szCs w:val="23"/>
              </w:rPr>
              <w:t>Федеральное государственное бюджетное учреждение</w:t>
            </w:r>
          </w:p>
        </w:tc>
      </w:tr>
      <w:tr w:rsidR="00DC5882" w:rsidRPr="00593B10" w:rsidTr="00DC5882">
        <w:trPr>
          <w:trHeight w:val="340"/>
        </w:trPr>
        <w:tc>
          <w:tcPr>
            <w:tcW w:w="1036" w:type="pct"/>
            <w:vAlign w:val="center"/>
          </w:tcPr>
          <w:p w:rsidR="00DC5882" w:rsidRPr="00593B10" w:rsidRDefault="00DC5882" w:rsidP="00DC5882">
            <w:pPr>
              <w:pStyle w:val="af3"/>
              <w:rPr>
                <w:sz w:val="23"/>
                <w:szCs w:val="23"/>
              </w:rPr>
            </w:pPr>
            <w:r w:rsidRPr="00593B10">
              <w:rPr>
                <w:sz w:val="23"/>
                <w:szCs w:val="23"/>
              </w:rPr>
              <w:t>ФСТЭК России</w:t>
            </w:r>
          </w:p>
        </w:tc>
        <w:tc>
          <w:tcPr>
            <w:tcW w:w="182" w:type="pct"/>
          </w:tcPr>
          <w:p w:rsidR="00DC5882" w:rsidRPr="00593B10" w:rsidRDefault="00DC5882" w:rsidP="00DC5882">
            <w:pPr>
              <w:pStyle w:val="af3"/>
              <w:rPr>
                <w:sz w:val="23"/>
                <w:szCs w:val="23"/>
              </w:rPr>
            </w:pPr>
            <w:r w:rsidRPr="00593B10">
              <w:rPr>
                <w:sz w:val="23"/>
                <w:szCs w:val="23"/>
              </w:rPr>
              <w:t>–</w:t>
            </w:r>
          </w:p>
        </w:tc>
        <w:tc>
          <w:tcPr>
            <w:tcW w:w="3782" w:type="pct"/>
            <w:vAlign w:val="center"/>
          </w:tcPr>
          <w:p w:rsidR="00DC5882" w:rsidRPr="00593B10" w:rsidRDefault="00DC5882" w:rsidP="00DC5882">
            <w:pPr>
              <w:jc w:val="both"/>
              <w:rPr>
                <w:rFonts w:ascii="Times New Roman" w:hAnsi="Times New Roman" w:cs="Times New Roman"/>
                <w:sz w:val="23"/>
                <w:szCs w:val="23"/>
              </w:rPr>
            </w:pPr>
            <w:r w:rsidRPr="00593B10">
              <w:rPr>
                <w:rFonts w:ascii="Times New Roman" w:hAnsi="Times New Roman" w:cs="Times New Roman"/>
                <w:sz w:val="23"/>
                <w:szCs w:val="23"/>
              </w:rPr>
              <w:t>Федеральная служба по техническому и экспортному контролю</w:t>
            </w:r>
          </w:p>
          <w:p w:rsidR="00DC5882" w:rsidRPr="00593B10" w:rsidRDefault="00DC5882" w:rsidP="00DC5882">
            <w:pPr>
              <w:pStyle w:val="af3"/>
              <w:rPr>
                <w:sz w:val="23"/>
                <w:szCs w:val="23"/>
              </w:rPr>
            </w:pPr>
            <w:r w:rsidRPr="00593B10">
              <w:rPr>
                <w:sz w:val="23"/>
                <w:szCs w:val="23"/>
              </w:rPr>
              <w:t>Российской Федерации</w:t>
            </w:r>
          </w:p>
        </w:tc>
      </w:tr>
    </w:tbl>
    <w:p w:rsidR="00DC5882" w:rsidRPr="00593B10" w:rsidRDefault="00DC5882" w:rsidP="00DC5882">
      <w:pPr>
        <w:jc w:val="both"/>
        <w:rPr>
          <w:rFonts w:ascii="Times New Roman" w:hAnsi="Times New Roman" w:cs="Times New Roman"/>
          <w:sz w:val="23"/>
          <w:szCs w:val="23"/>
        </w:rPr>
      </w:pPr>
    </w:p>
    <w:p w:rsidR="00DC5882" w:rsidRPr="00593B10" w:rsidRDefault="00DC5882" w:rsidP="00593B10">
      <w:pPr>
        <w:spacing w:after="0" w:line="240" w:lineRule="auto"/>
        <w:ind w:firstLine="708"/>
        <w:jc w:val="both"/>
        <w:rPr>
          <w:rFonts w:ascii="Times New Roman" w:hAnsi="Times New Roman" w:cs="Times New Roman"/>
          <w:b/>
          <w:sz w:val="23"/>
          <w:szCs w:val="23"/>
        </w:rPr>
      </w:pPr>
      <w:r w:rsidRPr="00593B10">
        <w:rPr>
          <w:rFonts w:ascii="Times New Roman" w:hAnsi="Times New Roman" w:cs="Times New Roman"/>
          <w:b/>
          <w:sz w:val="23"/>
          <w:szCs w:val="23"/>
        </w:rPr>
        <w:t>1. СРОКИ И АДРЕС ПРОВЕДЕНИЯ РАБОТ</w:t>
      </w:r>
    </w:p>
    <w:p w:rsidR="00DC5882" w:rsidRPr="00593B10" w:rsidRDefault="00DC5882" w:rsidP="00593B10">
      <w:pPr>
        <w:spacing w:after="0" w:line="240" w:lineRule="auto"/>
        <w:ind w:firstLine="709"/>
        <w:rPr>
          <w:rFonts w:ascii="Times New Roman" w:hAnsi="Times New Roman" w:cs="Times New Roman"/>
          <w:sz w:val="23"/>
          <w:szCs w:val="23"/>
        </w:rPr>
      </w:pPr>
      <w:r w:rsidRPr="00593B10">
        <w:rPr>
          <w:rFonts w:ascii="Times New Roman" w:hAnsi="Times New Roman" w:cs="Times New Roman"/>
          <w:sz w:val="23"/>
          <w:szCs w:val="23"/>
        </w:rPr>
        <w:t>Начало работы: с момента заключения договора.</w:t>
      </w:r>
    </w:p>
    <w:p w:rsidR="00DC5882" w:rsidRPr="00593B10" w:rsidRDefault="00DC5882" w:rsidP="00593B10">
      <w:pPr>
        <w:spacing w:after="0" w:line="240" w:lineRule="auto"/>
        <w:ind w:firstLine="709"/>
        <w:rPr>
          <w:rFonts w:ascii="Times New Roman" w:hAnsi="Times New Roman" w:cs="Times New Roman"/>
          <w:sz w:val="23"/>
          <w:szCs w:val="23"/>
        </w:rPr>
      </w:pPr>
      <w:r w:rsidRPr="00593B10">
        <w:rPr>
          <w:rFonts w:ascii="Times New Roman" w:hAnsi="Times New Roman" w:cs="Times New Roman"/>
          <w:sz w:val="23"/>
          <w:szCs w:val="23"/>
        </w:rPr>
        <w:t>Окончание работы: до 30 ноября 2018 г.</w:t>
      </w:r>
    </w:p>
    <w:p w:rsidR="00DC5882" w:rsidRDefault="00DC5882" w:rsidP="00593B10">
      <w:pPr>
        <w:pStyle w:val="af"/>
        <w:keepNext/>
        <w:keepLines/>
        <w:spacing w:after="0" w:line="240" w:lineRule="auto"/>
        <w:ind w:left="0" w:firstLine="709"/>
        <w:jc w:val="both"/>
        <w:outlineLvl w:val="0"/>
        <w:rPr>
          <w:rFonts w:ascii="Times New Roman" w:hAnsi="Times New Roman" w:cs="Times New Roman"/>
          <w:sz w:val="23"/>
          <w:szCs w:val="23"/>
        </w:rPr>
      </w:pPr>
      <w:r w:rsidRPr="00593B10">
        <w:rPr>
          <w:rFonts w:ascii="Times New Roman" w:hAnsi="Times New Roman" w:cs="Times New Roman"/>
          <w:sz w:val="23"/>
          <w:szCs w:val="23"/>
        </w:rPr>
        <w:t>Выполнение работ по аттестации пункта оформления, выдачи и контроля ФГБУ «АМП Каспийского моря» осуществляется по адресу: Россия, 414016, г. Астрахань, ул. Капитана Краснова, д. 31.</w:t>
      </w:r>
    </w:p>
    <w:p w:rsidR="00593B10" w:rsidRPr="00593B10" w:rsidRDefault="00593B10" w:rsidP="00593B10">
      <w:pPr>
        <w:pStyle w:val="af"/>
        <w:keepNext/>
        <w:keepLines/>
        <w:spacing w:after="0" w:line="240" w:lineRule="auto"/>
        <w:ind w:left="0" w:firstLine="709"/>
        <w:jc w:val="both"/>
        <w:outlineLvl w:val="0"/>
        <w:rPr>
          <w:rFonts w:ascii="Times New Roman" w:hAnsi="Times New Roman" w:cs="Times New Roman"/>
          <w:sz w:val="23"/>
          <w:szCs w:val="23"/>
        </w:rPr>
      </w:pPr>
    </w:p>
    <w:p w:rsidR="00DC5882" w:rsidRPr="00593B10" w:rsidRDefault="00DC5882" w:rsidP="00593B10">
      <w:pPr>
        <w:spacing w:after="0"/>
        <w:ind w:firstLine="709"/>
        <w:jc w:val="both"/>
        <w:rPr>
          <w:rFonts w:ascii="Times New Roman" w:hAnsi="Times New Roman" w:cs="Times New Roman"/>
          <w:b/>
          <w:sz w:val="23"/>
          <w:szCs w:val="23"/>
        </w:rPr>
      </w:pPr>
      <w:r w:rsidRPr="00593B10">
        <w:rPr>
          <w:rFonts w:ascii="Times New Roman" w:hAnsi="Times New Roman" w:cs="Times New Roman"/>
          <w:b/>
          <w:sz w:val="23"/>
          <w:szCs w:val="23"/>
        </w:rPr>
        <w:t>2. ОПИСАНИЕ ОБЪЕКТА ИНФОРМАТИЗАЦИИ</w:t>
      </w:r>
    </w:p>
    <w:p w:rsidR="00DC5882" w:rsidRPr="00593B10" w:rsidRDefault="00DC5882" w:rsidP="00593B10">
      <w:pPr>
        <w:spacing w:after="0"/>
        <w:ind w:firstLine="709"/>
        <w:jc w:val="both"/>
        <w:rPr>
          <w:rFonts w:ascii="Times New Roman" w:hAnsi="Times New Roman" w:cs="Times New Roman"/>
          <w:sz w:val="23"/>
          <w:szCs w:val="23"/>
        </w:rPr>
      </w:pPr>
      <w:r w:rsidRPr="00593B10">
        <w:rPr>
          <w:rFonts w:ascii="Times New Roman" w:hAnsi="Times New Roman" w:cs="Times New Roman"/>
          <w:sz w:val="23"/>
          <w:szCs w:val="23"/>
        </w:rPr>
        <w:t>2.1. Полное наименование объекта информатизации: Пункт оформления, выдачи и контроля УЛМ Федерального государственного бюджетного учреждения «Администрация морских портов Каспийского моря» ведомственного сегмента Росморречфлота государственной системы изготовления, оформления и контроля паспортно-визовых документов нового поколения.</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Условное обозначение (шифр) системы: ПОВК ФГБУ «АМП Каспийского моря».</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2.2. Объект информатизации предназначен для приема информации от заявителя с целью изготовления и выдачи удостоверений личности моряка, а также обеспечения учета всех УЛМ и их статуса, идентификации, хранения УЛМ, обработки, передачи по защищенным каналам связи, и хранения информации ограниченного распространения, не составляющей сведения, составляющих государственную тайну, а также персональные данные.</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Объект информатизации реализует следующие функции:</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 изготовление УЛМ в соответствие с положениями Конвенции (пересмотренной) 2003 года об удостоверениях личности моряка;</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 идентификация моряка по предъявленным УЛМ, а именно: выполняет функции считывания и распознавания штрих-кода, визуализации считанной из штрих-кода информации о лице, предъявившего УЛМ, верификации УЛМ путем сравнения отпечатков пальцев лица, предъявившего документ, и отпечатков пальцев, сохраненных в штрих-коде, сохранения данных о проведенных проверках УЛМ.</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 xml:space="preserve">2.3. Для ПОВК ФГБУ «АМП Каспийского моря» определен 3-й уровень защищенности персональных данных (УЗ3) в соответствии с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и третий класс защищенности (К3) информационной системы в соответствии с «Требованиями о защите информации, не составляющей государственную тайну, содержащейся в государственных </w:t>
      </w:r>
      <w:r w:rsidRPr="00593B10">
        <w:rPr>
          <w:rFonts w:ascii="Times New Roman" w:hAnsi="Times New Roman" w:cs="Times New Roman"/>
          <w:sz w:val="23"/>
          <w:szCs w:val="23"/>
        </w:rPr>
        <w:lastRenderedPageBreak/>
        <w:t>информационных системах», утвержденными приказом ФСТЭК России от 11 февраля 2013 г. № 17.</w:t>
      </w:r>
    </w:p>
    <w:p w:rsidR="00DC5882" w:rsidRPr="00593B10" w:rsidRDefault="00DC5882" w:rsidP="00593B10">
      <w:pPr>
        <w:spacing w:after="0"/>
        <w:ind w:firstLine="708"/>
        <w:jc w:val="both"/>
        <w:rPr>
          <w:rFonts w:ascii="Times New Roman" w:hAnsi="Times New Roman" w:cs="Times New Roman"/>
          <w:sz w:val="23"/>
          <w:szCs w:val="23"/>
        </w:rPr>
      </w:pPr>
      <w:r w:rsidRPr="00593B10">
        <w:rPr>
          <w:rFonts w:ascii="Times New Roman" w:hAnsi="Times New Roman" w:cs="Times New Roman"/>
          <w:sz w:val="23"/>
          <w:szCs w:val="23"/>
        </w:rPr>
        <w:t>2.4. Перечень программно-технических средств ПОВК ФГБУ «АМП Каспийского моря», подлежащий актуализации в рамках подготовки ПОВК ФГБУ «АМП Каспийского моря» к аттестации по требованиям безопасности информации, приведен в таблице 1.</w:t>
      </w:r>
    </w:p>
    <w:p w:rsidR="00DC5882" w:rsidRPr="00593B10" w:rsidRDefault="00DC5882" w:rsidP="00DC5882">
      <w:pPr>
        <w:jc w:val="both"/>
        <w:rPr>
          <w:rFonts w:ascii="Times New Roman" w:hAnsi="Times New Roman" w:cs="Times New Roman"/>
          <w:sz w:val="23"/>
          <w:szCs w:val="23"/>
        </w:rPr>
      </w:pPr>
    </w:p>
    <w:p w:rsidR="00DC5882" w:rsidRPr="00593B10" w:rsidRDefault="00DC5882" w:rsidP="00DC5882">
      <w:pPr>
        <w:ind w:firstLine="708"/>
        <w:jc w:val="both"/>
        <w:rPr>
          <w:rFonts w:ascii="Times New Roman" w:hAnsi="Times New Roman" w:cs="Times New Roman"/>
          <w:sz w:val="23"/>
          <w:szCs w:val="23"/>
        </w:rPr>
      </w:pPr>
      <w:r w:rsidRPr="00593B10">
        <w:rPr>
          <w:rFonts w:ascii="Times New Roman" w:hAnsi="Times New Roman" w:cs="Times New Roman"/>
          <w:sz w:val="23"/>
          <w:szCs w:val="23"/>
        </w:rPr>
        <w:t xml:space="preserve">Таблица 1 – </w:t>
      </w:r>
      <w:r w:rsidRPr="00593B10">
        <w:rPr>
          <w:rFonts w:ascii="Times New Roman" w:hAnsi="Times New Roman" w:cs="Times New Roman"/>
          <w:bCs/>
          <w:sz w:val="23"/>
          <w:szCs w:val="23"/>
        </w:rPr>
        <w:t>Перечень программно-технических средств ПОВК ФГБУ «АМП Каспийского моря»</w:t>
      </w: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2"/>
        <w:gridCol w:w="3571"/>
        <w:gridCol w:w="3351"/>
        <w:gridCol w:w="2091"/>
      </w:tblGrid>
      <w:tr w:rsidR="00DC5882" w:rsidRPr="00593B10" w:rsidTr="00DC5882">
        <w:trPr>
          <w:trHeight w:val="27"/>
          <w:tblHeader/>
          <w:jc w:val="center"/>
        </w:trPr>
        <w:tc>
          <w:tcPr>
            <w:tcW w:w="652" w:type="dxa"/>
            <w:tcBorders>
              <w:bottom w:val="single" w:sz="6" w:space="0" w:color="auto"/>
            </w:tcBorders>
            <w:shd w:val="clear" w:color="auto" w:fill="auto"/>
            <w:vAlign w:val="center"/>
          </w:tcPr>
          <w:p w:rsidR="00DC5882" w:rsidRPr="00593B10" w:rsidRDefault="00DC5882" w:rsidP="00DC5882">
            <w:pPr>
              <w:pStyle w:val="-1"/>
              <w:rPr>
                <w:sz w:val="23"/>
                <w:szCs w:val="23"/>
              </w:rPr>
            </w:pPr>
            <w:r w:rsidRPr="00593B10">
              <w:rPr>
                <w:sz w:val="23"/>
                <w:szCs w:val="23"/>
              </w:rPr>
              <w:t>№</w:t>
            </w:r>
          </w:p>
          <w:p w:rsidR="00DC5882" w:rsidRPr="00593B10" w:rsidRDefault="00DC5882" w:rsidP="00DC5882">
            <w:pPr>
              <w:pStyle w:val="-1"/>
              <w:rPr>
                <w:sz w:val="23"/>
                <w:szCs w:val="23"/>
              </w:rPr>
            </w:pPr>
            <w:r w:rsidRPr="00593B10">
              <w:rPr>
                <w:sz w:val="23"/>
                <w:szCs w:val="23"/>
              </w:rPr>
              <w:t>пп</w:t>
            </w:r>
          </w:p>
        </w:tc>
        <w:tc>
          <w:tcPr>
            <w:tcW w:w="3571" w:type="dxa"/>
            <w:tcBorders>
              <w:bottom w:val="single" w:sz="6" w:space="0" w:color="auto"/>
            </w:tcBorders>
            <w:shd w:val="clear" w:color="auto" w:fill="auto"/>
            <w:vAlign w:val="center"/>
          </w:tcPr>
          <w:p w:rsidR="00DC5882" w:rsidRPr="00593B10" w:rsidRDefault="00DC5882" w:rsidP="00DC5882">
            <w:pPr>
              <w:pStyle w:val="-"/>
              <w:ind w:left="0" w:firstLine="0"/>
              <w:jc w:val="center"/>
              <w:rPr>
                <w:sz w:val="23"/>
                <w:szCs w:val="23"/>
              </w:rPr>
            </w:pPr>
            <w:r w:rsidRPr="00593B10">
              <w:rPr>
                <w:sz w:val="23"/>
                <w:szCs w:val="23"/>
              </w:rPr>
              <w:t>Наименование</w:t>
            </w:r>
          </w:p>
        </w:tc>
        <w:tc>
          <w:tcPr>
            <w:tcW w:w="3351" w:type="dxa"/>
            <w:tcBorders>
              <w:bottom w:val="single" w:sz="6" w:space="0" w:color="auto"/>
            </w:tcBorders>
            <w:shd w:val="clear" w:color="auto" w:fill="auto"/>
            <w:vAlign w:val="center"/>
          </w:tcPr>
          <w:p w:rsidR="00DC5882" w:rsidRPr="00593B10" w:rsidRDefault="00DC5882" w:rsidP="00DC5882">
            <w:pPr>
              <w:pStyle w:val="-"/>
              <w:ind w:left="0" w:firstLine="0"/>
              <w:jc w:val="center"/>
              <w:rPr>
                <w:sz w:val="23"/>
                <w:szCs w:val="23"/>
                <w:lang w:val="en-US"/>
              </w:rPr>
            </w:pPr>
            <w:r w:rsidRPr="00593B10">
              <w:rPr>
                <w:sz w:val="23"/>
                <w:szCs w:val="23"/>
                <w:lang w:val="en-US"/>
              </w:rPr>
              <w:t>Заводской номер</w:t>
            </w:r>
          </w:p>
        </w:tc>
        <w:tc>
          <w:tcPr>
            <w:tcW w:w="2091" w:type="dxa"/>
            <w:tcBorders>
              <w:bottom w:val="single" w:sz="6" w:space="0" w:color="auto"/>
            </w:tcBorders>
            <w:shd w:val="clear" w:color="auto" w:fill="auto"/>
            <w:vAlign w:val="center"/>
          </w:tcPr>
          <w:p w:rsidR="00DC5882" w:rsidRPr="00593B10" w:rsidRDefault="00DC5882" w:rsidP="00DC5882">
            <w:pPr>
              <w:pStyle w:val="-1"/>
              <w:rPr>
                <w:sz w:val="23"/>
                <w:szCs w:val="23"/>
              </w:rPr>
            </w:pPr>
            <w:r w:rsidRPr="00593B10">
              <w:rPr>
                <w:sz w:val="23"/>
                <w:szCs w:val="23"/>
              </w:rPr>
              <w:t>Место установки</w:t>
            </w:r>
          </w:p>
        </w:tc>
      </w:tr>
      <w:tr w:rsidR="00DC5882" w:rsidRPr="00593B10" w:rsidTr="00DC5882">
        <w:trPr>
          <w:trHeight w:val="199"/>
          <w:jc w:val="center"/>
        </w:trPr>
        <w:tc>
          <w:tcPr>
            <w:tcW w:w="652" w:type="dxa"/>
            <w:tcBorders>
              <w:top w:val="single" w:sz="6"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Сервер СУБД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KDGKXHD</w:t>
            </w:r>
          </w:p>
        </w:tc>
        <w:tc>
          <w:tcPr>
            <w:tcW w:w="2091" w:type="dxa"/>
            <w:vMerge w:val="restart"/>
            <w:tcBorders>
              <w:top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Серверная, кабинет № 105</w:t>
            </w:r>
          </w:p>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pacing w:val="-10"/>
                <w:sz w:val="23"/>
                <w:szCs w:val="23"/>
              </w:rPr>
              <w:t xml:space="preserve">Сервер СУЭ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99E6627</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lang w:val="en-US"/>
              </w:rPr>
            </w:pPr>
            <w:r w:rsidRPr="00593B10">
              <w:rPr>
                <w:rFonts w:ascii="Times New Roman" w:hAnsi="Times New Roman" w:cs="Times New Roman"/>
                <w:spacing w:val="-10"/>
                <w:sz w:val="23"/>
                <w:szCs w:val="23"/>
              </w:rPr>
              <w:t xml:space="preserve">Инфраструктурный сервер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99E7388</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ПАК</w:t>
            </w:r>
            <w:r w:rsidRPr="00593B10">
              <w:rPr>
                <w:rFonts w:ascii="Times New Roman" w:hAnsi="Times New Roman" w:cs="Times New Roman"/>
                <w:sz w:val="23"/>
                <w:szCs w:val="23"/>
                <w:lang w:val="en-US"/>
              </w:rPr>
              <w:t xml:space="preserve"> </w:t>
            </w:r>
            <w:r w:rsidRPr="00593B10">
              <w:rPr>
                <w:rFonts w:ascii="Times New Roman" w:hAnsi="Times New Roman" w:cs="Times New Roman"/>
                <w:sz w:val="23"/>
                <w:szCs w:val="23"/>
              </w:rPr>
              <w:t>Криптосервер</w:t>
            </w:r>
            <w:r w:rsidRPr="00593B10">
              <w:rPr>
                <w:rFonts w:ascii="Times New Roman" w:hAnsi="Times New Roman" w:cs="Times New Roman"/>
                <w:sz w:val="23"/>
                <w:szCs w:val="23"/>
                <w:lang w:val="en-US"/>
              </w:rPr>
              <w:t xml:space="preserve"> </w:t>
            </w:r>
            <w:r w:rsidRPr="00593B10">
              <w:rPr>
                <w:rFonts w:ascii="Times New Roman" w:hAnsi="Times New Roman" w:cs="Times New Roman"/>
                <w:sz w:val="23"/>
                <w:szCs w:val="23"/>
              </w:rPr>
              <w:t>ТИЯН</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441-001-023</w:t>
            </w:r>
          </w:p>
        </w:tc>
        <w:tc>
          <w:tcPr>
            <w:tcW w:w="2091" w:type="dxa"/>
            <w:vMerge/>
            <w:vAlign w:val="center"/>
          </w:tcPr>
          <w:p w:rsidR="00DC5882" w:rsidRPr="00593B10" w:rsidRDefault="00DC5882" w:rsidP="00DC5882">
            <w:pPr>
              <w:jc w:val="center"/>
              <w:rPr>
                <w:rFonts w:ascii="Times New Roman" w:hAnsi="Times New Roman" w:cs="Times New Roman"/>
                <w:sz w:val="23"/>
                <w:szCs w:val="23"/>
                <w:lang w:val="en-US"/>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Криптомаршрутизатор ПАК «</w:t>
            </w:r>
            <w:r w:rsidRPr="00593B10">
              <w:rPr>
                <w:rFonts w:ascii="Times New Roman" w:hAnsi="Times New Roman" w:cs="Times New Roman"/>
                <w:sz w:val="23"/>
                <w:szCs w:val="23"/>
                <w:lang w:val="en-US"/>
              </w:rPr>
              <w:t>A</w:t>
            </w:r>
            <w:r w:rsidRPr="00593B10">
              <w:rPr>
                <w:rFonts w:ascii="Times New Roman" w:hAnsi="Times New Roman" w:cs="Times New Roman"/>
                <w:sz w:val="23"/>
                <w:szCs w:val="23"/>
              </w:rPr>
              <w:t>тликс»-</w:t>
            </w:r>
            <w:r w:rsidRPr="00593B10">
              <w:rPr>
                <w:rFonts w:ascii="Times New Roman" w:hAnsi="Times New Roman" w:cs="Times New Roman"/>
                <w:sz w:val="23"/>
                <w:szCs w:val="23"/>
                <w:lang w:val="en-US"/>
              </w:rPr>
              <w:t>VPN</w:t>
            </w:r>
            <w:r w:rsidRPr="00593B10">
              <w:rPr>
                <w:rFonts w:ascii="Times New Roman" w:hAnsi="Times New Roman" w:cs="Times New Roman"/>
                <w:sz w:val="23"/>
                <w:szCs w:val="23"/>
              </w:rPr>
              <w:t>»</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eastAsiaTheme="majorEastAsia" w:hAnsi="Times New Roman" w:cs="Times New Roman"/>
                <w:bCs/>
                <w:sz w:val="23"/>
                <w:szCs w:val="23"/>
              </w:rPr>
              <w:t>426Б-001-342</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Коммутатор</w:t>
            </w:r>
            <w:r w:rsidRPr="00593B10">
              <w:rPr>
                <w:rFonts w:ascii="Times New Roman" w:hAnsi="Times New Roman" w:cs="Times New Roman"/>
                <w:sz w:val="23"/>
                <w:szCs w:val="23"/>
                <w:lang w:val="en-US"/>
              </w:rPr>
              <w:t xml:space="preserve"> Catalyst 2960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FOC1123W27Y</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Программно-аппаратный комплекс «Тор» ТИЯН</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511-001-023</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lang w:val="en-US"/>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Маршрутизатор</w:t>
            </w:r>
            <w:r w:rsidRPr="00593B10">
              <w:rPr>
                <w:rFonts w:ascii="Times New Roman" w:hAnsi="Times New Roman" w:cs="Times New Roman"/>
                <w:sz w:val="23"/>
                <w:szCs w:val="23"/>
                <w:lang w:val="en-US"/>
              </w:rPr>
              <w:t xml:space="preserve"> CISCO 2811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FCZ113074V7</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Медиаконвертор</w:t>
            </w:r>
            <w:r w:rsidRPr="00593B10">
              <w:rPr>
                <w:rFonts w:ascii="Times New Roman" w:hAnsi="Times New Roman" w:cs="Times New Roman"/>
                <w:sz w:val="23"/>
                <w:szCs w:val="23"/>
                <w:lang w:val="en-US"/>
              </w:rPr>
              <w:t xml:space="preserve"> DMC-300SC</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BHIE66A000393</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Переключатель консоли </w:t>
            </w:r>
            <w:r w:rsidRPr="00593B10">
              <w:rPr>
                <w:rFonts w:ascii="Times New Roman" w:hAnsi="Times New Roman" w:cs="Times New Roman"/>
                <w:sz w:val="23"/>
                <w:szCs w:val="23"/>
                <w:lang w:val="en-US"/>
              </w:rPr>
              <w:t>IBM</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Keyboard</w:t>
            </w:r>
            <w:r w:rsidRPr="00593B10">
              <w:rPr>
                <w:rFonts w:ascii="Times New Roman" w:hAnsi="Times New Roman" w:cs="Times New Roman"/>
                <w:sz w:val="23"/>
                <w:szCs w:val="23"/>
              </w:rPr>
              <w:t xml:space="preserve"> с ленточным накопителем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13782,</w:t>
            </w:r>
            <w:r w:rsidRPr="00593B10">
              <w:rPr>
                <w:rFonts w:ascii="Times New Roman" w:hAnsi="Times New Roman" w:cs="Times New Roman"/>
                <w:sz w:val="23"/>
                <w:szCs w:val="23"/>
              </w:rPr>
              <w:t xml:space="preserve"> 87651</w:t>
            </w:r>
            <w:r w:rsidRPr="00593B10">
              <w:rPr>
                <w:rFonts w:ascii="Times New Roman" w:hAnsi="Times New Roman" w:cs="Times New Roman"/>
                <w:sz w:val="23"/>
                <w:szCs w:val="23"/>
                <w:lang w:val="en-US"/>
              </w:rPr>
              <w:t>UX</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left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Терминал доступа и контроля УЛМ</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01120800000101</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Комплекс регистрации биометрических данных КРБД  ПШ</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002. 0001</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отпечатков пальцев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отпечатков пальцев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000255</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w:t>
            </w:r>
            <w:r w:rsidRPr="00593B10">
              <w:rPr>
                <w:rFonts w:ascii="Times New Roman" w:hAnsi="Times New Roman" w:cs="Times New Roman"/>
                <w:sz w:val="23"/>
                <w:szCs w:val="23"/>
              </w:rPr>
              <w:t>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 xml:space="preserve"> 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w:t>
            </w:r>
            <w:r w:rsidRPr="00593B10">
              <w:rPr>
                <w:rFonts w:ascii="Times New Roman" w:hAnsi="Times New Roman" w:cs="Times New Roman"/>
                <w:sz w:val="23"/>
                <w:szCs w:val="23"/>
              </w:rPr>
              <w:t>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rPr>
              <w:t xml:space="preserve"> 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w:t>
            </w:r>
            <w:r w:rsidRPr="00593B10">
              <w:rPr>
                <w:rFonts w:ascii="Times New Roman" w:hAnsi="Times New Roman" w:cs="Times New Roman"/>
                <w:sz w:val="23"/>
                <w:szCs w:val="23"/>
              </w:rPr>
              <w:t>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RR</w:t>
            </w:r>
            <w:r w:rsidRPr="00593B10">
              <w:rPr>
                <w:rFonts w:ascii="Times New Roman" w:hAnsi="Times New Roman" w:cs="Times New Roman"/>
                <w:sz w:val="23"/>
                <w:szCs w:val="23"/>
              </w:rPr>
              <w:t>052-084286</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Принтер лазерный </w:t>
            </w:r>
            <w:r w:rsidRPr="00593B10">
              <w:rPr>
                <w:rFonts w:ascii="Times New Roman" w:hAnsi="Times New Roman" w:cs="Times New Roman"/>
                <w:sz w:val="23"/>
                <w:szCs w:val="23"/>
                <w:lang w:val="en-US"/>
              </w:rPr>
              <w:t>HP</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Laser</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Jet</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P</w:t>
            </w:r>
            <w:r w:rsidRPr="00593B10">
              <w:rPr>
                <w:rFonts w:ascii="Times New Roman" w:hAnsi="Times New Roman" w:cs="Times New Roman"/>
                <w:sz w:val="23"/>
                <w:szCs w:val="23"/>
              </w:rPr>
              <w:t>2015</w:t>
            </w:r>
            <w:r w:rsidRPr="00593B10">
              <w:rPr>
                <w:rFonts w:ascii="Times New Roman" w:hAnsi="Times New Roman" w:cs="Times New Roman"/>
                <w:sz w:val="23"/>
                <w:szCs w:val="23"/>
                <w:lang w:val="en-US"/>
              </w:rPr>
              <w:t>d</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CNBW</w:t>
            </w:r>
            <w:r w:rsidRPr="00593B10">
              <w:rPr>
                <w:rFonts w:ascii="Times New Roman" w:hAnsi="Times New Roman" w:cs="Times New Roman"/>
                <w:sz w:val="23"/>
                <w:szCs w:val="23"/>
              </w:rPr>
              <w:t>7642</w:t>
            </w:r>
            <w:r w:rsidRPr="00593B10">
              <w:rPr>
                <w:rFonts w:ascii="Times New Roman" w:hAnsi="Times New Roman" w:cs="Times New Roman"/>
                <w:sz w:val="23"/>
                <w:szCs w:val="23"/>
                <w:lang w:val="en-US"/>
              </w:rPr>
              <w:t>YD</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Принтер лазерный </w:t>
            </w:r>
            <w:r w:rsidRPr="00593B10">
              <w:rPr>
                <w:rFonts w:ascii="Times New Roman" w:hAnsi="Times New Roman" w:cs="Times New Roman"/>
                <w:sz w:val="23"/>
                <w:szCs w:val="23"/>
                <w:lang w:val="en-US"/>
              </w:rPr>
              <w:t>HP</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Laser</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Jet</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P</w:t>
            </w:r>
            <w:r w:rsidRPr="00593B10">
              <w:rPr>
                <w:rFonts w:ascii="Times New Roman" w:hAnsi="Times New Roman" w:cs="Times New Roman"/>
                <w:sz w:val="23"/>
                <w:szCs w:val="23"/>
              </w:rPr>
              <w:t>2015</w:t>
            </w:r>
            <w:r w:rsidRPr="00593B10">
              <w:rPr>
                <w:rFonts w:ascii="Times New Roman" w:hAnsi="Times New Roman" w:cs="Times New Roman"/>
                <w:sz w:val="23"/>
                <w:szCs w:val="23"/>
                <w:lang w:val="en-US"/>
              </w:rPr>
              <w:t>d</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CNBW</w:t>
            </w:r>
            <w:r w:rsidRPr="00593B10">
              <w:rPr>
                <w:rFonts w:ascii="Times New Roman" w:hAnsi="Times New Roman" w:cs="Times New Roman"/>
                <w:sz w:val="23"/>
                <w:szCs w:val="23"/>
              </w:rPr>
              <w:t>7642</w:t>
            </w:r>
            <w:r w:rsidRPr="00593B10">
              <w:rPr>
                <w:rFonts w:ascii="Times New Roman" w:hAnsi="Times New Roman" w:cs="Times New Roman"/>
                <w:sz w:val="23"/>
                <w:szCs w:val="23"/>
                <w:lang w:val="en-US"/>
              </w:rPr>
              <w:t>X</w:t>
            </w:r>
            <w:r w:rsidRPr="00593B10">
              <w:rPr>
                <w:rFonts w:ascii="Times New Roman" w:hAnsi="Times New Roman" w:cs="Times New Roman"/>
                <w:sz w:val="23"/>
                <w:szCs w:val="23"/>
              </w:rPr>
              <w:t>6</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Монитор</w:t>
            </w:r>
            <w:r w:rsidRPr="00593B10">
              <w:rPr>
                <w:rFonts w:ascii="Times New Roman" w:hAnsi="Times New Roman" w:cs="Times New Roman"/>
                <w:sz w:val="23"/>
                <w:szCs w:val="23"/>
                <w:lang w:val="en-US"/>
              </w:rPr>
              <w:t xml:space="preserve"> 19" Samsung E1920 NR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057HLNB903910</w:t>
            </w:r>
            <w:r w:rsidRPr="00593B10">
              <w:rPr>
                <w:rFonts w:ascii="Times New Roman" w:hAnsi="Times New Roman" w:cs="Times New Roman"/>
                <w:sz w:val="23"/>
                <w:szCs w:val="23"/>
              </w:rPr>
              <w:t>В</w:t>
            </w:r>
          </w:p>
        </w:tc>
        <w:tc>
          <w:tcPr>
            <w:tcW w:w="2091" w:type="dxa"/>
            <w:tcBorders>
              <w:top w:val="nil"/>
              <w:bottom w:val="nil"/>
            </w:tcBorders>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Монитор ACER 17</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ETL460C2607150BE1F404A</w:t>
            </w:r>
          </w:p>
        </w:tc>
        <w:tc>
          <w:tcPr>
            <w:tcW w:w="2091" w:type="dxa"/>
            <w:vMerge w:val="restart"/>
            <w:tcBorders>
              <w:top w:val="nil"/>
            </w:tcBorders>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Монитор ACER 17</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ETL460C2607150BE21404A</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Монитор</w:t>
            </w:r>
            <w:r w:rsidRPr="00593B10">
              <w:rPr>
                <w:rFonts w:ascii="Times New Roman" w:hAnsi="Times New Roman" w:cs="Times New Roman"/>
                <w:sz w:val="23"/>
                <w:szCs w:val="23"/>
                <w:lang w:val="en-US"/>
              </w:rPr>
              <w:t xml:space="preserve"> ACER 17</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ETL460C2607300EC24404E</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Сканер</w:t>
            </w:r>
            <w:r w:rsidRPr="00593B10">
              <w:rPr>
                <w:rFonts w:ascii="Times New Roman" w:hAnsi="Times New Roman" w:cs="Times New Roman"/>
                <w:sz w:val="23"/>
                <w:szCs w:val="23"/>
                <w:lang w:val="en-US"/>
              </w:rPr>
              <w:t xml:space="preserve"> CanoScan LiDE 60</w:t>
            </w:r>
            <w:r w:rsidRPr="00593B10">
              <w:rPr>
                <w:rFonts w:ascii="Times New Roman" w:hAnsi="Times New Roman" w:cs="Times New Roman"/>
                <w:sz w:val="23"/>
                <w:szCs w:val="23"/>
              </w:rPr>
              <w:t xml:space="preserve">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UZK</w:t>
            </w:r>
            <w:r w:rsidRPr="00593B10">
              <w:rPr>
                <w:rFonts w:ascii="Times New Roman" w:hAnsi="Times New Roman" w:cs="Times New Roman"/>
                <w:sz w:val="23"/>
                <w:szCs w:val="23"/>
              </w:rPr>
              <w:t>777452</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паспортно-визовых документов ПВД ИН.ПС2.00.00  </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Маршрутизатор</w:t>
            </w:r>
            <w:r w:rsidRPr="00593B10">
              <w:rPr>
                <w:rFonts w:ascii="Times New Roman" w:hAnsi="Times New Roman" w:cs="Times New Roman"/>
                <w:sz w:val="23"/>
                <w:szCs w:val="23"/>
                <w:lang w:val="en-US"/>
              </w:rPr>
              <w:t xml:space="preserve"> CISCO </w:t>
            </w:r>
            <w:r w:rsidRPr="00593B10">
              <w:rPr>
                <w:rFonts w:ascii="Times New Roman" w:hAnsi="Times New Roman" w:cs="Times New Roman"/>
                <w:sz w:val="23"/>
                <w:szCs w:val="23"/>
              </w:rPr>
              <w:t>1841</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tcBorders>
              <w:top w:val="nil"/>
              <w:bottom w:val="nil"/>
            </w:tcBorders>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Коммутатор</w:t>
            </w:r>
            <w:r w:rsidRPr="00593B10">
              <w:rPr>
                <w:rFonts w:ascii="Times New Roman" w:hAnsi="Times New Roman" w:cs="Times New Roman"/>
                <w:sz w:val="23"/>
                <w:szCs w:val="23"/>
                <w:lang w:val="en-US"/>
              </w:rPr>
              <w:t xml:space="preserve"> Nortel</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restart"/>
            <w:tcBorders>
              <w:top w:val="nil"/>
            </w:tcBorders>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bCs/>
                <w:sz w:val="23"/>
                <w:szCs w:val="23"/>
              </w:rPr>
              <w:t xml:space="preserve">ИБП </w:t>
            </w:r>
            <w:r w:rsidRPr="00593B10">
              <w:rPr>
                <w:rFonts w:ascii="Times New Roman" w:hAnsi="Times New Roman" w:cs="Times New Roman"/>
                <w:bCs/>
                <w:sz w:val="23"/>
                <w:szCs w:val="23"/>
                <w:lang w:val="en-US"/>
              </w:rPr>
              <w:t>Powerware</w:t>
            </w:r>
            <w:r w:rsidRPr="00593B10">
              <w:rPr>
                <w:rFonts w:ascii="Times New Roman" w:hAnsi="Times New Roman" w:cs="Times New Roman"/>
                <w:bCs/>
                <w:sz w:val="23"/>
                <w:szCs w:val="23"/>
              </w:rPr>
              <w:t xml:space="preserve"> 9155</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355416</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Карта</w:t>
            </w:r>
            <w:r w:rsidRPr="00593B10">
              <w:rPr>
                <w:rFonts w:ascii="Times New Roman" w:hAnsi="Times New Roman" w:cs="Times New Roman"/>
                <w:sz w:val="23"/>
                <w:szCs w:val="23"/>
                <w:lang w:val="en-US"/>
              </w:rPr>
              <w:t xml:space="preserve"> </w:t>
            </w:r>
            <w:r w:rsidRPr="00593B10">
              <w:rPr>
                <w:rFonts w:ascii="Times New Roman" w:hAnsi="Times New Roman" w:cs="Times New Roman"/>
                <w:sz w:val="23"/>
                <w:szCs w:val="23"/>
              </w:rPr>
              <w:t>управления</w:t>
            </w:r>
            <w:r w:rsidRPr="00593B10">
              <w:rPr>
                <w:rFonts w:ascii="Times New Roman" w:hAnsi="Times New Roman" w:cs="Times New Roman"/>
                <w:sz w:val="23"/>
                <w:szCs w:val="23"/>
                <w:lang w:val="en-US"/>
              </w:rPr>
              <w:t xml:space="preserve"> </w:t>
            </w:r>
            <w:r w:rsidRPr="00593B10">
              <w:rPr>
                <w:rFonts w:ascii="Times New Roman" w:hAnsi="Times New Roman" w:cs="Times New Roman"/>
                <w:sz w:val="23"/>
                <w:szCs w:val="23"/>
              </w:rPr>
              <w:t>ИБП</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vAlign w:val="center"/>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Модем</w:t>
            </w:r>
            <w:r w:rsidRPr="00593B10">
              <w:rPr>
                <w:rFonts w:ascii="Times New Roman" w:hAnsi="Times New Roman" w:cs="Times New Roman"/>
                <w:sz w:val="23"/>
                <w:szCs w:val="23"/>
                <w:lang w:val="en-US"/>
              </w:rPr>
              <w:t xml:space="preserve"> Sky Edge IP</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090718493</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2"/>
          <w:jc w:val="center"/>
        </w:trPr>
        <w:tc>
          <w:tcPr>
            <w:tcW w:w="652" w:type="dxa"/>
            <w:tcBorders>
              <w:top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restart"/>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АРМ приема и выдачи заявлений, кабинет № 104</w:t>
            </w: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Монитор </w:t>
            </w:r>
            <w:r w:rsidRPr="00593B10">
              <w:rPr>
                <w:rFonts w:ascii="Times New Roman" w:hAnsi="Times New Roman" w:cs="Times New Roman"/>
                <w:sz w:val="23"/>
                <w:szCs w:val="23"/>
                <w:lang w:val="en-US"/>
              </w:rPr>
              <w:t>ACER</w:t>
            </w:r>
            <w:r w:rsidRPr="00593B10">
              <w:rPr>
                <w:rFonts w:ascii="Times New Roman" w:hAnsi="Times New Roman" w:cs="Times New Roman"/>
                <w:sz w:val="23"/>
                <w:szCs w:val="23"/>
              </w:rPr>
              <w:t xml:space="preserve"> 17</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ETL460C2607150C53F404A</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Монитор </w:t>
            </w:r>
            <w:r w:rsidRPr="00593B10">
              <w:rPr>
                <w:rFonts w:ascii="Times New Roman" w:hAnsi="Times New Roman" w:cs="Times New Roman"/>
                <w:sz w:val="23"/>
                <w:szCs w:val="23"/>
                <w:lang w:val="en-US"/>
              </w:rPr>
              <w:t>ACER</w:t>
            </w:r>
            <w:r w:rsidRPr="00593B10">
              <w:rPr>
                <w:rFonts w:ascii="Times New Roman" w:hAnsi="Times New Roman" w:cs="Times New Roman"/>
                <w:sz w:val="23"/>
                <w:szCs w:val="23"/>
              </w:rPr>
              <w:t xml:space="preserve"> 17</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ETL</w:t>
            </w:r>
            <w:r w:rsidRPr="00593B10">
              <w:rPr>
                <w:rFonts w:ascii="Times New Roman" w:hAnsi="Times New Roman" w:cs="Times New Roman"/>
                <w:sz w:val="23"/>
                <w:szCs w:val="23"/>
              </w:rPr>
              <w:t>460</w:t>
            </w:r>
            <w:r w:rsidRPr="00593B10">
              <w:rPr>
                <w:rFonts w:ascii="Times New Roman" w:hAnsi="Times New Roman" w:cs="Times New Roman"/>
                <w:sz w:val="23"/>
                <w:szCs w:val="23"/>
                <w:lang w:val="en-US"/>
              </w:rPr>
              <w:t>C</w:t>
            </w:r>
            <w:r w:rsidRPr="00593B10">
              <w:rPr>
                <w:rFonts w:ascii="Times New Roman" w:hAnsi="Times New Roman" w:cs="Times New Roman"/>
                <w:sz w:val="23"/>
                <w:szCs w:val="23"/>
              </w:rPr>
              <w:t>2607150</w:t>
            </w:r>
            <w:r w:rsidRPr="00593B10">
              <w:rPr>
                <w:rFonts w:ascii="Times New Roman" w:hAnsi="Times New Roman" w:cs="Times New Roman"/>
                <w:sz w:val="23"/>
                <w:szCs w:val="23"/>
                <w:lang w:val="en-US"/>
              </w:rPr>
              <w:t>BE</w:t>
            </w:r>
            <w:r w:rsidRPr="00593B10">
              <w:rPr>
                <w:rFonts w:ascii="Times New Roman" w:hAnsi="Times New Roman" w:cs="Times New Roman"/>
                <w:sz w:val="23"/>
                <w:szCs w:val="23"/>
              </w:rPr>
              <w:t>22404</w:t>
            </w:r>
            <w:r w:rsidRPr="00593B10">
              <w:rPr>
                <w:rFonts w:ascii="Times New Roman" w:hAnsi="Times New Roman" w:cs="Times New Roman"/>
                <w:sz w:val="23"/>
                <w:szCs w:val="23"/>
                <w:lang w:val="en-US"/>
              </w:rPr>
              <w:t xml:space="preserve">A </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0"/>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Сканер Futjitsu –</w:t>
            </w:r>
            <w:r w:rsidRPr="00593B10">
              <w:rPr>
                <w:rFonts w:ascii="Times New Roman" w:hAnsi="Times New Roman" w:cs="Times New Roman"/>
                <w:sz w:val="23"/>
                <w:szCs w:val="23"/>
                <w:lang w:val="en-US"/>
              </w:rPr>
              <w:t>Si</w:t>
            </w:r>
            <w:r w:rsidRPr="00593B10">
              <w:rPr>
                <w:rFonts w:ascii="Times New Roman" w:hAnsi="Times New Roman" w:cs="Times New Roman"/>
                <w:sz w:val="23"/>
                <w:szCs w:val="23"/>
              </w:rPr>
              <w:t>е</w:t>
            </w:r>
            <w:r w:rsidRPr="00593B10">
              <w:rPr>
                <w:rFonts w:ascii="Times New Roman" w:hAnsi="Times New Roman" w:cs="Times New Roman"/>
                <w:sz w:val="23"/>
                <w:szCs w:val="23"/>
                <w:lang w:val="en-US"/>
              </w:rPr>
              <w:t>mens</w:t>
            </w:r>
            <w:r w:rsidRPr="00593B10">
              <w:rPr>
                <w:rFonts w:ascii="Times New Roman" w:hAnsi="Times New Roman" w:cs="Times New Roman"/>
                <w:sz w:val="23"/>
                <w:szCs w:val="23"/>
              </w:rPr>
              <w:t xml:space="preserve"> fi 6230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rPr>
              <w:t>046274</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02"/>
          <w:jc w:val="center"/>
        </w:trPr>
        <w:tc>
          <w:tcPr>
            <w:tcW w:w="652" w:type="dxa"/>
            <w:tcBorders>
              <w:top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00025</w:t>
            </w:r>
            <w:r w:rsidRPr="00593B10">
              <w:rPr>
                <w:rFonts w:ascii="Times New Roman" w:hAnsi="Times New Roman" w:cs="Times New Roman"/>
                <w:sz w:val="23"/>
                <w:szCs w:val="23"/>
                <w:lang w:val="en-US"/>
              </w:rPr>
              <w:t>7</w:t>
            </w:r>
          </w:p>
        </w:tc>
        <w:tc>
          <w:tcPr>
            <w:tcW w:w="2091" w:type="dxa"/>
            <w:vMerge w:val="restart"/>
            <w:tcBorders>
              <w:top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АРМ согласования, кабинет № 104</w:t>
            </w:r>
          </w:p>
        </w:tc>
      </w:tr>
      <w:tr w:rsidR="00DC5882" w:rsidRPr="00593B10" w:rsidTr="00DC5882">
        <w:trPr>
          <w:trHeight w:val="102"/>
          <w:jc w:val="center"/>
        </w:trPr>
        <w:tc>
          <w:tcPr>
            <w:tcW w:w="652" w:type="dxa"/>
            <w:tcBorders>
              <w:top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000261</w:t>
            </w:r>
          </w:p>
        </w:tc>
        <w:tc>
          <w:tcPr>
            <w:tcW w:w="2091" w:type="dxa"/>
            <w:vMerge/>
            <w:tcBorders>
              <w:top w:val="single" w:sz="4" w:space="0" w:color="auto"/>
            </w:tcBorders>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2"/>
          <w:jc w:val="center"/>
        </w:trPr>
        <w:tc>
          <w:tcPr>
            <w:tcW w:w="652" w:type="dxa"/>
            <w:tcBorders>
              <w:top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Монитор</w:t>
            </w:r>
            <w:r w:rsidRPr="00593B10">
              <w:rPr>
                <w:rFonts w:ascii="Times New Roman" w:hAnsi="Times New Roman" w:cs="Times New Roman"/>
                <w:sz w:val="23"/>
                <w:szCs w:val="23"/>
                <w:lang w:val="en-US"/>
              </w:rPr>
              <w:t xml:space="preserve"> ACER 17</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ETL460C2607150</w:t>
            </w:r>
            <w:r w:rsidRPr="00593B10">
              <w:rPr>
                <w:rFonts w:ascii="Times New Roman" w:hAnsi="Times New Roman" w:cs="Times New Roman"/>
                <w:sz w:val="23"/>
                <w:szCs w:val="23"/>
              </w:rPr>
              <w:t>С518</w:t>
            </w:r>
            <w:r w:rsidRPr="00593B10">
              <w:rPr>
                <w:rFonts w:ascii="Times New Roman" w:hAnsi="Times New Roman" w:cs="Times New Roman"/>
                <w:sz w:val="23"/>
                <w:szCs w:val="23"/>
                <w:lang w:val="en-US"/>
              </w:rPr>
              <w:t>404A</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32"/>
          <w:jc w:val="center"/>
        </w:trPr>
        <w:tc>
          <w:tcPr>
            <w:tcW w:w="652" w:type="dxa"/>
            <w:tcBorders>
              <w:top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Монитор </w:t>
            </w:r>
            <w:r w:rsidRPr="00593B10">
              <w:rPr>
                <w:rFonts w:ascii="Times New Roman" w:hAnsi="Times New Roman" w:cs="Times New Roman"/>
                <w:sz w:val="23"/>
                <w:szCs w:val="23"/>
                <w:lang w:val="en-US"/>
              </w:rPr>
              <w:t>ACER</w:t>
            </w:r>
            <w:r w:rsidRPr="00593B10">
              <w:rPr>
                <w:rFonts w:ascii="Times New Roman" w:hAnsi="Times New Roman" w:cs="Times New Roman"/>
                <w:sz w:val="23"/>
                <w:szCs w:val="23"/>
              </w:rPr>
              <w:t xml:space="preserve"> 17</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ETL</w:t>
            </w:r>
            <w:r w:rsidRPr="00593B10">
              <w:rPr>
                <w:rFonts w:ascii="Times New Roman" w:hAnsi="Times New Roman" w:cs="Times New Roman"/>
                <w:sz w:val="23"/>
                <w:szCs w:val="23"/>
              </w:rPr>
              <w:t>460</w:t>
            </w:r>
            <w:r w:rsidRPr="00593B10">
              <w:rPr>
                <w:rFonts w:ascii="Times New Roman" w:hAnsi="Times New Roman" w:cs="Times New Roman"/>
                <w:sz w:val="23"/>
                <w:szCs w:val="23"/>
                <w:lang w:val="en-US"/>
              </w:rPr>
              <w:t>C</w:t>
            </w:r>
            <w:r w:rsidRPr="00593B10">
              <w:rPr>
                <w:rFonts w:ascii="Times New Roman" w:hAnsi="Times New Roman" w:cs="Times New Roman"/>
                <w:sz w:val="23"/>
                <w:szCs w:val="23"/>
              </w:rPr>
              <w:t>2607150</w:t>
            </w:r>
            <w:r w:rsidRPr="00593B10">
              <w:rPr>
                <w:rFonts w:ascii="Times New Roman" w:hAnsi="Times New Roman" w:cs="Times New Roman"/>
                <w:sz w:val="23"/>
                <w:szCs w:val="23"/>
                <w:lang w:val="en-US"/>
              </w:rPr>
              <w:t>BE2</w:t>
            </w:r>
            <w:r w:rsidRPr="00593B10">
              <w:rPr>
                <w:rFonts w:ascii="Times New Roman" w:hAnsi="Times New Roman" w:cs="Times New Roman"/>
                <w:sz w:val="23"/>
                <w:szCs w:val="23"/>
              </w:rPr>
              <w:t>0</w:t>
            </w:r>
            <w:r w:rsidRPr="00593B10">
              <w:rPr>
                <w:rFonts w:ascii="Times New Roman" w:hAnsi="Times New Roman" w:cs="Times New Roman"/>
                <w:sz w:val="23"/>
                <w:szCs w:val="23"/>
                <w:lang w:val="en-US"/>
              </w:rPr>
              <w:t xml:space="preserve">404A </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96"/>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w:t>
            </w:r>
            <w:r w:rsidRPr="00593B10">
              <w:rPr>
                <w:rFonts w:ascii="Times New Roman" w:hAnsi="Times New Roman" w:cs="Times New Roman"/>
                <w:sz w:val="23"/>
                <w:szCs w:val="23"/>
              </w:rPr>
              <w:t>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96"/>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ACR38</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506"/>
          <w:jc w:val="center"/>
        </w:trPr>
        <w:tc>
          <w:tcPr>
            <w:tcW w:w="652" w:type="dxa"/>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Принтер для печати на документах EPSON </w:t>
            </w:r>
            <w:r w:rsidRPr="00593B10">
              <w:rPr>
                <w:rFonts w:ascii="Times New Roman" w:hAnsi="Times New Roman" w:cs="Times New Roman"/>
                <w:sz w:val="23"/>
                <w:szCs w:val="23"/>
                <w:lang w:val="en-US"/>
              </w:rPr>
              <w:t>PLQ</w:t>
            </w:r>
            <w:r w:rsidRPr="00593B10">
              <w:rPr>
                <w:rFonts w:ascii="Times New Roman" w:hAnsi="Times New Roman" w:cs="Times New Roman"/>
                <w:sz w:val="23"/>
                <w:szCs w:val="23"/>
              </w:rPr>
              <w:t>-20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KEFY</w:t>
            </w:r>
            <w:r w:rsidRPr="00593B10">
              <w:rPr>
                <w:rFonts w:ascii="Times New Roman" w:hAnsi="Times New Roman" w:cs="Times New Roman"/>
                <w:sz w:val="23"/>
                <w:szCs w:val="23"/>
              </w:rPr>
              <w:t xml:space="preserve"> 027747</w:t>
            </w:r>
          </w:p>
        </w:tc>
        <w:tc>
          <w:tcPr>
            <w:tcW w:w="2091" w:type="dxa"/>
            <w:vMerge/>
            <w:vAlign w:val="center"/>
          </w:tcPr>
          <w:p w:rsidR="00DC5882" w:rsidRPr="00593B10" w:rsidRDefault="00DC5882" w:rsidP="00DC5882">
            <w:pPr>
              <w:jc w:val="center"/>
              <w:rPr>
                <w:rFonts w:ascii="Times New Roman" w:hAnsi="Times New Roman" w:cs="Times New Roman"/>
                <w:sz w:val="23"/>
                <w:szCs w:val="23"/>
                <w:lang w:val="en-US"/>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Принтер лазерный </w:t>
            </w:r>
            <w:r w:rsidRPr="00593B10">
              <w:rPr>
                <w:rFonts w:ascii="Times New Roman" w:hAnsi="Times New Roman" w:cs="Times New Roman"/>
                <w:sz w:val="23"/>
                <w:szCs w:val="23"/>
                <w:lang w:val="en-US"/>
              </w:rPr>
              <w:t>HP</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Laser</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Jet</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P</w:t>
            </w:r>
            <w:r w:rsidRPr="00593B10">
              <w:rPr>
                <w:rFonts w:ascii="Times New Roman" w:hAnsi="Times New Roman" w:cs="Times New Roman"/>
                <w:sz w:val="23"/>
                <w:szCs w:val="23"/>
              </w:rPr>
              <w:t>2015</w:t>
            </w:r>
            <w:r w:rsidRPr="00593B10">
              <w:rPr>
                <w:rFonts w:ascii="Times New Roman" w:hAnsi="Times New Roman" w:cs="Times New Roman"/>
                <w:sz w:val="23"/>
                <w:szCs w:val="23"/>
                <w:lang w:val="en-US"/>
              </w:rPr>
              <w:t>d</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CNBW7642W6</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Ламинатор FujiPla LPC0120</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1021108</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Сканер Futjitsu FI 5220c</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109142</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Сканер </w:t>
            </w:r>
            <w:r w:rsidRPr="00593B10">
              <w:rPr>
                <w:rFonts w:ascii="Times New Roman" w:hAnsi="Times New Roman" w:cs="Times New Roman"/>
                <w:sz w:val="23"/>
                <w:szCs w:val="23"/>
                <w:lang w:val="en-US"/>
              </w:rPr>
              <w:t>CanoScan</w:t>
            </w:r>
            <w:r w:rsidRPr="00593B10">
              <w:rPr>
                <w:rFonts w:ascii="Times New Roman" w:hAnsi="Times New Roman" w:cs="Times New Roman"/>
                <w:sz w:val="23"/>
                <w:szCs w:val="23"/>
              </w:rPr>
              <w:t xml:space="preserve"> </w:t>
            </w:r>
            <w:r w:rsidRPr="00593B10">
              <w:rPr>
                <w:rFonts w:ascii="Times New Roman" w:hAnsi="Times New Roman" w:cs="Times New Roman"/>
                <w:sz w:val="23"/>
                <w:szCs w:val="23"/>
                <w:lang w:val="en-US"/>
              </w:rPr>
              <w:t>LiDE</w:t>
            </w:r>
            <w:r w:rsidRPr="00593B10">
              <w:rPr>
                <w:rFonts w:ascii="Times New Roman" w:hAnsi="Times New Roman" w:cs="Times New Roman"/>
                <w:sz w:val="23"/>
                <w:szCs w:val="23"/>
              </w:rPr>
              <w:t xml:space="preserve"> 110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KEDG90086</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000237</w:t>
            </w:r>
          </w:p>
        </w:tc>
        <w:tc>
          <w:tcPr>
            <w:tcW w:w="2091" w:type="dxa"/>
            <w:vMerge w:val="restart"/>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 xml:space="preserve">АРМ изготовления УЛМ, кабинет № </w:t>
            </w:r>
            <w:r w:rsidRPr="00593B10">
              <w:rPr>
                <w:rFonts w:ascii="Times New Roman" w:hAnsi="Times New Roman" w:cs="Times New Roman"/>
                <w:sz w:val="23"/>
                <w:szCs w:val="23"/>
                <w:lang w:val="en-US"/>
              </w:rPr>
              <w:t>107</w:t>
            </w: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Бездисковая рабочая станция на базе платформы В-1110</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rPr>
              <w:t>000253</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Монитор</w:t>
            </w:r>
            <w:r w:rsidRPr="00593B10">
              <w:rPr>
                <w:rFonts w:ascii="Times New Roman" w:hAnsi="Times New Roman" w:cs="Times New Roman"/>
                <w:sz w:val="23"/>
                <w:szCs w:val="23"/>
                <w:lang w:val="en-US"/>
              </w:rPr>
              <w:t xml:space="preserve"> ACER 17</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rPr>
            </w:pPr>
            <w:r w:rsidRPr="00593B10">
              <w:rPr>
                <w:rFonts w:ascii="Times New Roman" w:hAnsi="Times New Roman" w:cs="Times New Roman"/>
                <w:sz w:val="23"/>
                <w:szCs w:val="23"/>
                <w:lang w:val="en-US"/>
              </w:rPr>
              <w:t>ETL460C2607300EC22404E</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 xml:space="preserve">Считыватель смарт-карт </w:t>
            </w:r>
            <w:r w:rsidRPr="00593B10">
              <w:rPr>
                <w:rFonts w:ascii="Times New Roman" w:hAnsi="Times New Roman" w:cs="Times New Roman"/>
                <w:sz w:val="23"/>
                <w:szCs w:val="23"/>
                <w:lang w:val="en-US"/>
              </w:rPr>
              <w:t>ACR38</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rPr>
              <w:t>б/н</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Сканер</w:t>
            </w:r>
            <w:r w:rsidRPr="00593B10">
              <w:rPr>
                <w:rFonts w:ascii="Times New Roman" w:hAnsi="Times New Roman" w:cs="Times New Roman"/>
                <w:sz w:val="23"/>
                <w:szCs w:val="23"/>
                <w:lang w:val="en-US"/>
              </w:rPr>
              <w:t xml:space="preserve"> CanoScan LiDE 60</w:t>
            </w:r>
          </w:p>
        </w:tc>
        <w:tc>
          <w:tcPr>
            <w:tcW w:w="3351" w:type="dxa"/>
            <w:tcBorders>
              <w:top w:val="single" w:sz="4" w:space="0" w:color="auto"/>
              <w:bottom w:val="single" w:sz="4" w:space="0" w:color="auto"/>
            </w:tcBorders>
            <w:vAlign w:val="center"/>
          </w:tcPr>
          <w:p w:rsidR="00DC5882" w:rsidRPr="00593B10" w:rsidRDefault="00DC5882" w:rsidP="00DC5882">
            <w:pPr>
              <w:jc w:val="center"/>
              <w:rPr>
                <w:rFonts w:ascii="Times New Roman" w:hAnsi="Times New Roman" w:cs="Times New Roman"/>
                <w:sz w:val="23"/>
                <w:szCs w:val="23"/>
                <w:lang w:val="en-US"/>
              </w:rPr>
            </w:pPr>
            <w:r w:rsidRPr="00593B10">
              <w:rPr>
                <w:rFonts w:ascii="Times New Roman" w:hAnsi="Times New Roman" w:cs="Times New Roman"/>
                <w:sz w:val="23"/>
                <w:szCs w:val="23"/>
                <w:lang w:val="en-US"/>
              </w:rPr>
              <w:t>UZK</w:t>
            </w:r>
            <w:r w:rsidRPr="00593B10">
              <w:rPr>
                <w:rFonts w:ascii="Times New Roman" w:hAnsi="Times New Roman" w:cs="Times New Roman"/>
                <w:sz w:val="23"/>
                <w:szCs w:val="23"/>
              </w:rPr>
              <w:t>742562</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r w:rsidR="00DC5882" w:rsidRPr="00593B10" w:rsidTr="00DC5882">
        <w:trPr>
          <w:trHeight w:val="199"/>
          <w:jc w:val="center"/>
        </w:trPr>
        <w:tc>
          <w:tcPr>
            <w:tcW w:w="652" w:type="dxa"/>
            <w:tcBorders>
              <w:top w:val="single" w:sz="4" w:space="0" w:color="auto"/>
              <w:bottom w:val="single" w:sz="4" w:space="0" w:color="auto"/>
            </w:tcBorders>
            <w:vAlign w:val="center"/>
          </w:tcPr>
          <w:p w:rsidR="00DC5882" w:rsidRPr="00593B10" w:rsidRDefault="00DC5882" w:rsidP="00DC5882">
            <w:pPr>
              <w:pStyle w:val="af"/>
              <w:numPr>
                <w:ilvl w:val="0"/>
                <w:numId w:val="30"/>
              </w:numPr>
              <w:spacing w:after="0" w:line="240" w:lineRule="auto"/>
              <w:ind w:left="0" w:firstLine="0"/>
              <w:jc w:val="center"/>
              <w:rPr>
                <w:rFonts w:ascii="Times New Roman" w:hAnsi="Times New Roman" w:cs="Times New Roman"/>
                <w:sz w:val="23"/>
                <w:szCs w:val="23"/>
              </w:rPr>
            </w:pPr>
          </w:p>
        </w:tc>
        <w:tc>
          <w:tcPr>
            <w:tcW w:w="3571" w:type="dxa"/>
            <w:tcBorders>
              <w:top w:val="single" w:sz="4" w:space="0" w:color="auto"/>
              <w:bottom w:val="single" w:sz="4" w:space="0" w:color="auto"/>
            </w:tcBorders>
          </w:tcPr>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t>Принтер для печати УЛМ EPSON TM-C100</w:t>
            </w:r>
          </w:p>
        </w:tc>
        <w:tc>
          <w:tcPr>
            <w:tcW w:w="3351" w:type="dxa"/>
            <w:tcBorders>
              <w:top w:val="single" w:sz="4" w:space="0" w:color="auto"/>
              <w:bottom w:val="single" w:sz="4" w:space="0" w:color="auto"/>
            </w:tcBorders>
          </w:tcPr>
          <w:p w:rsidR="00DC5882" w:rsidRPr="00593B10" w:rsidRDefault="00DC5882" w:rsidP="00DC5882">
            <w:pPr>
              <w:jc w:val="center"/>
              <w:rPr>
                <w:rFonts w:ascii="Times New Roman" w:hAnsi="Times New Roman" w:cs="Times New Roman"/>
                <w:sz w:val="23"/>
                <w:szCs w:val="23"/>
              </w:rPr>
            </w:pPr>
            <w:r w:rsidRPr="00593B10">
              <w:rPr>
                <w:rFonts w:ascii="Times New Roman" w:eastAsiaTheme="majorEastAsia" w:hAnsi="Times New Roman" w:cs="Times New Roman"/>
                <w:bCs/>
                <w:sz w:val="23"/>
                <w:szCs w:val="23"/>
                <w:lang w:val="en-US"/>
              </w:rPr>
              <w:t>GJUG</w:t>
            </w:r>
            <w:r w:rsidRPr="00593B10">
              <w:rPr>
                <w:rFonts w:ascii="Times New Roman" w:eastAsiaTheme="majorEastAsia" w:hAnsi="Times New Roman" w:cs="Times New Roman"/>
                <w:bCs/>
                <w:sz w:val="23"/>
                <w:szCs w:val="23"/>
              </w:rPr>
              <w:t>001369</w:t>
            </w:r>
          </w:p>
        </w:tc>
        <w:tc>
          <w:tcPr>
            <w:tcW w:w="2091" w:type="dxa"/>
            <w:vMerge/>
            <w:vAlign w:val="center"/>
          </w:tcPr>
          <w:p w:rsidR="00DC5882" w:rsidRPr="00593B10" w:rsidRDefault="00DC5882" w:rsidP="00DC5882">
            <w:pPr>
              <w:jc w:val="center"/>
              <w:rPr>
                <w:rFonts w:ascii="Times New Roman" w:hAnsi="Times New Roman" w:cs="Times New Roman"/>
                <w:sz w:val="23"/>
                <w:szCs w:val="23"/>
              </w:rPr>
            </w:pPr>
          </w:p>
        </w:tc>
      </w:tr>
    </w:tbl>
    <w:p w:rsidR="00DC5882" w:rsidRPr="00593B10" w:rsidRDefault="00DC5882" w:rsidP="00593B10">
      <w:pPr>
        <w:pageBreakBefore/>
        <w:spacing w:after="0" w:line="240" w:lineRule="auto"/>
        <w:ind w:firstLine="709"/>
        <w:jc w:val="both"/>
        <w:rPr>
          <w:rFonts w:ascii="Times New Roman" w:hAnsi="Times New Roman" w:cs="Times New Roman"/>
          <w:b/>
          <w:sz w:val="23"/>
          <w:szCs w:val="23"/>
        </w:rPr>
      </w:pPr>
      <w:r w:rsidRPr="00593B10">
        <w:rPr>
          <w:rFonts w:ascii="Times New Roman" w:hAnsi="Times New Roman" w:cs="Times New Roman"/>
          <w:b/>
          <w:sz w:val="23"/>
          <w:szCs w:val="23"/>
        </w:rPr>
        <w:lastRenderedPageBreak/>
        <w:t>3. СОДЕРЖАНИЕ РАБОТ</w:t>
      </w:r>
    </w:p>
    <w:p w:rsidR="00DC5882" w:rsidRPr="00593B10" w:rsidRDefault="00DC5882" w:rsidP="00593B10">
      <w:pPr>
        <w:spacing w:after="0" w:line="240" w:lineRule="auto"/>
        <w:ind w:firstLine="709"/>
        <w:jc w:val="both"/>
        <w:rPr>
          <w:rFonts w:ascii="Times New Roman" w:hAnsi="Times New Roman" w:cs="Times New Roman"/>
          <w:sz w:val="23"/>
          <w:szCs w:val="23"/>
        </w:rPr>
      </w:pPr>
      <w:r w:rsidRPr="00593B10">
        <w:rPr>
          <w:rFonts w:ascii="Times New Roman" w:hAnsi="Times New Roman" w:cs="Times New Roman"/>
          <w:b/>
          <w:sz w:val="23"/>
          <w:szCs w:val="23"/>
        </w:rPr>
        <w:t xml:space="preserve">3.1. </w:t>
      </w:r>
      <w:r w:rsidRPr="00593B10">
        <w:rPr>
          <w:rFonts w:ascii="Times New Roman" w:hAnsi="Times New Roman" w:cs="Times New Roman"/>
          <w:sz w:val="23"/>
          <w:szCs w:val="23"/>
        </w:rPr>
        <w:t>Подготовка ПОВК ФГБУ «АМП Каспийского моря» к проведению аттестации информационной системы по требованиям безопасности информации.</w:t>
      </w:r>
    </w:p>
    <w:p w:rsidR="00DC5882" w:rsidRPr="00593B10" w:rsidRDefault="00DC5882" w:rsidP="00593B10">
      <w:pPr>
        <w:spacing w:after="0" w:line="240" w:lineRule="auto"/>
        <w:ind w:firstLine="709"/>
        <w:jc w:val="both"/>
        <w:rPr>
          <w:rFonts w:ascii="Times New Roman" w:hAnsi="Times New Roman" w:cs="Times New Roman"/>
          <w:sz w:val="23"/>
          <w:szCs w:val="23"/>
        </w:rPr>
      </w:pPr>
      <w:r w:rsidRPr="00593B10">
        <w:rPr>
          <w:rFonts w:ascii="Times New Roman" w:hAnsi="Times New Roman" w:cs="Times New Roman"/>
          <w:sz w:val="23"/>
          <w:szCs w:val="23"/>
        </w:rPr>
        <w:t>Подготовка ПОВК ФГБУ «АМП Каспийского моря» к проведению аттестации информационной системы по требованиям безопасности информации включает в себя: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актуализацию комплекта организационно-распорядительных документов по защите информации;</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актуализацию частной модели угроз безопасности информации и вероятного нарушителя объекта информатизации ПОВК ФГБУ «АМП Каспийского моря»;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актуализацию проекта системы защиты информации объекта информатизации ПОВК ФГБУ «АМП Каспийского моря».</w:t>
      </w:r>
    </w:p>
    <w:p w:rsidR="00DC5882" w:rsidRPr="00593B10" w:rsidRDefault="00DC5882" w:rsidP="00593B10">
      <w:pPr>
        <w:spacing w:after="0" w:line="240" w:lineRule="auto"/>
        <w:ind w:firstLine="709"/>
        <w:jc w:val="both"/>
        <w:rPr>
          <w:rFonts w:ascii="Times New Roman" w:hAnsi="Times New Roman" w:cs="Times New Roman"/>
          <w:sz w:val="23"/>
          <w:szCs w:val="23"/>
        </w:rPr>
      </w:pPr>
      <w:r w:rsidRPr="00593B10">
        <w:rPr>
          <w:rFonts w:ascii="Times New Roman" w:hAnsi="Times New Roman" w:cs="Times New Roman"/>
          <w:b/>
          <w:sz w:val="23"/>
          <w:szCs w:val="23"/>
        </w:rPr>
        <w:t>3.2.</w:t>
      </w:r>
      <w:r w:rsidRPr="00593B10">
        <w:rPr>
          <w:rFonts w:ascii="Times New Roman" w:hAnsi="Times New Roman" w:cs="Times New Roman"/>
          <w:sz w:val="23"/>
          <w:szCs w:val="23"/>
        </w:rPr>
        <w:t xml:space="preserve"> Аттестация ПОВК ФГБУ «АМП Каспийского моря» по требованиям безопасности информации.</w:t>
      </w:r>
    </w:p>
    <w:p w:rsidR="00DC5882" w:rsidRPr="00593B10" w:rsidRDefault="00DC5882" w:rsidP="00593B10">
      <w:pPr>
        <w:spacing w:after="0"/>
        <w:ind w:firstLine="709"/>
        <w:jc w:val="both"/>
        <w:rPr>
          <w:rFonts w:ascii="Times New Roman" w:hAnsi="Times New Roman" w:cs="Times New Roman"/>
          <w:sz w:val="23"/>
          <w:szCs w:val="23"/>
        </w:rPr>
      </w:pPr>
      <w:r w:rsidRPr="00593B10">
        <w:rPr>
          <w:rFonts w:ascii="Times New Roman" w:hAnsi="Times New Roman" w:cs="Times New Roman"/>
          <w:sz w:val="23"/>
          <w:szCs w:val="23"/>
        </w:rPr>
        <w:t>Аттестация ПОВК ФГБУ «АМП Каспийского моря» по требованиям безопасности информации должна проводиться в соответствии с разрабатываемой Исполнителем и согласованной с руководителем ФГБУ «АМП Каспийского моря» программой и методиками аттестационных испытаний.</w:t>
      </w:r>
    </w:p>
    <w:p w:rsidR="00DC5882" w:rsidRPr="00593B10" w:rsidRDefault="00DC5882" w:rsidP="00593B10">
      <w:pPr>
        <w:spacing w:after="0"/>
        <w:ind w:firstLine="709"/>
        <w:jc w:val="both"/>
        <w:rPr>
          <w:rFonts w:ascii="Times New Roman" w:hAnsi="Times New Roman" w:cs="Times New Roman"/>
          <w:sz w:val="23"/>
          <w:szCs w:val="23"/>
        </w:rPr>
      </w:pPr>
      <w:r w:rsidRPr="00593B10">
        <w:rPr>
          <w:rFonts w:ascii="Times New Roman" w:hAnsi="Times New Roman" w:cs="Times New Roman"/>
          <w:sz w:val="23"/>
          <w:szCs w:val="23"/>
        </w:rPr>
        <w:t>Аттестация ПОВК ФГБУ «АМП Каспийского моря» по требованиям безопасности информации включает в себя: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анализ структуры ПОВК ФГБУ «АМП Каспийского моря», информационных потоков, комплекса технических средств и программного обеспечения, разработанной документации на систему защиты информации ПОВК ФГБУ «АМП Каспийского моря»;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оценку правильности классификации ПОВК ФГБУ «АМП Каспийского моря», выбора и применения продукции, используемой для защиты информации в целях нейтрализации (блокирования) возможных угроз безопасности информации в ПОВК ФГБУ «АМП Каспийского моря»;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проверку наличия сертификатов соответствия на продукцию, используемую в целях защиты информации в ПОВК ФГБУ «АМП Каспийского моря»;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аттестационные испытания ПОВК ФГБУ «АМП Каспийского моря» в реальных условиях эксплуатации путем проверки фактического выполнения установленных требований безопасности информации на различных этапах технологического процесса обработки защищаемой информации в соответствии с разработанными программой и методиками аттестационных испытаний.</w:t>
      </w:r>
    </w:p>
    <w:p w:rsidR="00DC5882" w:rsidRPr="00593B10" w:rsidRDefault="00DC5882" w:rsidP="00593B10">
      <w:pPr>
        <w:keepNext/>
        <w:keepLines/>
        <w:tabs>
          <w:tab w:val="left" w:pos="993"/>
        </w:tabs>
        <w:spacing w:after="0"/>
        <w:jc w:val="both"/>
        <w:outlineLvl w:val="0"/>
        <w:rPr>
          <w:rFonts w:ascii="Times New Roman" w:hAnsi="Times New Roman" w:cs="Times New Roman"/>
          <w:b/>
          <w:sz w:val="23"/>
          <w:szCs w:val="23"/>
        </w:rPr>
      </w:pPr>
      <w:r w:rsidRPr="00593B10">
        <w:rPr>
          <w:rFonts w:ascii="Times New Roman" w:hAnsi="Times New Roman" w:cs="Times New Roman"/>
          <w:b/>
          <w:sz w:val="23"/>
          <w:szCs w:val="23"/>
        </w:rPr>
        <w:tab/>
        <w:t>4. ТРЕБОВАНИЯ К ИСПОЛНИТЕЛЮ</w:t>
      </w: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sz w:val="23"/>
          <w:szCs w:val="23"/>
        </w:rPr>
        <w:t>Исполнитель на весь период выполнения работ должен обладать лицензией ФСТЭК России на деятельность по технической защите конфиденциальной информации.</w:t>
      </w: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sz w:val="23"/>
          <w:szCs w:val="23"/>
        </w:rPr>
        <w:t>Перечень работ и услуг, на которые должна распространяться лицензия:</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контроль защищенности конфиденциальной информации от несанкционированного доступа и ее модификации в средствах и системах информации;</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мониторинг информационной безопасности средств и систем информации;</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аттестационные испытания и аттестация на соответствие требованиям по защите информации средств и систем информатизации;</w:t>
      </w:r>
    </w:p>
    <w:p w:rsidR="00DC5882" w:rsidRPr="00593B10" w:rsidRDefault="00DC5882" w:rsidP="00593B10">
      <w:pPr>
        <w:numPr>
          <w:ilvl w:val="0"/>
          <w:numId w:val="29"/>
        </w:numPr>
        <w:tabs>
          <w:tab w:val="left" w:pos="993"/>
        </w:tabs>
        <w:spacing w:after="0" w:line="240" w:lineRule="auto"/>
        <w:ind w:left="0" w:firstLine="567"/>
        <w:jc w:val="both"/>
        <w:rPr>
          <w:rFonts w:ascii="Times New Roman" w:hAnsi="Times New Roman" w:cs="Times New Roman"/>
          <w:sz w:val="23"/>
          <w:szCs w:val="23"/>
        </w:rPr>
      </w:pPr>
      <w:r w:rsidRPr="00593B10">
        <w:rPr>
          <w:rFonts w:ascii="Times New Roman" w:hAnsi="Times New Roman" w:cs="Times New Roman"/>
          <w:sz w:val="23"/>
          <w:szCs w:val="23"/>
        </w:rPr>
        <w:t>проектирование в защищенном исполнении средств и систем информатизации.</w:t>
      </w:r>
    </w:p>
    <w:tbl>
      <w:tblPr>
        <w:tblW w:w="10178" w:type="dxa"/>
        <w:tblLook w:val="04A0" w:firstRow="1" w:lastRow="0" w:firstColumn="1" w:lastColumn="0" w:noHBand="0" w:noVBand="1"/>
      </w:tblPr>
      <w:tblGrid>
        <w:gridCol w:w="4948"/>
        <w:gridCol w:w="5230"/>
      </w:tblGrid>
      <w:tr w:rsidR="00DC5882" w:rsidRPr="00593B10" w:rsidTr="00DC5882">
        <w:trPr>
          <w:trHeight w:val="2157"/>
        </w:trPr>
        <w:tc>
          <w:tcPr>
            <w:tcW w:w="4948" w:type="dxa"/>
          </w:tcPr>
          <w:p w:rsidR="00DC5882" w:rsidRPr="00593B10" w:rsidRDefault="00DC5882" w:rsidP="00593B10">
            <w:pPr>
              <w:spacing w:after="0"/>
              <w:rPr>
                <w:rFonts w:ascii="Times New Roman" w:hAnsi="Times New Roman" w:cs="Times New Roman"/>
                <w:color w:val="000000"/>
                <w:spacing w:val="1"/>
                <w:sz w:val="23"/>
                <w:szCs w:val="23"/>
              </w:rPr>
            </w:pPr>
          </w:p>
          <w:p w:rsidR="00DC5882" w:rsidRPr="00593B10" w:rsidRDefault="00DC5882" w:rsidP="00593B10">
            <w:pPr>
              <w:spacing w:after="0"/>
              <w:rPr>
                <w:rFonts w:ascii="Times New Roman" w:hAnsi="Times New Roman" w:cs="Times New Roman"/>
                <w:color w:val="000000"/>
                <w:spacing w:val="1"/>
                <w:sz w:val="23"/>
                <w:szCs w:val="23"/>
              </w:rPr>
            </w:pPr>
          </w:p>
          <w:p w:rsidR="00DC5882" w:rsidRPr="00593B10" w:rsidRDefault="00DC5882" w:rsidP="00593B10">
            <w:pPr>
              <w:spacing w:after="0"/>
              <w:rPr>
                <w:rFonts w:ascii="Times New Roman" w:hAnsi="Times New Roman" w:cs="Times New Roman"/>
                <w:color w:val="000000"/>
                <w:spacing w:val="1"/>
                <w:sz w:val="23"/>
                <w:szCs w:val="23"/>
              </w:rPr>
            </w:pPr>
            <w:r w:rsidRPr="00593B10">
              <w:rPr>
                <w:rFonts w:ascii="Times New Roman" w:hAnsi="Times New Roman" w:cs="Times New Roman"/>
                <w:color w:val="000000"/>
                <w:spacing w:val="1"/>
                <w:sz w:val="23"/>
                <w:szCs w:val="23"/>
              </w:rPr>
              <w:t xml:space="preserve">Руководитель </w:t>
            </w: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color w:val="000000"/>
                <w:spacing w:val="1"/>
                <w:sz w:val="23"/>
                <w:szCs w:val="23"/>
              </w:rPr>
              <w:t>ФГБУ «</w:t>
            </w:r>
            <w:r w:rsidRPr="00593B10">
              <w:rPr>
                <w:rFonts w:ascii="Times New Roman" w:hAnsi="Times New Roman" w:cs="Times New Roman"/>
                <w:spacing w:val="1"/>
                <w:sz w:val="23"/>
                <w:szCs w:val="23"/>
              </w:rPr>
              <w:t>АМП</w:t>
            </w:r>
            <w:r w:rsidRPr="00593B10">
              <w:rPr>
                <w:rFonts w:ascii="Times New Roman" w:hAnsi="Times New Roman" w:cs="Times New Roman"/>
                <w:color w:val="000000"/>
                <w:spacing w:val="1"/>
                <w:sz w:val="23"/>
                <w:szCs w:val="23"/>
              </w:rPr>
              <w:t xml:space="preserve"> </w:t>
            </w:r>
            <w:r w:rsidRPr="00593B10">
              <w:rPr>
                <w:rFonts w:ascii="Times New Roman" w:hAnsi="Times New Roman" w:cs="Times New Roman"/>
                <w:sz w:val="23"/>
                <w:szCs w:val="23"/>
              </w:rPr>
              <w:t>Каспийского</w:t>
            </w:r>
            <w:r w:rsidRPr="00593B10">
              <w:rPr>
                <w:rFonts w:ascii="Times New Roman" w:hAnsi="Times New Roman" w:cs="Times New Roman"/>
                <w:color w:val="000000"/>
                <w:spacing w:val="1"/>
                <w:sz w:val="23"/>
                <w:szCs w:val="23"/>
              </w:rPr>
              <w:t xml:space="preserve"> моря»</w:t>
            </w:r>
          </w:p>
          <w:p w:rsidR="00DC5882" w:rsidRPr="00593B10" w:rsidRDefault="00DC5882" w:rsidP="00593B10">
            <w:pPr>
              <w:spacing w:after="0"/>
              <w:jc w:val="both"/>
              <w:rPr>
                <w:rFonts w:ascii="Times New Roman" w:hAnsi="Times New Roman" w:cs="Times New Roman"/>
                <w:sz w:val="23"/>
                <w:szCs w:val="23"/>
              </w:rPr>
            </w:pPr>
          </w:p>
          <w:p w:rsidR="00DC5882" w:rsidRPr="00593B10" w:rsidRDefault="00DC5882" w:rsidP="00593B10">
            <w:pPr>
              <w:spacing w:after="0"/>
              <w:jc w:val="both"/>
              <w:rPr>
                <w:rFonts w:ascii="Times New Roman" w:hAnsi="Times New Roman" w:cs="Times New Roman"/>
                <w:sz w:val="23"/>
                <w:szCs w:val="23"/>
              </w:rPr>
            </w:pP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sz w:val="23"/>
                <w:szCs w:val="23"/>
              </w:rPr>
              <w:t>__________________ М.А. Абдулатипов</w:t>
            </w:r>
          </w:p>
          <w:p w:rsidR="00DC5882" w:rsidRPr="00593B10" w:rsidRDefault="00DC5882" w:rsidP="00593B10">
            <w:pPr>
              <w:shd w:val="clear" w:color="auto" w:fill="FFFFFF"/>
              <w:spacing w:after="0"/>
              <w:ind w:left="168"/>
              <w:jc w:val="both"/>
              <w:rPr>
                <w:rFonts w:ascii="Times New Roman" w:hAnsi="Times New Roman" w:cs="Times New Roman"/>
                <w:b/>
                <w:bCs/>
                <w:spacing w:val="-5"/>
                <w:sz w:val="23"/>
                <w:szCs w:val="23"/>
                <w:u w:val="single"/>
              </w:rPr>
            </w:pPr>
            <w:r w:rsidRPr="00593B10">
              <w:rPr>
                <w:rFonts w:ascii="Times New Roman" w:hAnsi="Times New Roman" w:cs="Times New Roman"/>
                <w:sz w:val="23"/>
                <w:szCs w:val="23"/>
              </w:rPr>
              <w:t>МП</w:t>
            </w:r>
          </w:p>
        </w:tc>
        <w:tc>
          <w:tcPr>
            <w:tcW w:w="5230" w:type="dxa"/>
          </w:tcPr>
          <w:p w:rsidR="00DC5882" w:rsidRPr="00593B10" w:rsidRDefault="00DC5882" w:rsidP="00593B10">
            <w:pPr>
              <w:spacing w:after="0"/>
              <w:jc w:val="both"/>
              <w:rPr>
                <w:rFonts w:ascii="Times New Roman" w:hAnsi="Times New Roman" w:cs="Times New Roman"/>
                <w:sz w:val="23"/>
                <w:szCs w:val="23"/>
              </w:rPr>
            </w:pPr>
          </w:p>
          <w:p w:rsidR="00DC5882" w:rsidRPr="00593B10" w:rsidRDefault="00DC5882" w:rsidP="00593B10">
            <w:pPr>
              <w:spacing w:after="0"/>
              <w:jc w:val="both"/>
              <w:rPr>
                <w:rFonts w:ascii="Times New Roman" w:hAnsi="Times New Roman" w:cs="Times New Roman"/>
                <w:sz w:val="23"/>
                <w:szCs w:val="23"/>
              </w:rPr>
            </w:pP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sz w:val="23"/>
                <w:szCs w:val="23"/>
              </w:rPr>
              <w:t>Заместитель Председателя</w:t>
            </w: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sz w:val="23"/>
                <w:szCs w:val="23"/>
              </w:rPr>
              <w:t>ООО «ЦБИ» по БИТ</w:t>
            </w:r>
          </w:p>
          <w:p w:rsidR="00DC5882" w:rsidRPr="00593B10" w:rsidRDefault="00DC5882" w:rsidP="00593B10">
            <w:pPr>
              <w:spacing w:after="0"/>
              <w:jc w:val="both"/>
              <w:rPr>
                <w:rFonts w:ascii="Times New Roman" w:hAnsi="Times New Roman" w:cs="Times New Roman"/>
                <w:sz w:val="23"/>
                <w:szCs w:val="23"/>
              </w:rPr>
            </w:pPr>
          </w:p>
          <w:p w:rsidR="00DC5882" w:rsidRPr="00593B10" w:rsidRDefault="00DC5882" w:rsidP="00593B10">
            <w:pPr>
              <w:spacing w:after="0"/>
              <w:jc w:val="both"/>
              <w:rPr>
                <w:rFonts w:ascii="Times New Roman" w:hAnsi="Times New Roman" w:cs="Times New Roman"/>
                <w:sz w:val="23"/>
                <w:szCs w:val="23"/>
              </w:rPr>
            </w:pPr>
          </w:p>
          <w:p w:rsidR="00DC5882" w:rsidRPr="00593B10" w:rsidRDefault="00DC5882" w:rsidP="00593B10">
            <w:pPr>
              <w:spacing w:after="0"/>
              <w:jc w:val="both"/>
              <w:rPr>
                <w:rFonts w:ascii="Times New Roman" w:hAnsi="Times New Roman" w:cs="Times New Roman"/>
                <w:sz w:val="23"/>
                <w:szCs w:val="23"/>
              </w:rPr>
            </w:pPr>
            <w:r w:rsidRPr="00593B10">
              <w:rPr>
                <w:rFonts w:ascii="Times New Roman" w:hAnsi="Times New Roman" w:cs="Times New Roman"/>
                <w:sz w:val="23"/>
                <w:szCs w:val="23"/>
              </w:rPr>
              <w:t>___________________ А.А. Сидак</w:t>
            </w:r>
          </w:p>
          <w:p w:rsidR="00DC5882" w:rsidRPr="00593B10" w:rsidRDefault="00DC5882" w:rsidP="00593B10">
            <w:pPr>
              <w:spacing w:after="0"/>
              <w:jc w:val="both"/>
              <w:rPr>
                <w:rFonts w:ascii="Times New Roman" w:hAnsi="Times New Roman" w:cs="Times New Roman"/>
                <w:b/>
                <w:sz w:val="23"/>
                <w:szCs w:val="23"/>
              </w:rPr>
            </w:pPr>
            <w:r w:rsidRPr="00593B10">
              <w:rPr>
                <w:rFonts w:ascii="Times New Roman" w:hAnsi="Times New Roman" w:cs="Times New Roman"/>
                <w:sz w:val="23"/>
                <w:szCs w:val="23"/>
              </w:rPr>
              <w:t>МП</w:t>
            </w:r>
          </w:p>
        </w:tc>
      </w:tr>
      <w:bookmarkEnd w:id="1"/>
      <w:bookmarkEnd w:id="2"/>
      <w:bookmarkEnd w:id="3"/>
      <w:bookmarkEnd w:id="4"/>
      <w:bookmarkEnd w:id="5"/>
      <w:bookmarkEnd w:id="6"/>
    </w:tbl>
    <w:p w:rsidR="00DC5882" w:rsidRPr="00593B10" w:rsidRDefault="00DC5882" w:rsidP="00DC5882">
      <w:pPr>
        <w:pStyle w:val="1"/>
        <w:jc w:val="right"/>
        <w:rPr>
          <w:sz w:val="23"/>
          <w:szCs w:val="23"/>
        </w:rPr>
      </w:pPr>
    </w:p>
    <w:p w:rsidR="00DC5882" w:rsidRPr="00593B10" w:rsidRDefault="00DC5882" w:rsidP="00DC5882">
      <w:pPr>
        <w:rPr>
          <w:rFonts w:ascii="Times New Roman" w:hAnsi="Times New Roman" w:cs="Times New Roman"/>
          <w:sz w:val="23"/>
          <w:szCs w:val="23"/>
        </w:rPr>
      </w:pPr>
      <w:r w:rsidRPr="00593B10">
        <w:rPr>
          <w:rFonts w:ascii="Times New Roman" w:hAnsi="Times New Roman" w:cs="Times New Roman"/>
          <w:sz w:val="23"/>
          <w:szCs w:val="23"/>
        </w:rPr>
        <w:br w:type="page"/>
      </w:r>
    </w:p>
    <w:p w:rsidR="00DC5882" w:rsidRPr="00593B10" w:rsidRDefault="00DC5882" w:rsidP="00DC5882">
      <w:pPr>
        <w:pStyle w:val="bedaav-1"/>
        <w:spacing w:line="240" w:lineRule="auto"/>
        <w:rPr>
          <w:rFonts w:ascii="Times New Roman" w:hAnsi="Times New Roman"/>
          <w:sz w:val="22"/>
          <w:szCs w:val="22"/>
        </w:rPr>
      </w:pPr>
      <w:r w:rsidRPr="00593B10">
        <w:rPr>
          <w:rFonts w:ascii="Times New Roman" w:hAnsi="Times New Roman"/>
          <w:sz w:val="22"/>
          <w:szCs w:val="22"/>
        </w:rPr>
        <w:lastRenderedPageBreak/>
        <w:t>Приложение № 2</w:t>
      </w:r>
    </w:p>
    <w:p w:rsidR="00DC5882" w:rsidRPr="00593B10" w:rsidRDefault="00DC5882" w:rsidP="00DC5882">
      <w:pPr>
        <w:pStyle w:val="bedaav-1"/>
        <w:spacing w:line="240" w:lineRule="auto"/>
        <w:rPr>
          <w:rFonts w:ascii="Times New Roman" w:hAnsi="Times New Roman"/>
          <w:sz w:val="22"/>
          <w:szCs w:val="22"/>
        </w:rPr>
      </w:pPr>
      <w:r w:rsidRPr="00593B10">
        <w:rPr>
          <w:rFonts w:ascii="Times New Roman" w:hAnsi="Times New Roman"/>
          <w:sz w:val="22"/>
          <w:szCs w:val="22"/>
        </w:rPr>
        <w:t>к Договору №_________</w:t>
      </w:r>
    </w:p>
    <w:p w:rsidR="00DC5882" w:rsidRPr="00593B10" w:rsidRDefault="00DC5882" w:rsidP="00DC5882">
      <w:pPr>
        <w:pStyle w:val="bedaav-1"/>
        <w:spacing w:line="240" w:lineRule="auto"/>
        <w:rPr>
          <w:rFonts w:ascii="Times New Roman" w:hAnsi="Times New Roman"/>
          <w:sz w:val="22"/>
          <w:szCs w:val="22"/>
        </w:rPr>
      </w:pPr>
      <w:r w:rsidRPr="00593B10">
        <w:rPr>
          <w:rFonts w:ascii="Times New Roman" w:hAnsi="Times New Roman"/>
          <w:sz w:val="22"/>
          <w:szCs w:val="22"/>
        </w:rPr>
        <w:t>от «___» ________ 2018 г.</w:t>
      </w:r>
    </w:p>
    <w:p w:rsidR="00DC5882" w:rsidRPr="00593B10" w:rsidRDefault="00DC5882" w:rsidP="00DC5882">
      <w:pPr>
        <w:jc w:val="center"/>
        <w:rPr>
          <w:rFonts w:ascii="Times New Roman" w:hAnsi="Times New Roman" w:cs="Times New Roman"/>
          <w:sz w:val="20"/>
          <w:szCs w:val="20"/>
        </w:rPr>
      </w:pPr>
      <w:r w:rsidRPr="00593B10">
        <w:rPr>
          <w:rFonts w:ascii="Times New Roman" w:hAnsi="Times New Roman" w:cs="Times New Roman"/>
          <w:sz w:val="20"/>
          <w:szCs w:val="20"/>
        </w:rPr>
        <w:t>ФОРМА</w:t>
      </w:r>
    </w:p>
    <w:p w:rsidR="00DC5882" w:rsidRPr="00593B10" w:rsidRDefault="00DC5882" w:rsidP="00DC5882">
      <w:pPr>
        <w:jc w:val="center"/>
        <w:rPr>
          <w:rFonts w:ascii="Times New Roman" w:hAnsi="Times New Roman" w:cs="Times New Roman"/>
          <w:sz w:val="20"/>
          <w:szCs w:val="20"/>
        </w:rPr>
      </w:pPr>
      <w:r w:rsidRPr="00593B10">
        <w:rPr>
          <w:rFonts w:ascii="Times New Roman" w:hAnsi="Times New Roman" w:cs="Times New Roman"/>
          <w:sz w:val="20"/>
          <w:szCs w:val="20"/>
        </w:rPr>
        <w:t>_________________________________________Начало формы________________________________________</w:t>
      </w:r>
    </w:p>
    <w:tbl>
      <w:tblPr>
        <w:tblStyle w:val="a3"/>
        <w:tblW w:w="9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897"/>
      </w:tblGrid>
      <w:tr w:rsidR="00DC5882" w:rsidRPr="00593B10" w:rsidTr="00DC5882">
        <w:trPr>
          <w:trHeight w:val="185"/>
        </w:trPr>
        <w:tc>
          <w:tcPr>
            <w:tcW w:w="4897" w:type="dxa"/>
          </w:tcPr>
          <w:p w:rsidR="00DC5882" w:rsidRPr="00593B10" w:rsidRDefault="00DC5882" w:rsidP="00DC5882">
            <w:pPr>
              <w:suppressAutoHyphens/>
              <w:rPr>
                <w:rFonts w:ascii="Times New Roman" w:eastAsia="Droid Sans" w:hAnsi="Times New Roman" w:cs="Times New Roman"/>
                <w:b/>
                <w:kern w:val="1"/>
                <w:sz w:val="20"/>
                <w:szCs w:val="20"/>
                <w:lang w:bidi="hi-IN"/>
              </w:rPr>
            </w:pPr>
            <w:r w:rsidRPr="00593B10">
              <w:rPr>
                <w:rFonts w:ascii="Times New Roman" w:eastAsia="Droid Sans" w:hAnsi="Times New Roman" w:cs="Times New Roman"/>
                <w:b/>
                <w:kern w:val="1"/>
                <w:sz w:val="20"/>
                <w:szCs w:val="20"/>
              </w:rPr>
              <w:t>ЗАКАЗЧИК:</w:t>
            </w:r>
          </w:p>
        </w:tc>
        <w:tc>
          <w:tcPr>
            <w:tcW w:w="4897" w:type="dxa"/>
          </w:tcPr>
          <w:p w:rsidR="00DC5882" w:rsidRPr="00593B10" w:rsidRDefault="00DC5882" w:rsidP="00DC5882">
            <w:pPr>
              <w:suppressAutoHyphens/>
              <w:rPr>
                <w:rFonts w:ascii="Times New Roman" w:hAnsi="Times New Roman" w:cs="Times New Roman"/>
                <w:sz w:val="20"/>
                <w:szCs w:val="20"/>
              </w:rPr>
            </w:pPr>
            <w:r w:rsidRPr="00593B10">
              <w:rPr>
                <w:rFonts w:ascii="Times New Roman" w:eastAsia="Droid Sans" w:hAnsi="Times New Roman" w:cs="Times New Roman"/>
                <w:b/>
                <w:kern w:val="1"/>
                <w:sz w:val="20"/>
                <w:szCs w:val="20"/>
              </w:rPr>
              <w:t>ИСПОЛНИТЕЛЬ:</w:t>
            </w:r>
          </w:p>
        </w:tc>
      </w:tr>
      <w:tr w:rsidR="00DC5882" w:rsidRPr="00593B10" w:rsidTr="00DC5882">
        <w:trPr>
          <w:trHeight w:val="2830"/>
        </w:trPr>
        <w:tc>
          <w:tcPr>
            <w:tcW w:w="4897" w:type="dxa"/>
          </w:tcPr>
          <w:p w:rsidR="00DC5882" w:rsidRPr="00593B10" w:rsidRDefault="00DC5882" w:rsidP="00DC5882">
            <w:pPr>
              <w:rPr>
                <w:rFonts w:ascii="Times New Roman" w:hAnsi="Times New Roman" w:cs="Times New Roman"/>
                <w:b/>
                <w:bCs/>
                <w:sz w:val="20"/>
                <w:szCs w:val="20"/>
              </w:rPr>
            </w:pPr>
            <w:r w:rsidRPr="00593B10">
              <w:rPr>
                <w:rFonts w:ascii="Times New Roman" w:hAnsi="Times New Roman" w:cs="Times New Roman"/>
                <w:b/>
                <w:bCs/>
                <w:sz w:val="20"/>
                <w:szCs w:val="20"/>
              </w:rPr>
              <w:t>ФГБУ «АМП Каспийского моря»</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 xml:space="preserve">Россия, 414016, </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г. Астрахань, ул. Капитана Краснова, д. 31</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ИНН  3018010485</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КПП 301801001</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ОГРН 1023000826177</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л\сч 20256Ц76300</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 xml:space="preserve">в УФК по Астраханской области </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р\сч УФК 40501810400002000002</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в Отделении Астрахань</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БИК 041203001</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ОКПО 36712354</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color w:val="000000"/>
                <w:spacing w:val="3"/>
                <w:sz w:val="20"/>
                <w:szCs w:val="20"/>
              </w:rPr>
              <w:t>Тел./факс: (8512) 58-45-69, 58-45-66</w:t>
            </w:r>
          </w:p>
          <w:p w:rsidR="00DC5882" w:rsidRPr="00593B10" w:rsidRDefault="00DC5882" w:rsidP="00DC5882">
            <w:pPr>
              <w:rPr>
                <w:rFonts w:ascii="Times New Roman" w:hAnsi="Times New Roman" w:cs="Times New Roman"/>
                <w:color w:val="000000"/>
                <w:spacing w:val="3"/>
                <w:sz w:val="20"/>
                <w:szCs w:val="20"/>
              </w:rPr>
            </w:pPr>
            <w:r w:rsidRPr="00593B10">
              <w:rPr>
                <w:rFonts w:ascii="Times New Roman" w:hAnsi="Times New Roman" w:cs="Times New Roman"/>
                <w:sz w:val="20"/>
                <w:szCs w:val="20"/>
                <w:lang w:val="en-US"/>
              </w:rPr>
              <w:t>e</w:t>
            </w:r>
            <w:r w:rsidRPr="00593B10">
              <w:rPr>
                <w:rFonts w:ascii="Times New Roman" w:hAnsi="Times New Roman" w:cs="Times New Roman"/>
                <w:sz w:val="20"/>
                <w:szCs w:val="20"/>
              </w:rPr>
              <w:t>-</w:t>
            </w:r>
            <w:r w:rsidRPr="00593B10">
              <w:rPr>
                <w:rFonts w:ascii="Times New Roman" w:hAnsi="Times New Roman" w:cs="Times New Roman"/>
                <w:sz w:val="20"/>
                <w:szCs w:val="20"/>
                <w:lang w:val="en-US"/>
              </w:rPr>
              <w:t>mail</w:t>
            </w:r>
            <w:r w:rsidRPr="00593B10">
              <w:rPr>
                <w:rFonts w:ascii="Times New Roman" w:hAnsi="Times New Roman" w:cs="Times New Roman"/>
                <w:sz w:val="20"/>
                <w:szCs w:val="20"/>
              </w:rPr>
              <w:t xml:space="preserve">: </w:t>
            </w:r>
            <w:hyperlink r:id="rId14" w:history="1">
              <w:r w:rsidRPr="00593B10">
                <w:rPr>
                  <w:rFonts w:ascii="Times New Roman" w:hAnsi="Times New Roman" w:cs="Times New Roman"/>
                  <w:color w:val="000000"/>
                  <w:spacing w:val="3"/>
                  <w:sz w:val="20"/>
                  <w:szCs w:val="20"/>
                </w:rPr>
                <w:t>mail@ampastra.ru</w:t>
              </w:r>
            </w:hyperlink>
          </w:p>
        </w:tc>
        <w:tc>
          <w:tcPr>
            <w:tcW w:w="4897" w:type="dxa"/>
          </w:tcPr>
          <w:p w:rsidR="00DC5882" w:rsidRPr="00593B10" w:rsidRDefault="00DC5882" w:rsidP="00DC5882">
            <w:pPr>
              <w:rPr>
                <w:rFonts w:ascii="Times New Roman" w:hAnsi="Times New Roman" w:cs="Times New Roman"/>
                <w:b/>
                <w:bCs/>
                <w:sz w:val="20"/>
                <w:szCs w:val="20"/>
              </w:rPr>
            </w:pPr>
            <w:r w:rsidRPr="00593B10">
              <w:rPr>
                <w:rFonts w:ascii="Times New Roman" w:hAnsi="Times New Roman" w:cs="Times New Roman"/>
                <w:b/>
                <w:bCs/>
                <w:sz w:val="20"/>
                <w:szCs w:val="20"/>
              </w:rPr>
              <w:t>ООО «ЦБИ»</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i/>
                <w:sz w:val="20"/>
                <w:szCs w:val="20"/>
              </w:rPr>
              <w:t>Юридический адрес:</w:t>
            </w:r>
            <w:r w:rsidRPr="00593B10">
              <w:rPr>
                <w:rFonts w:ascii="Times New Roman" w:hAnsi="Times New Roman" w:cs="Times New Roman"/>
                <w:bCs/>
                <w:sz w:val="20"/>
                <w:szCs w:val="20"/>
              </w:rPr>
              <w:t xml:space="preserve"> 141090, Россия,</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Московская обл., г. Королев, мк-рн Юбилейный, ул. Ленинская, д.4, П/П 10</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i/>
                <w:sz w:val="20"/>
                <w:szCs w:val="20"/>
              </w:rPr>
              <w:t>Почтовый адрес:</w:t>
            </w:r>
            <w:r w:rsidRPr="00593B10">
              <w:rPr>
                <w:rFonts w:ascii="Times New Roman" w:hAnsi="Times New Roman" w:cs="Times New Roman"/>
                <w:bCs/>
                <w:sz w:val="20"/>
                <w:szCs w:val="20"/>
              </w:rPr>
              <w:t xml:space="preserve"> 141090, Россия, Московская обл., г. Королев, мк-рн Юбилейный, ул. Пионерская, д. ¼</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ИНН 5054004240</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КПП 505401001</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 xml:space="preserve">ОГРН: </w:t>
            </w:r>
            <w:r w:rsidRPr="00593B10">
              <w:rPr>
                <w:rFonts w:ascii="Times New Roman" w:hAnsi="Times New Roman" w:cs="Times New Roman"/>
                <w:sz w:val="20"/>
                <w:szCs w:val="20"/>
              </w:rPr>
              <w:t>1025002033110</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Р/С: 40702810340170100351</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в ПАО Сбербанк</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К/С: 30101810400000000225</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БИК: 044525225</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ОКПО: 39832589</w:t>
            </w:r>
          </w:p>
          <w:p w:rsidR="00DC5882" w:rsidRPr="00593B10" w:rsidRDefault="00DC5882" w:rsidP="00DC5882">
            <w:pPr>
              <w:rPr>
                <w:rFonts w:ascii="Times New Roman" w:hAnsi="Times New Roman" w:cs="Times New Roman"/>
                <w:bCs/>
                <w:sz w:val="20"/>
                <w:szCs w:val="20"/>
              </w:rPr>
            </w:pPr>
            <w:r w:rsidRPr="00593B10">
              <w:rPr>
                <w:rFonts w:ascii="Times New Roman" w:hAnsi="Times New Roman" w:cs="Times New Roman"/>
                <w:bCs/>
                <w:sz w:val="20"/>
                <w:szCs w:val="20"/>
              </w:rPr>
              <w:t>Тел: +7 (495) 543-30-60</w:t>
            </w:r>
          </w:p>
          <w:p w:rsidR="00DC5882" w:rsidRPr="00593B10" w:rsidRDefault="00DC5882" w:rsidP="00DC5882">
            <w:pPr>
              <w:jc w:val="both"/>
              <w:rPr>
                <w:rFonts w:ascii="Times New Roman" w:hAnsi="Times New Roman" w:cs="Times New Roman"/>
                <w:sz w:val="20"/>
                <w:szCs w:val="20"/>
              </w:rPr>
            </w:pPr>
            <w:r w:rsidRPr="00593B10">
              <w:rPr>
                <w:rFonts w:ascii="Times New Roman" w:hAnsi="Times New Roman" w:cs="Times New Roman"/>
                <w:bCs/>
                <w:sz w:val="20"/>
                <w:szCs w:val="20"/>
                <w:lang w:val="en-US"/>
              </w:rPr>
              <w:t>e</w:t>
            </w:r>
            <w:r w:rsidRPr="00593B10">
              <w:rPr>
                <w:rFonts w:ascii="Times New Roman" w:hAnsi="Times New Roman" w:cs="Times New Roman"/>
                <w:bCs/>
                <w:sz w:val="20"/>
                <w:szCs w:val="20"/>
              </w:rPr>
              <w:t>-</w:t>
            </w:r>
            <w:r w:rsidRPr="00593B10">
              <w:rPr>
                <w:rFonts w:ascii="Times New Roman" w:hAnsi="Times New Roman" w:cs="Times New Roman"/>
                <w:bCs/>
                <w:sz w:val="20"/>
                <w:szCs w:val="20"/>
                <w:lang w:val="en-US"/>
              </w:rPr>
              <w:t>mail</w:t>
            </w:r>
            <w:r w:rsidRPr="00593B10">
              <w:rPr>
                <w:rFonts w:ascii="Times New Roman" w:hAnsi="Times New Roman" w:cs="Times New Roman"/>
                <w:bCs/>
                <w:sz w:val="20"/>
                <w:szCs w:val="20"/>
              </w:rPr>
              <w:t xml:space="preserve">: </w:t>
            </w:r>
            <w:r w:rsidRPr="00593B10">
              <w:rPr>
                <w:rFonts w:ascii="Times New Roman" w:hAnsi="Times New Roman" w:cs="Times New Roman"/>
                <w:bCs/>
                <w:sz w:val="20"/>
                <w:szCs w:val="20"/>
                <w:lang w:val="en-US"/>
              </w:rPr>
              <w:t>mda</w:t>
            </w:r>
            <w:r w:rsidRPr="00593B10">
              <w:rPr>
                <w:rFonts w:ascii="Times New Roman" w:hAnsi="Times New Roman" w:cs="Times New Roman"/>
                <w:bCs/>
                <w:sz w:val="20"/>
                <w:szCs w:val="20"/>
              </w:rPr>
              <w:t>@</w:t>
            </w:r>
            <w:r w:rsidRPr="00593B10">
              <w:rPr>
                <w:rFonts w:ascii="Times New Roman" w:hAnsi="Times New Roman" w:cs="Times New Roman"/>
                <w:bCs/>
                <w:sz w:val="20"/>
                <w:szCs w:val="20"/>
                <w:lang w:val="en-US"/>
              </w:rPr>
              <w:t>cbi</w:t>
            </w:r>
            <w:r w:rsidRPr="00593B10">
              <w:rPr>
                <w:rFonts w:ascii="Times New Roman" w:hAnsi="Times New Roman" w:cs="Times New Roman"/>
                <w:bCs/>
                <w:sz w:val="20"/>
                <w:szCs w:val="20"/>
              </w:rPr>
              <w:t>-</w:t>
            </w:r>
            <w:r w:rsidRPr="00593B10">
              <w:rPr>
                <w:rFonts w:ascii="Times New Roman" w:hAnsi="Times New Roman" w:cs="Times New Roman"/>
                <w:bCs/>
                <w:sz w:val="20"/>
                <w:szCs w:val="20"/>
                <w:lang w:val="en-US"/>
              </w:rPr>
              <w:t>info</w:t>
            </w:r>
            <w:r w:rsidRPr="00593B10">
              <w:rPr>
                <w:rFonts w:ascii="Times New Roman" w:hAnsi="Times New Roman" w:cs="Times New Roman"/>
                <w:bCs/>
                <w:sz w:val="20"/>
                <w:szCs w:val="20"/>
              </w:rPr>
              <w:t>.</w:t>
            </w:r>
            <w:r w:rsidRPr="00593B10">
              <w:rPr>
                <w:rFonts w:ascii="Times New Roman" w:hAnsi="Times New Roman" w:cs="Times New Roman"/>
                <w:bCs/>
                <w:sz w:val="20"/>
                <w:szCs w:val="20"/>
                <w:lang w:val="en-US"/>
              </w:rPr>
              <w:t>ru</w:t>
            </w:r>
          </w:p>
        </w:tc>
      </w:tr>
      <w:tr w:rsidR="00DC5882" w:rsidRPr="00593B10" w:rsidTr="00DC5882">
        <w:trPr>
          <w:trHeight w:val="52"/>
        </w:trPr>
        <w:tc>
          <w:tcPr>
            <w:tcW w:w="4897" w:type="dxa"/>
          </w:tcPr>
          <w:p w:rsidR="00DC5882" w:rsidRPr="00593B10" w:rsidRDefault="00DC5882" w:rsidP="00DC5882">
            <w:pPr>
              <w:rPr>
                <w:rFonts w:ascii="Times New Roman" w:eastAsia="Droid Sans" w:hAnsi="Times New Roman" w:cs="Times New Roman"/>
                <w:kern w:val="1"/>
                <w:sz w:val="20"/>
                <w:szCs w:val="20"/>
                <w:lang w:bidi="hi-IN"/>
              </w:rPr>
            </w:pPr>
          </w:p>
        </w:tc>
        <w:tc>
          <w:tcPr>
            <w:tcW w:w="4897" w:type="dxa"/>
          </w:tcPr>
          <w:p w:rsidR="00DC5882" w:rsidRPr="00593B10" w:rsidRDefault="00DC5882" w:rsidP="00DC5882">
            <w:pPr>
              <w:suppressAutoHyphens/>
              <w:rPr>
                <w:rFonts w:ascii="Times New Roman" w:hAnsi="Times New Roman" w:cs="Times New Roman"/>
                <w:sz w:val="20"/>
                <w:szCs w:val="20"/>
              </w:rPr>
            </w:pPr>
          </w:p>
        </w:tc>
      </w:tr>
    </w:tbl>
    <w:p w:rsidR="00DC5882" w:rsidRPr="00593B10" w:rsidRDefault="00DC5882" w:rsidP="00DC5882">
      <w:pPr>
        <w:suppressAutoHyphens/>
        <w:jc w:val="center"/>
        <w:rPr>
          <w:rFonts w:ascii="Times New Roman" w:hAnsi="Times New Roman" w:cs="Times New Roman"/>
          <w:b/>
          <w:sz w:val="20"/>
          <w:szCs w:val="20"/>
          <w:lang w:eastAsia="zh-CN"/>
        </w:rPr>
      </w:pPr>
      <w:r w:rsidRPr="00593B10">
        <w:rPr>
          <w:rFonts w:ascii="Times New Roman" w:hAnsi="Times New Roman" w:cs="Times New Roman"/>
          <w:b/>
          <w:sz w:val="20"/>
          <w:szCs w:val="20"/>
          <w:lang w:eastAsia="zh-CN"/>
        </w:rPr>
        <w:t>Акт № ________</w:t>
      </w:r>
    </w:p>
    <w:p w:rsidR="00DC5882" w:rsidRPr="00593B10" w:rsidRDefault="00DC5882" w:rsidP="00593B10">
      <w:pPr>
        <w:suppressAutoHyphens/>
        <w:jc w:val="center"/>
        <w:rPr>
          <w:rFonts w:ascii="Times New Roman" w:hAnsi="Times New Roman" w:cs="Times New Roman"/>
          <w:sz w:val="20"/>
          <w:szCs w:val="20"/>
          <w:lang w:eastAsia="zh-CN"/>
        </w:rPr>
      </w:pPr>
      <w:r w:rsidRPr="00593B10">
        <w:rPr>
          <w:rFonts w:ascii="Times New Roman" w:hAnsi="Times New Roman" w:cs="Times New Roman"/>
          <w:b/>
          <w:sz w:val="20"/>
          <w:szCs w:val="20"/>
          <w:lang w:eastAsia="zh-CN"/>
        </w:rPr>
        <w:t>сдачи-приемки выполненных работ</w:t>
      </w:r>
      <w:r w:rsidR="00593B10">
        <w:rPr>
          <w:rFonts w:ascii="Times New Roman" w:hAnsi="Times New Roman" w:cs="Times New Roman"/>
          <w:b/>
          <w:sz w:val="20"/>
          <w:szCs w:val="20"/>
          <w:lang w:eastAsia="zh-CN"/>
        </w:rPr>
        <w:t xml:space="preserve"> </w:t>
      </w:r>
      <w:r w:rsidRPr="00593B10">
        <w:rPr>
          <w:rFonts w:ascii="Times New Roman" w:hAnsi="Times New Roman" w:cs="Times New Roman"/>
          <w:b/>
          <w:sz w:val="20"/>
          <w:szCs w:val="20"/>
          <w:lang w:eastAsia="zh-CN"/>
        </w:rPr>
        <w:t xml:space="preserve">по договору от «___» _______ 2018 г. № ________ </w:t>
      </w:r>
      <w:r w:rsidRPr="00593B10">
        <w:rPr>
          <w:rFonts w:ascii="Times New Roman" w:hAnsi="Times New Roman" w:cs="Times New Roman"/>
          <w:b/>
          <w:sz w:val="20"/>
          <w:szCs w:val="20"/>
          <w:lang w:eastAsia="zh-CN"/>
        </w:rPr>
        <w:br/>
      </w:r>
      <w:r w:rsidRPr="00593B10">
        <w:rPr>
          <w:rFonts w:ascii="Times New Roman" w:hAnsi="Times New Roman" w:cs="Times New Roman"/>
          <w:b/>
          <w:sz w:val="20"/>
          <w:szCs w:val="20"/>
          <w:lang w:eastAsia="zh-CN"/>
        </w:rPr>
        <w:br/>
      </w:r>
      <w:r w:rsidRPr="00593B10">
        <w:rPr>
          <w:rFonts w:ascii="Times New Roman" w:hAnsi="Times New Roman" w:cs="Times New Roman"/>
          <w:sz w:val="20"/>
          <w:szCs w:val="20"/>
          <w:lang w:eastAsia="zh-CN"/>
        </w:rPr>
        <w:t>г. Астрахань</w:t>
      </w:r>
      <w:r w:rsidRPr="00593B10">
        <w:rPr>
          <w:rFonts w:ascii="Times New Roman" w:hAnsi="Times New Roman" w:cs="Times New Roman"/>
          <w:sz w:val="20"/>
          <w:szCs w:val="20"/>
          <w:lang w:eastAsia="zh-CN"/>
        </w:rPr>
        <w:tab/>
      </w:r>
      <w:r w:rsidRPr="00593B10">
        <w:rPr>
          <w:rFonts w:ascii="Times New Roman" w:hAnsi="Times New Roman" w:cs="Times New Roman"/>
          <w:sz w:val="20"/>
          <w:szCs w:val="20"/>
          <w:lang w:eastAsia="zh-CN"/>
        </w:rPr>
        <w:tab/>
      </w:r>
      <w:r w:rsidRPr="00593B10">
        <w:rPr>
          <w:rFonts w:ascii="Times New Roman" w:hAnsi="Times New Roman" w:cs="Times New Roman"/>
          <w:sz w:val="20"/>
          <w:szCs w:val="20"/>
          <w:lang w:eastAsia="zh-CN"/>
        </w:rPr>
        <w:tab/>
      </w:r>
      <w:r w:rsidRPr="00593B10">
        <w:rPr>
          <w:rFonts w:ascii="Times New Roman" w:hAnsi="Times New Roman" w:cs="Times New Roman"/>
          <w:sz w:val="20"/>
          <w:szCs w:val="20"/>
          <w:lang w:eastAsia="zh-CN"/>
        </w:rPr>
        <w:tab/>
        <w:t xml:space="preserve">                                                        </w:t>
      </w:r>
      <w:r w:rsidRPr="00593B10">
        <w:rPr>
          <w:rFonts w:ascii="Times New Roman" w:hAnsi="Times New Roman" w:cs="Times New Roman"/>
          <w:sz w:val="20"/>
          <w:szCs w:val="20"/>
          <w:lang w:eastAsia="zh-CN"/>
        </w:rPr>
        <w:tab/>
      </w:r>
      <w:r w:rsidRPr="00593B10">
        <w:rPr>
          <w:rFonts w:ascii="Times New Roman" w:hAnsi="Times New Roman" w:cs="Times New Roman"/>
          <w:sz w:val="20"/>
          <w:szCs w:val="20"/>
          <w:lang w:eastAsia="zh-CN"/>
        </w:rPr>
        <w:tab/>
        <w:t>«____» __________2018 г.</w:t>
      </w:r>
    </w:p>
    <w:p w:rsidR="00DC5882" w:rsidRPr="00593B10" w:rsidRDefault="00DC5882" w:rsidP="00593B10">
      <w:pPr>
        <w:suppressAutoHyphens/>
        <w:spacing w:after="0"/>
        <w:ind w:firstLine="709"/>
        <w:jc w:val="both"/>
        <w:rPr>
          <w:rFonts w:ascii="Times New Roman" w:hAnsi="Times New Roman" w:cs="Times New Roman"/>
          <w:sz w:val="20"/>
          <w:szCs w:val="20"/>
        </w:rPr>
      </w:pPr>
      <w:r w:rsidRPr="00593B10">
        <w:rPr>
          <w:rFonts w:ascii="Times New Roman" w:eastAsiaTheme="majorEastAsia" w:hAnsi="Times New Roman" w:cs="Times New Roman"/>
          <w:sz w:val="20"/>
          <w:szCs w:val="20"/>
        </w:rPr>
        <w:t>Федеральное государственное бюджетное учреждение «Администрация морских портов Каспийского моря», именуемое в дальнейшем «Заказчик»</w:t>
      </w:r>
      <w:r w:rsidRPr="00593B10">
        <w:rPr>
          <w:rFonts w:ascii="Times New Roman" w:hAnsi="Times New Roman" w:cs="Times New Roman"/>
          <w:sz w:val="20"/>
          <w:szCs w:val="20"/>
        </w:rPr>
        <w:t>, в лице Руководителя ____________________________, действующего на основании Устава</w:t>
      </w:r>
      <w:r w:rsidRPr="00593B10">
        <w:rPr>
          <w:rFonts w:ascii="Times New Roman" w:hAnsi="Times New Roman" w:cs="Times New Roman"/>
          <w:sz w:val="20"/>
          <w:szCs w:val="20"/>
          <w:lang w:eastAsia="zh-CN"/>
        </w:rPr>
        <w:t xml:space="preserve">, с одной стороны, и </w:t>
      </w:r>
      <w:r w:rsidRPr="00593B10">
        <w:rPr>
          <w:rFonts w:ascii="Times New Roman" w:eastAsia="Droid Sans" w:hAnsi="Times New Roman" w:cs="Times New Roman"/>
          <w:kern w:val="1"/>
          <w:sz w:val="20"/>
          <w:szCs w:val="20"/>
          <w:lang w:eastAsia="zh-CN" w:bidi="hi-IN"/>
        </w:rPr>
        <w:t>Общество с ограниченной ответственностью «Центр безопасности информации»</w:t>
      </w:r>
      <w:r w:rsidRPr="00593B10">
        <w:rPr>
          <w:rFonts w:ascii="Times New Roman" w:hAnsi="Times New Roman" w:cs="Times New Roman"/>
          <w:sz w:val="20"/>
          <w:szCs w:val="20"/>
          <w:lang w:eastAsia="zh-CN"/>
        </w:rPr>
        <w:t xml:space="preserve">, именуемое в дальнейшем «Исполнитель», в лице ________________________________________, действующего на основании </w:t>
      </w:r>
      <w:r w:rsidRPr="00593B10">
        <w:rPr>
          <w:rFonts w:ascii="Times New Roman" w:hAnsi="Times New Roman" w:cs="Times New Roman"/>
          <w:sz w:val="20"/>
          <w:szCs w:val="20"/>
        </w:rPr>
        <w:t>____________________________</w:t>
      </w:r>
      <w:r w:rsidRPr="00593B10">
        <w:rPr>
          <w:rFonts w:ascii="Times New Roman" w:hAnsi="Times New Roman" w:cs="Times New Roman"/>
          <w:sz w:val="20"/>
          <w:szCs w:val="20"/>
          <w:lang w:eastAsia="zh-CN"/>
        </w:rPr>
        <w:t xml:space="preserve">, с другой стороны, совместно именуемые «Стороны», составили настоящий </w:t>
      </w:r>
      <w:r w:rsidRPr="00593B10">
        <w:rPr>
          <w:rFonts w:ascii="Times New Roman" w:hAnsi="Times New Roman" w:cs="Times New Roman"/>
          <w:sz w:val="20"/>
          <w:szCs w:val="20"/>
        </w:rPr>
        <w:t>Акт о нижеследующем.</w:t>
      </w:r>
    </w:p>
    <w:p w:rsidR="00DC5882" w:rsidRPr="00593B10" w:rsidRDefault="00DC5882" w:rsidP="00593B10">
      <w:pPr>
        <w:suppressAutoHyphens/>
        <w:spacing w:after="0"/>
        <w:ind w:firstLine="709"/>
        <w:jc w:val="both"/>
        <w:rPr>
          <w:rFonts w:ascii="Times New Roman" w:hAnsi="Times New Roman" w:cs="Times New Roman"/>
          <w:sz w:val="20"/>
          <w:szCs w:val="20"/>
        </w:rPr>
      </w:pPr>
      <w:r w:rsidRPr="00593B10">
        <w:rPr>
          <w:rFonts w:ascii="Times New Roman" w:hAnsi="Times New Roman" w:cs="Times New Roman"/>
          <w:sz w:val="20"/>
          <w:szCs w:val="20"/>
        </w:rPr>
        <w:t>В соответствии с условиями Договора от «___» _______ 2018 г. № </w:t>
      </w:r>
      <w:r w:rsidRPr="00593B10">
        <w:rPr>
          <w:rFonts w:ascii="Times New Roman" w:hAnsi="Times New Roman" w:cs="Times New Roman"/>
          <w:sz w:val="20"/>
          <w:szCs w:val="20"/>
          <w:lang w:eastAsia="zh-CN"/>
        </w:rPr>
        <w:t>______</w:t>
      </w:r>
      <w:r w:rsidRPr="00593B10">
        <w:rPr>
          <w:rFonts w:ascii="Times New Roman" w:hAnsi="Times New Roman" w:cs="Times New Roman"/>
          <w:sz w:val="20"/>
          <w:szCs w:val="20"/>
        </w:rPr>
        <w:t xml:space="preserve"> (далее «Договор») Исполнитель выполнил работы по аттестации информационной системы.</w:t>
      </w:r>
    </w:p>
    <w:p w:rsidR="00DC5882" w:rsidRPr="00593B10" w:rsidRDefault="00DC5882" w:rsidP="00593B10">
      <w:pPr>
        <w:suppressAutoHyphens/>
        <w:spacing w:after="0"/>
        <w:ind w:firstLine="709"/>
        <w:jc w:val="both"/>
        <w:rPr>
          <w:rFonts w:ascii="Times New Roman" w:hAnsi="Times New Roman" w:cs="Times New Roman"/>
          <w:sz w:val="20"/>
          <w:szCs w:val="20"/>
          <w:lang w:eastAsia="zh-CN"/>
        </w:rPr>
      </w:pPr>
      <w:r w:rsidRPr="00593B10">
        <w:rPr>
          <w:rFonts w:ascii="Times New Roman" w:hAnsi="Times New Roman" w:cs="Times New Roman"/>
          <w:sz w:val="20"/>
          <w:szCs w:val="20"/>
          <w:lang w:eastAsia="zh-CN"/>
        </w:rPr>
        <w:t>Фактический объем и качество выполненных работ соответствует требованиям Договора.</w:t>
      </w:r>
    </w:p>
    <w:p w:rsidR="00DC5882" w:rsidRPr="00593B10" w:rsidRDefault="00DC5882" w:rsidP="00593B10">
      <w:pPr>
        <w:keepLines/>
        <w:suppressAutoHyphens/>
        <w:spacing w:after="0"/>
        <w:ind w:firstLine="709"/>
        <w:jc w:val="both"/>
        <w:rPr>
          <w:rFonts w:ascii="Times New Roman" w:hAnsi="Times New Roman" w:cs="Times New Roman"/>
          <w:sz w:val="20"/>
          <w:szCs w:val="20"/>
          <w:lang w:eastAsia="zh-CN"/>
        </w:rPr>
      </w:pPr>
      <w:r w:rsidRPr="00593B10">
        <w:rPr>
          <w:rFonts w:ascii="Times New Roman" w:hAnsi="Times New Roman" w:cs="Times New Roman"/>
          <w:sz w:val="20"/>
          <w:szCs w:val="20"/>
          <w:lang w:eastAsia="zh-CN"/>
        </w:rPr>
        <w:t xml:space="preserve">Общая стоимость выполненных работ </w:t>
      </w:r>
      <w:r w:rsidRPr="00593B10">
        <w:rPr>
          <w:rFonts w:ascii="Times New Roman" w:eastAsia="Droid Sans" w:hAnsi="Times New Roman" w:cs="Times New Roman"/>
          <w:kern w:val="1"/>
          <w:sz w:val="20"/>
          <w:szCs w:val="20"/>
          <w:lang w:eastAsia="zh-CN" w:bidi="hi-IN"/>
        </w:rPr>
        <w:t xml:space="preserve">составляет </w:t>
      </w:r>
      <w:r w:rsidRPr="00593B10">
        <w:rPr>
          <w:rFonts w:ascii="Times New Roman" w:hAnsi="Times New Roman" w:cs="Times New Roman"/>
          <w:sz w:val="20"/>
          <w:szCs w:val="20"/>
        </w:rPr>
        <w:t>________ (______________________________________) рублей __ копеек</w:t>
      </w:r>
      <w:r w:rsidRPr="00593B10">
        <w:rPr>
          <w:rFonts w:ascii="Times New Roman" w:hAnsi="Times New Roman" w:cs="Times New Roman"/>
          <w:sz w:val="20"/>
          <w:szCs w:val="20"/>
          <w:lang w:eastAsia="zh-CN"/>
        </w:rPr>
        <w:t xml:space="preserve">, в том числе НДС 18 % – </w:t>
      </w:r>
      <w:r w:rsidRPr="00593B10">
        <w:rPr>
          <w:rFonts w:ascii="Times New Roman" w:hAnsi="Times New Roman" w:cs="Times New Roman"/>
          <w:sz w:val="20"/>
          <w:szCs w:val="20"/>
        </w:rPr>
        <w:t>______ (______________________________________) рублей __ копеек</w:t>
      </w:r>
      <w:r w:rsidRPr="00593B10">
        <w:rPr>
          <w:rFonts w:ascii="Times New Roman" w:hAnsi="Times New Roman" w:cs="Times New Roman"/>
          <w:sz w:val="20"/>
          <w:szCs w:val="20"/>
          <w:lang w:eastAsia="zh-CN"/>
        </w:rPr>
        <w:t>.</w:t>
      </w:r>
    </w:p>
    <w:p w:rsidR="00DC5882" w:rsidRPr="00593B10" w:rsidRDefault="00DC5882" w:rsidP="00593B10">
      <w:pPr>
        <w:suppressAutoHyphens/>
        <w:spacing w:after="0"/>
        <w:ind w:firstLine="709"/>
        <w:jc w:val="both"/>
        <w:rPr>
          <w:rFonts w:ascii="Times New Roman" w:hAnsi="Times New Roman" w:cs="Times New Roman"/>
          <w:sz w:val="20"/>
          <w:szCs w:val="20"/>
          <w:lang w:eastAsia="zh-CN"/>
        </w:rPr>
      </w:pPr>
      <w:r w:rsidRPr="00593B10">
        <w:rPr>
          <w:rFonts w:ascii="Times New Roman" w:hAnsi="Times New Roman" w:cs="Times New Roman"/>
          <w:sz w:val="20"/>
          <w:szCs w:val="20"/>
          <w:lang w:eastAsia="zh-CN"/>
        </w:rPr>
        <w:t xml:space="preserve">К перечислению следует: </w:t>
      </w:r>
      <w:r w:rsidRPr="00593B10">
        <w:rPr>
          <w:rFonts w:ascii="Times New Roman" w:hAnsi="Times New Roman" w:cs="Times New Roman"/>
          <w:sz w:val="20"/>
          <w:szCs w:val="20"/>
        </w:rPr>
        <w:t>__________ (____________________________________) рублей __ копеек</w:t>
      </w:r>
      <w:r w:rsidRPr="00593B10">
        <w:rPr>
          <w:rFonts w:ascii="Times New Roman" w:hAnsi="Times New Roman" w:cs="Times New Roman"/>
          <w:sz w:val="20"/>
          <w:szCs w:val="20"/>
          <w:lang w:eastAsia="zh-CN"/>
        </w:rPr>
        <w:t xml:space="preserve">, в том числе НДС 18 % – </w:t>
      </w:r>
      <w:r w:rsidRPr="00593B10">
        <w:rPr>
          <w:rFonts w:ascii="Times New Roman" w:hAnsi="Times New Roman" w:cs="Times New Roman"/>
          <w:sz w:val="20"/>
          <w:szCs w:val="20"/>
        </w:rPr>
        <w:t>_________ (_____________________________________) рублей __ копеек</w:t>
      </w:r>
      <w:r w:rsidRPr="00593B10">
        <w:rPr>
          <w:rFonts w:ascii="Times New Roman" w:hAnsi="Times New Roman" w:cs="Times New Roman"/>
          <w:sz w:val="20"/>
          <w:szCs w:val="20"/>
          <w:lang w:eastAsia="zh-CN"/>
        </w:rPr>
        <w:t>.</w:t>
      </w:r>
    </w:p>
    <w:p w:rsidR="00DC5882" w:rsidRPr="00593B10" w:rsidRDefault="00DC5882" w:rsidP="00593B10">
      <w:pPr>
        <w:keepNext/>
        <w:keepLines/>
        <w:suppressAutoHyphens/>
        <w:spacing w:after="0"/>
        <w:ind w:firstLine="709"/>
        <w:jc w:val="both"/>
        <w:rPr>
          <w:rFonts w:ascii="Times New Roman" w:hAnsi="Times New Roman" w:cs="Times New Roman"/>
          <w:sz w:val="20"/>
          <w:szCs w:val="20"/>
          <w:lang w:eastAsia="zh-CN"/>
        </w:rPr>
      </w:pPr>
      <w:r w:rsidRPr="00593B10">
        <w:rPr>
          <w:rFonts w:ascii="Times New Roman" w:hAnsi="Times New Roman" w:cs="Times New Roman"/>
          <w:sz w:val="20"/>
          <w:szCs w:val="20"/>
          <w:lang w:eastAsia="zh-CN"/>
        </w:rPr>
        <w:t>Настоящий Акт составлен и подписан Сторонами в двух экземплярах, имеющих равную юридическую силу, по одному экземпляру для каждой из сторон.</w:t>
      </w:r>
    </w:p>
    <w:tbl>
      <w:tblPr>
        <w:tblStyle w:val="a3"/>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DC5882" w:rsidRPr="00593B10" w:rsidTr="00DC5882">
        <w:tc>
          <w:tcPr>
            <w:tcW w:w="4962" w:type="dxa"/>
            <w:vAlign w:val="center"/>
          </w:tcPr>
          <w:p w:rsidR="00DC5882" w:rsidRPr="00593B10" w:rsidRDefault="00DC5882" w:rsidP="00593B10">
            <w:pPr>
              <w:keepNext/>
              <w:rPr>
                <w:rFonts w:ascii="Times New Roman" w:hAnsi="Times New Roman" w:cs="Times New Roman"/>
                <w:b/>
                <w:sz w:val="20"/>
                <w:szCs w:val="20"/>
              </w:rPr>
            </w:pPr>
            <w:r w:rsidRPr="00593B10">
              <w:rPr>
                <w:rFonts w:ascii="Times New Roman" w:hAnsi="Times New Roman" w:cs="Times New Roman"/>
                <w:b/>
                <w:bCs/>
                <w:sz w:val="20"/>
                <w:szCs w:val="20"/>
              </w:rPr>
              <w:t>от Заказчика:</w:t>
            </w:r>
          </w:p>
        </w:tc>
        <w:tc>
          <w:tcPr>
            <w:tcW w:w="4962" w:type="dxa"/>
            <w:vAlign w:val="center"/>
          </w:tcPr>
          <w:p w:rsidR="00DC5882" w:rsidRPr="00593B10" w:rsidRDefault="00DC5882" w:rsidP="00593B10">
            <w:pPr>
              <w:keepNext/>
              <w:rPr>
                <w:rFonts w:ascii="Times New Roman" w:hAnsi="Times New Roman" w:cs="Times New Roman"/>
                <w:b/>
                <w:sz w:val="20"/>
                <w:szCs w:val="20"/>
              </w:rPr>
            </w:pPr>
            <w:r w:rsidRPr="00593B10">
              <w:rPr>
                <w:rFonts w:ascii="Times New Roman" w:hAnsi="Times New Roman" w:cs="Times New Roman"/>
                <w:b/>
                <w:bCs/>
                <w:sz w:val="20"/>
                <w:szCs w:val="20"/>
              </w:rPr>
              <w:t>от Исполнителя:</w:t>
            </w:r>
          </w:p>
        </w:tc>
      </w:tr>
      <w:tr w:rsidR="00DC5882" w:rsidRPr="00593B10" w:rsidTr="00DC5882">
        <w:tc>
          <w:tcPr>
            <w:tcW w:w="4962" w:type="dxa"/>
            <w:vAlign w:val="center"/>
          </w:tcPr>
          <w:p w:rsidR="00DC5882" w:rsidRPr="00593B10" w:rsidRDefault="00DC5882" w:rsidP="00593B10">
            <w:pPr>
              <w:keepNext/>
              <w:rPr>
                <w:rFonts w:ascii="Times New Roman" w:hAnsi="Times New Roman" w:cs="Times New Roman"/>
                <w:b/>
                <w:sz w:val="20"/>
                <w:szCs w:val="20"/>
              </w:rPr>
            </w:pPr>
          </w:p>
        </w:tc>
        <w:tc>
          <w:tcPr>
            <w:tcW w:w="4962" w:type="dxa"/>
            <w:vAlign w:val="center"/>
          </w:tcPr>
          <w:p w:rsidR="00DC5882" w:rsidRPr="00593B10" w:rsidRDefault="00DC5882" w:rsidP="00593B10">
            <w:pPr>
              <w:keepNext/>
              <w:rPr>
                <w:rFonts w:ascii="Times New Roman" w:hAnsi="Times New Roman" w:cs="Times New Roman"/>
                <w:b/>
                <w:sz w:val="20"/>
                <w:szCs w:val="20"/>
              </w:rPr>
            </w:pPr>
          </w:p>
        </w:tc>
      </w:tr>
      <w:tr w:rsidR="00DC5882" w:rsidRPr="00593B10" w:rsidTr="00DC5882">
        <w:tc>
          <w:tcPr>
            <w:tcW w:w="4962" w:type="dxa"/>
            <w:vAlign w:val="bottom"/>
          </w:tcPr>
          <w:p w:rsidR="00DC5882" w:rsidRPr="00593B10" w:rsidRDefault="00DC5882" w:rsidP="00593B10">
            <w:pPr>
              <w:keepNext/>
              <w:rPr>
                <w:rFonts w:ascii="Times New Roman" w:hAnsi="Times New Roman" w:cs="Times New Roman"/>
                <w:sz w:val="20"/>
                <w:szCs w:val="20"/>
              </w:rPr>
            </w:pPr>
            <w:r w:rsidRPr="00593B10">
              <w:rPr>
                <w:rFonts w:ascii="Times New Roman" w:hAnsi="Times New Roman" w:cs="Times New Roman"/>
                <w:sz w:val="20"/>
                <w:szCs w:val="20"/>
              </w:rPr>
              <w:t xml:space="preserve">________________ </w:t>
            </w:r>
          </w:p>
        </w:tc>
        <w:tc>
          <w:tcPr>
            <w:tcW w:w="4962" w:type="dxa"/>
            <w:vAlign w:val="center"/>
          </w:tcPr>
          <w:p w:rsidR="00DC5882" w:rsidRPr="00593B10" w:rsidRDefault="00DC5882" w:rsidP="00593B10">
            <w:pPr>
              <w:keepNext/>
              <w:rPr>
                <w:rFonts w:ascii="Times New Roman" w:hAnsi="Times New Roman" w:cs="Times New Roman"/>
                <w:sz w:val="20"/>
                <w:szCs w:val="20"/>
              </w:rPr>
            </w:pPr>
            <w:r w:rsidRPr="00593B10">
              <w:rPr>
                <w:rFonts w:ascii="Times New Roman" w:hAnsi="Times New Roman" w:cs="Times New Roman"/>
                <w:sz w:val="20"/>
                <w:szCs w:val="20"/>
              </w:rPr>
              <w:t xml:space="preserve">________________ </w:t>
            </w:r>
          </w:p>
        </w:tc>
      </w:tr>
      <w:tr w:rsidR="00DC5882" w:rsidRPr="00593B10" w:rsidTr="00DC5882">
        <w:tc>
          <w:tcPr>
            <w:tcW w:w="4962" w:type="dxa"/>
            <w:vAlign w:val="bottom"/>
          </w:tcPr>
          <w:p w:rsidR="00DC5882" w:rsidRPr="00593B10" w:rsidRDefault="00DC5882" w:rsidP="00593B10">
            <w:pPr>
              <w:keepNext/>
              <w:rPr>
                <w:rFonts w:ascii="Times New Roman" w:hAnsi="Times New Roman" w:cs="Times New Roman"/>
                <w:sz w:val="20"/>
                <w:szCs w:val="20"/>
              </w:rPr>
            </w:pPr>
            <w:r w:rsidRPr="00593B10">
              <w:rPr>
                <w:rFonts w:ascii="Times New Roman" w:hAnsi="Times New Roman" w:cs="Times New Roman"/>
                <w:sz w:val="20"/>
                <w:szCs w:val="20"/>
              </w:rPr>
              <w:t>«____» ____________ 2018 г.</w:t>
            </w:r>
          </w:p>
        </w:tc>
        <w:tc>
          <w:tcPr>
            <w:tcW w:w="4962" w:type="dxa"/>
            <w:vAlign w:val="center"/>
          </w:tcPr>
          <w:p w:rsidR="00DC5882" w:rsidRPr="00593B10" w:rsidRDefault="00DC5882" w:rsidP="00593B10">
            <w:pPr>
              <w:keepNext/>
              <w:rPr>
                <w:rFonts w:ascii="Times New Roman" w:hAnsi="Times New Roman" w:cs="Times New Roman"/>
                <w:sz w:val="20"/>
                <w:szCs w:val="20"/>
              </w:rPr>
            </w:pPr>
            <w:r w:rsidRPr="00593B10">
              <w:rPr>
                <w:rFonts w:ascii="Times New Roman" w:hAnsi="Times New Roman" w:cs="Times New Roman"/>
                <w:sz w:val="20"/>
                <w:szCs w:val="20"/>
              </w:rPr>
              <w:t>«____» ____________ 2018 г.</w:t>
            </w:r>
          </w:p>
        </w:tc>
      </w:tr>
      <w:tr w:rsidR="00DC5882" w:rsidRPr="00593B10" w:rsidTr="00DC5882">
        <w:tc>
          <w:tcPr>
            <w:tcW w:w="4962" w:type="dxa"/>
          </w:tcPr>
          <w:p w:rsidR="00DC5882" w:rsidRPr="00593B10" w:rsidRDefault="00DC5882" w:rsidP="00593B10">
            <w:pPr>
              <w:rPr>
                <w:rFonts w:ascii="Times New Roman" w:hAnsi="Times New Roman" w:cs="Times New Roman"/>
                <w:sz w:val="20"/>
                <w:szCs w:val="20"/>
              </w:rPr>
            </w:pPr>
            <w:r w:rsidRPr="00593B10">
              <w:rPr>
                <w:rFonts w:ascii="Times New Roman" w:hAnsi="Times New Roman" w:cs="Times New Roman"/>
                <w:sz w:val="20"/>
                <w:szCs w:val="20"/>
              </w:rPr>
              <w:t>М.П.</w:t>
            </w:r>
          </w:p>
        </w:tc>
        <w:tc>
          <w:tcPr>
            <w:tcW w:w="4962" w:type="dxa"/>
          </w:tcPr>
          <w:p w:rsidR="00DC5882" w:rsidRPr="00593B10" w:rsidRDefault="00DC5882" w:rsidP="00593B10">
            <w:pPr>
              <w:rPr>
                <w:rFonts w:ascii="Times New Roman" w:hAnsi="Times New Roman" w:cs="Times New Roman"/>
                <w:sz w:val="20"/>
                <w:szCs w:val="20"/>
              </w:rPr>
            </w:pPr>
            <w:r w:rsidRPr="00593B10">
              <w:rPr>
                <w:rFonts w:ascii="Times New Roman" w:hAnsi="Times New Roman" w:cs="Times New Roman"/>
                <w:sz w:val="20"/>
                <w:szCs w:val="20"/>
              </w:rPr>
              <w:t>М.П.</w:t>
            </w:r>
          </w:p>
        </w:tc>
      </w:tr>
    </w:tbl>
    <w:p w:rsidR="00DC5882" w:rsidRPr="00593B10" w:rsidRDefault="00DC5882" w:rsidP="00593B10">
      <w:pPr>
        <w:pStyle w:val="a4"/>
        <w:rPr>
          <w:sz w:val="20"/>
        </w:rPr>
      </w:pPr>
    </w:p>
    <w:p w:rsidR="00DC5882" w:rsidRPr="00593B10" w:rsidRDefault="00DC5882" w:rsidP="00593B10">
      <w:pPr>
        <w:pStyle w:val="a4"/>
        <w:tabs>
          <w:tab w:val="left" w:pos="6524"/>
        </w:tabs>
        <w:ind w:firstLine="0"/>
        <w:rPr>
          <w:sz w:val="20"/>
        </w:rPr>
      </w:pPr>
      <w:r w:rsidRPr="00593B10">
        <w:rPr>
          <w:sz w:val="20"/>
        </w:rPr>
        <w:t>________</w:t>
      </w:r>
      <w:r w:rsidR="00593B10">
        <w:rPr>
          <w:sz w:val="20"/>
        </w:rPr>
        <w:t>______________________________</w:t>
      </w:r>
      <w:r w:rsidRPr="00593B10">
        <w:rPr>
          <w:sz w:val="20"/>
        </w:rPr>
        <w:t>_____Конец формы__________________________________________</w:t>
      </w:r>
      <w:r w:rsidRPr="00593B10">
        <w:rPr>
          <w:sz w:val="20"/>
        </w:rPr>
        <w:tab/>
      </w:r>
    </w:p>
    <w:p w:rsidR="00DC5882" w:rsidRPr="00593B10" w:rsidRDefault="00DC5882" w:rsidP="00593B10">
      <w:pPr>
        <w:pStyle w:val="a4"/>
        <w:tabs>
          <w:tab w:val="left" w:pos="6524"/>
        </w:tabs>
        <w:rPr>
          <w:sz w:val="20"/>
        </w:rPr>
      </w:pPr>
    </w:p>
    <w:tbl>
      <w:tblPr>
        <w:tblW w:w="5152" w:type="pct"/>
        <w:jc w:val="center"/>
        <w:tblCellMar>
          <w:left w:w="0" w:type="dxa"/>
          <w:right w:w="0" w:type="dxa"/>
        </w:tblCellMar>
        <w:tblLook w:val="0000" w:firstRow="0" w:lastRow="0" w:firstColumn="0" w:lastColumn="0" w:noHBand="0" w:noVBand="0"/>
      </w:tblPr>
      <w:tblGrid>
        <w:gridCol w:w="4688"/>
        <w:gridCol w:w="1221"/>
        <w:gridCol w:w="4080"/>
      </w:tblGrid>
      <w:tr w:rsidR="00DC5882" w:rsidRPr="00593B10" w:rsidTr="00DC5882">
        <w:trPr>
          <w:trHeight w:val="447"/>
          <w:jc w:val="center"/>
        </w:trPr>
        <w:tc>
          <w:tcPr>
            <w:tcW w:w="2347" w:type="pct"/>
            <w:vAlign w:val="center"/>
          </w:tcPr>
          <w:p w:rsidR="00DC5882" w:rsidRPr="00593B10" w:rsidRDefault="00DC5882" w:rsidP="00593B10">
            <w:pPr>
              <w:spacing w:after="0"/>
              <w:jc w:val="both"/>
              <w:rPr>
                <w:rFonts w:ascii="Times New Roman" w:hAnsi="Times New Roman" w:cs="Times New Roman"/>
                <w:b/>
                <w:sz w:val="20"/>
                <w:szCs w:val="20"/>
              </w:rPr>
            </w:pPr>
            <w:r w:rsidRPr="00593B10">
              <w:rPr>
                <w:rFonts w:ascii="Times New Roman" w:hAnsi="Times New Roman" w:cs="Times New Roman"/>
                <w:b/>
                <w:sz w:val="20"/>
                <w:szCs w:val="20"/>
              </w:rPr>
              <w:t>ЗАКАЗЧИК</w:t>
            </w:r>
          </w:p>
          <w:p w:rsidR="00DC5882" w:rsidRPr="00593B10" w:rsidRDefault="00DC5882" w:rsidP="00593B10">
            <w:pPr>
              <w:spacing w:after="0"/>
              <w:jc w:val="both"/>
              <w:rPr>
                <w:rFonts w:ascii="Times New Roman" w:hAnsi="Times New Roman" w:cs="Times New Roman"/>
                <w:sz w:val="20"/>
                <w:szCs w:val="20"/>
              </w:rPr>
            </w:pPr>
            <w:r w:rsidRPr="00593B10">
              <w:rPr>
                <w:rFonts w:ascii="Times New Roman" w:hAnsi="Times New Roman" w:cs="Times New Roman"/>
                <w:sz w:val="20"/>
                <w:szCs w:val="20"/>
              </w:rPr>
              <w:t>Руководитель</w:t>
            </w:r>
          </w:p>
          <w:p w:rsidR="00DC5882" w:rsidRPr="00593B10" w:rsidRDefault="00DC5882" w:rsidP="00593B10">
            <w:pPr>
              <w:spacing w:after="0"/>
              <w:jc w:val="both"/>
              <w:rPr>
                <w:rFonts w:ascii="Times New Roman" w:hAnsi="Times New Roman" w:cs="Times New Roman"/>
                <w:sz w:val="20"/>
                <w:szCs w:val="20"/>
              </w:rPr>
            </w:pPr>
            <w:r w:rsidRPr="00593B10">
              <w:rPr>
                <w:rFonts w:ascii="Times New Roman" w:hAnsi="Times New Roman" w:cs="Times New Roman"/>
                <w:sz w:val="20"/>
                <w:szCs w:val="20"/>
              </w:rPr>
              <w:t>ФГБУ «АМП Каспийского моря»</w:t>
            </w:r>
          </w:p>
          <w:p w:rsidR="00DC5882" w:rsidRPr="00593B10" w:rsidRDefault="00DC5882" w:rsidP="00593B10">
            <w:pPr>
              <w:pStyle w:val="bedaav-"/>
              <w:jc w:val="left"/>
              <w:rPr>
                <w:sz w:val="20"/>
                <w:szCs w:val="20"/>
              </w:rPr>
            </w:pPr>
            <w:r w:rsidRPr="00593B10">
              <w:rPr>
                <w:sz w:val="20"/>
                <w:szCs w:val="20"/>
              </w:rPr>
              <w:t>__________________ М.А. Абдулатипов</w:t>
            </w:r>
          </w:p>
        </w:tc>
        <w:tc>
          <w:tcPr>
            <w:tcW w:w="611" w:type="pct"/>
            <w:vAlign w:val="center"/>
          </w:tcPr>
          <w:p w:rsidR="00DC5882" w:rsidRPr="00593B10" w:rsidRDefault="00DC5882" w:rsidP="00593B10">
            <w:pPr>
              <w:pStyle w:val="bedaav-"/>
              <w:jc w:val="left"/>
              <w:rPr>
                <w:sz w:val="20"/>
                <w:szCs w:val="20"/>
              </w:rPr>
            </w:pPr>
          </w:p>
        </w:tc>
        <w:tc>
          <w:tcPr>
            <w:tcW w:w="2042" w:type="pct"/>
            <w:vAlign w:val="center"/>
          </w:tcPr>
          <w:p w:rsidR="00DC5882" w:rsidRPr="00593B10" w:rsidRDefault="00DC5882" w:rsidP="00593B10">
            <w:pPr>
              <w:spacing w:after="0"/>
              <w:jc w:val="both"/>
              <w:rPr>
                <w:rFonts w:ascii="Times New Roman" w:hAnsi="Times New Roman" w:cs="Times New Roman"/>
                <w:b/>
                <w:sz w:val="20"/>
                <w:szCs w:val="20"/>
              </w:rPr>
            </w:pPr>
            <w:r w:rsidRPr="00593B10">
              <w:rPr>
                <w:rFonts w:ascii="Times New Roman" w:hAnsi="Times New Roman" w:cs="Times New Roman"/>
                <w:b/>
                <w:sz w:val="20"/>
                <w:szCs w:val="20"/>
              </w:rPr>
              <w:t>ИСПОЛНИТЕЛЬ</w:t>
            </w:r>
          </w:p>
          <w:p w:rsidR="00DC5882" w:rsidRPr="00593B10" w:rsidRDefault="00DC5882" w:rsidP="00593B10">
            <w:pPr>
              <w:spacing w:after="0"/>
              <w:jc w:val="both"/>
              <w:rPr>
                <w:rFonts w:ascii="Times New Roman" w:hAnsi="Times New Roman" w:cs="Times New Roman"/>
                <w:sz w:val="20"/>
                <w:szCs w:val="20"/>
              </w:rPr>
            </w:pPr>
            <w:r w:rsidRPr="00593B10">
              <w:rPr>
                <w:rFonts w:ascii="Times New Roman" w:hAnsi="Times New Roman" w:cs="Times New Roman"/>
                <w:sz w:val="20"/>
                <w:szCs w:val="20"/>
              </w:rPr>
              <w:t xml:space="preserve">Заместитель Председателя </w:t>
            </w:r>
          </w:p>
          <w:p w:rsidR="00DC5882" w:rsidRPr="00593B10" w:rsidRDefault="00DC5882" w:rsidP="00593B10">
            <w:pPr>
              <w:spacing w:after="0"/>
              <w:jc w:val="both"/>
              <w:rPr>
                <w:rFonts w:ascii="Times New Roman" w:hAnsi="Times New Roman" w:cs="Times New Roman"/>
                <w:sz w:val="20"/>
                <w:szCs w:val="20"/>
              </w:rPr>
            </w:pPr>
            <w:r w:rsidRPr="00593B10">
              <w:rPr>
                <w:rFonts w:ascii="Times New Roman" w:hAnsi="Times New Roman" w:cs="Times New Roman"/>
                <w:sz w:val="20"/>
                <w:szCs w:val="20"/>
              </w:rPr>
              <w:t>ООО «ЦБИ» по БИТ</w:t>
            </w:r>
          </w:p>
          <w:p w:rsidR="00DC5882" w:rsidRPr="00593B10" w:rsidRDefault="00DC5882" w:rsidP="00593B10">
            <w:pPr>
              <w:pStyle w:val="bedaav-"/>
              <w:jc w:val="left"/>
              <w:rPr>
                <w:sz w:val="20"/>
                <w:szCs w:val="20"/>
              </w:rPr>
            </w:pPr>
            <w:r w:rsidRPr="00593B10">
              <w:rPr>
                <w:sz w:val="20"/>
                <w:szCs w:val="20"/>
              </w:rPr>
              <w:t>_________________ А.А. Сидак</w:t>
            </w:r>
          </w:p>
        </w:tc>
      </w:tr>
      <w:tr w:rsidR="00DC5882" w:rsidRPr="00593B10" w:rsidTr="00DC5882">
        <w:trPr>
          <w:trHeight w:val="279"/>
          <w:jc w:val="center"/>
        </w:trPr>
        <w:tc>
          <w:tcPr>
            <w:tcW w:w="2347" w:type="pct"/>
            <w:vAlign w:val="center"/>
          </w:tcPr>
          <w:p w:rsidR="00DC5882" w:rsidRPr="00593B10" w:rsidRDefault="00593B10" w:rsidP="00593B10">
            <w:pPr>
              <w:pStyle w:val="bedaav-0"/>
              <w:jc w:val="left"/>
              <w:rPr>
                <w:sz w:val="20"/>
                <w:szCs w:val="20"/>
              </w:rPr>
            </w:pPr>
            <w:r w:rsidRPr="00593B10">
              <w:rPr>
                <w:sz w:val="20"/>
                <w:szCs w:val="20"/>
              </w:rPr>
              <w:t>М.П.</w:t>
            </w:r>
          </w:p>
          <w:p w:rsidR="00DC5882" w:rsidRPr="00593B10" w:rsidRDefault="00DC5882" w:rsidP="00593B10">
            <w:pPr>
              <w:pStyle w:val="bedaav-0"/>
              <w:jc w:val="left"/>
              <w:rPr>
                <w:sz w:val="20"/>
                <w:szCs w:val="20"/>
              </w:rPr>
            </w:pPr>
            <w:r w:rsidRPr="00593B10">
              <w:rPr>
                <w:sz w:val="20"/>
                <w:szCs w:val="20"/>
              </w:rPr>
              <w:t>«____» __________ 2018 г.</w:t>
            </w:r>
          </w:p>
        </w:tc>
        <w:tc>
          <w:tcPr>
            <w:tcW w:w="611" w:type="pct"/>
            <w:vAlign w:val="center"/>
          </w:tcPr>
          <w:p w:rsidR="00DC5882" w:rsidRPr="00593B10" w:rsidRDefault="00DC5882" w:rsidP="00593B10">
            <w:pPr>
              <w:pStyle w:val="bedaav-0"/>
              <w:jc w:val="left"/>
              <w:rPr>
                <w:sz w:val="20"/>
                <w:szCs w:val="20"/>
              </w:rPr>
            </w:pPr>
          </w:p>
        </w:tc>
        <w:tc>
          <w:tcPr>
            <w:tcW w:w="2042" w:type="pct"/>
            <w:vAlign w:val="center"/>
          </w:tcPr>
          <w:p w:rsidR="00DC5882" w:rsidRPr="00593B10" w:rsidRDefault="00593B10" w:rsidP="00593B10">
            <w:pPr>
              <w:pStyle w:val="bedaav-0"/>
              <w:jc w:val="left"/>
              <w:rPr>
                <w:sz w:val="20"/>
                <w:szCs w:val="20"/>
              </w:rPr>
            </w:pPr>
            <w:r w:rsidRPr="00593B10">
              <w:rPr>
                <w:sz w:val="20"/>
                <w:szCs w:val="20"/>
              </w:rPr>
              <w:t>М.П.</w:t>
            </w:r>
          </w:p>
          <w:p w:rsidR="00DC5882" w:rsidRPr="00593B10" w:rsidRDefault="00DC5882" w:rsidP="00593B10">
            <w:pPr>
              <w:pStyle w:val="bedaav-0"/>
              <w:jc w:val="left"/>
              <w:rPr>
                <w:sz w:val="20"/>
                <w:szCs w:val="20"/>
              </w:rPr>
            </w:pPr>
            <w:r w:rsidRPr="00593B10">
              <w:rPr>
                <w:sz w:val="20"/>
                <w:szCs w:val="20"/>
              </w:rPr>
              <w:t>«____» __________ 2018 г.</w:t>
            </w:r>
          </w:p>
        </w:tc>
      </w:tr>
      <w:tr w:rsidR="00DC5882" w:rsidRPr="00593B10" w:rsidTr="00DC5882">
        <w:trPr>
          <w:trHeight w:val="521"/>
          <w:jc w:val="center"/>
        </w:trPr>
        <w:tc>
          <w:tcPr>
            <w:tcW w:w="2347" w:type="pct"/>
            <w:vAlign w:val="center"/>
          </w:tcPr>
          <w:p w:rsidR="00DC5882" w:rsidRPr="00593B10" w:rsidRDefault="00DC5882" w:rsidP="00593B10">
            <w:pPr>
              <w:pStyle w:val="bedaav-0"/>
              <w:jc w:val="left"/>
              <w:rPr>
                <w:sz w:val="20"/>
                <w:szCs w:val="20"/>
              </w:rPr>
            </w:pPr>
          </w:p>
        </w:tc>
        <w:tc>
          <w:tcPr>
            <w:tcW w:w="611" w:type="pct"/>
            <w:vAlign w:val="center"/>
          </w:tcPr>
          <w:p w:rsidR="00DC5882" w:rsidRPr="00593B10" w:rsidRDefault="00DC5882" w:rsidP="00593B10">
            <w:pPr>
              <w:pStyle w:val="bedaav-0"/>
              <w:jc w:val="left"/>
              <w:rPr>
                <w:sz w:val="20"/>
                <w:szCs w:val="20"/>
              </w:rPr>
            </w:pPr>
          </w:p>
        </w:tc>
        <w:tc>
          <w:tcPr>
            <w:tcW w:w="2042" w:type="pct"/>
            <w:vAlign w:val="center"/>
          </w:tcPr>
          <w:p w:rsidR="00DC5882" w:rsidRPr="00593B10" w:rsidRDefault="00DC5882" w:rsidP="00593B10">
            <w:pPr>
              <w:pStyle w:val="bedaav-0"/>
              <w:jc w:val="left"/>
              <w:rPr>
                <w:sz w:val="20"/>
                <w:szCs w:val="20"/>
              </w:rPr>
            </w:pPr>
          </w:p>
        </w:tc>
      </w:tr>
    </w:tbl>
    <w:p w:rsidR="00044E89" w:rsidRDefault="00044E89" w:rsidP="00593B10">
      <w:pPr>
        <w:spacing w:after="0" w:line="240" w:lineRule="auto"/>
        <w:rPr>
          <w:rFonts w:ascii="Times New Roman" w:hAnsi="Times New Roman" w:cs="Times New Roman"/>
          <w:b/>
          <w:sz w:val="24"/>
          <w:szCs w:val="24"/>
        </w:rPr>
      </w:pPr>
    </w:p>
    <w:sectPr w:rsidR="00044E89" w:rsidSect="0089454B">
      <w:headerReference w:type="default" r:id="rId15"/>
      <w:footerReference w:type="even" r:id="rId16"/>
      <w:footerReference w:type="default" r:id="rId17"/>
      <w:pgSz w:w="11906" w:h="16838"/>
      <w:pgMar w:top="680" w:right="851" w:bottom="720"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B6" w:rsidRDefault="00D04FB6">
      <w:pPr>
        <w:spacing w:after="0" w:line="240" w:lineRule="auto"/>
      </w:pPr>
      <w:r>
        <w:separator/>
      </w:r>
    </w:p>
  </w:endnote>
  <w:endnote w:type="continuationSeparator" w:id="0">
    <w:p w:rsidR="00D04FB6" w:rsidRDefault="00D0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roid Sans">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DC5882">
    <w:pPr>
      <w:pStyle w:val="af1"/>
      <w:jc w:val="center"/>
    </w:pPr>
  </w:p>
  <w:p w:rsidR="00DC5882" w:rsidRDefault="00DC588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DC5882" w:rsidP="00DC5882">
    <w:pPr>
      <w:pStyle w:val="af1"/>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C5882" w:rsidRDefault="00DC5882" w:rsidP="00DC588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DC5882" w:rsidP="00DC5882">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B6" w:rsidRDefault="00D04FB6">
      <w:pPr>
        <w:spacing w:after="0" w:line="240" w:lineRule="auto"/>
      </w:pPr>
      <w:r>
        <w:separator/>
      </w:r>
    </w:p>
  </w:footnote>
  <w:footnote w:type="continuationSeparator" w:id="0">
    <w:p w:rsidR="00D04FB6" w:rsidRDefault="00D0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DC5882" w:rsidP="00DC5882">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2" w:rsidRDefault="00DC5882">
    <w:pPr>
      <w:pStyle w:val="a9"/>
    </w:pPr>
  </w:p>
  <w:p w:rsidR="00DC5882" w:rsidRDefault="00DC58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473A79"/>
    <w:multiLevelType w:val="hybridMultilevel"/>
    <w:tmpl w:val="1660DA0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B972E16"/>
    <w:multiLevelType w:val="multilevel"/>
    <w:tmpl w:val="AA46D0C2"/>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6">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647A9"/>
    <w:multiLevelType w:val="hybridMultilevel"/>
    <w:tmpl w:val="C706A522"/>
    <w:lvl w:ilvl="0" w:tplc="7EAACFF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316B4"/>
    <w:multiLevelType w:val="multilevel"/>
    <w:tmpl w:val="0BE0096C"/>
    <w:lvl w:ilvl="0">
      <w:start w:val="1"/>
      <w:numFmt w:val="decimal"/>
      <w:lvlText w:val="%1"/>
      <w:lvlJc w:val="left"/>
      <w:pPr>
        <w:ind w:left="1080" w:hanging="360"/>
      </w:pPr>
      <w:rPr>
        <w:rFonts w:hint="default"/>
      </w:rPr>
    </w:lvl>
    <w:lvl w:ilvl="1">
      <w:start w:val="1"/>
      <w:numFmt w:val="decimal"/>
      <w:isLgl/>
      <w:lvlText w:val="%1.%2"/>
      <w:lvlJc w:val="left"/>
      <w:pPr>
        <w:ind w:left="2365" w:hanging="1230"/>
      </w:pPr>
      <w:rPr>
        <w:rFonts w:hint="default"/>
        <w:b w:val="0"/>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9492BB5"/>
    <w:multiLevelType w:val="multilevel"/>
    <w:tmpl w:val="F970D7E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5">
    <w:nsid w:val="4A6B222E"/>
    <w:multiLevelType w:val="hybridMultilevel"/>
    <w:tmpl w:val="FFA2AA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774280"/>
    <w:multiLevelType w:val="hybridMultilevel"/>
    <w:tmpl w:val="9D4AB6A4"/>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nsid w:val="587A0E00"/>
    <w:multiLevelType w:val="hybridMultilevel"/>
    <w:tmpl w:val="A79C9BD4"/>
    <w:lvl w:ilvl="0" w:tplc="8CBEC908">
      <w:start w:val="1"/>
      <w:numFmt w:val="bullet"/>
      <w:lvlText w:val="−"/>
      <w:lvlJc w:val="left"/>
      <w:pPr>
        <w:ind w:left="2563" w:hanging="360"/>
      </w:pPr>
      <w:rPr>
        <w:rFonts w:ascii="Times New Roman" w:hAnsi="Times New Roman" w:cs="Times New Roman" w:hint="default"/>
        <w:color w:val="auto"/>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A7541"/>
    <w:multiLevelType w:val="hybridMultilevel"/>
    <w:tmpl w:val="01BA771E"/>
    <w:lvl w:ilvl="0" w:tplc="27D4676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3F1C69"/>
    <w:multiLevelType w:val="hybridMultilevel"/>
    <w:tmpl w:val="8D1E3CDE"/>
    <w:lvl w:ilvl="0" w:tplc="9A5423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8758E"/>
    <w:multiLevelType w:val="hybridMultilevel"/>
    <w:tmpl w:val="325A0316"/>
    <w:lvl w:ilvl="0" w:tplc="FFCE199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166DBC"/>
    <w:multiLevelType w:val="hybridMultilevel"/>
    <w:tmpl w:val="89306F70"/>
    <w:lvl w:ilvl="0" w:tplc="8A14A5E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7">
    <w:nsid w:val="734325EA"/>
    <w:multiLevelType w:val="hybridMultilevel"/>
    <w:tmpl w:val="19A2D706"/>
    <w:lvl w:ilvl="0" w:tplc="81FC42A4">
      <w:start w:val="1"/>
      <w:numFmt w:val="bullet"/>
      <w:lvlText w:val=""/>
      <w:lvlJc w:val="left"/>
      <w:pPr>
        <w:ind w:left="1042" w:hanging="360"/>
      </w:pPr>
      <w:rPr>
        <w:rFonts w:ascii="Wingdings" w:hAnsi="Wingdings"/>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8">
    <w:nsid w:val="7A2A72E4"/>
    <w:multiLevelType w:val="multilevel"/>
    <w:tmpl w:val="3F1EC3AE"/>
    <w:lvl w:ilvl="0">
      <w:start w:val="5"/>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D5913A6"/>
    <w:multiLevelType w:val="hybridMultilevel"/>
    <w:tmpl w:val="EB06F100"/>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0">
    <w:nsid w:val="7D9E5880"/>
    <w:multiLevelType w:val="multilevel"/>
    <w:tmpl w:val="B5F6394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Wingdings" w:hAnsi="Wingding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3"/>
  </w:num>
  <w:num w:numId="3">
    <w:abstractNumId w:val="22"/>
  </w:num>
  <w:num w:numId="4">
    <w:abstractNumId w:val="8"/>
  </w:num>
  <w:num w:numId="5">
    <w:abstractNumId w:val="19"/>
  </w:num>
  <w:num w:numId="6">
    <w:abstractNumId w:val="7"/>
  </w:num>
  <w:num w:numId="7">
    <w:abstractNumId w:val="26"/>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 w:numId="14">
    <w:abstractNumId w:val="14"/>
  </w:num>
  <w:num w:numId="15">
    <w:abstractNumId w:val="28"/>
  </w:num>
  <w:num w:numId="16">
    <w:abstractNumId w:val="2"/>
  </w:num>
  <w:num w:numId="17">
    <w:abstractNumId w:val="25"/>
  </w:num>
  <w:num w:numId="18">
    <w:abstractNumId w:val="23"/>
  </w:num>
  <w:num w:numId="19">
    <w:abstractNumId w:val="21"/>
  </w:num>
  <w:num w:numId="20">
    <w:abstractNumId w:val="1"/>
  </w:num>
  <w:num w:numId="21">
    <w:abstractNumId w:val="27"/>
  </w:num>
  <w:num w:numId="22">
    <w:abstractNumId w:val="17"/>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0"/>
  </w:num>
  <w:num w:numId="27">
    <w:abstractNumId w:val="18"/>
  </w:num>
  <w:num w:numId="28">
    <w:abstractNumId w:val="16"/>
  </w:num>
  <w:num w:numId="29">
    <w:abstractNumId w:val="24"/>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E79"/>
    <w:rsid w:val="000059B3"/>
    <w:rsid w:val="0000741F"/>
    <w:rsid w:val="00007C92"/>
    <w:rsid w:val="000156D8"/>
    <w:rsid w:val="00015F33"/>
    <w:rsid w:val="00033062"/>
    <w:rsid w:val="00033B48"/>
    <w:rsid w:val="000404F1"/>
    <w:rsid w:val="00041A3D"/>
    <w:rsid w:val="00044E89"/>
    <w:rsid w:val="00045804"/>
    <w:rsid w:val="00046BDB"/>
    <w:rsid w:val="000506E7"/>
    <w:rsid w:val="000511AD"/>
    <w:rsid w:val="00052181"/>
    <w:rsid w:val="0005551D"/>
    <w:rsid w:val="0006110E"/>
    <w:rsid w:val="00062552"/>
    <w:rsid w:val="00064FD2"/>
    <w:rsid w:val="00073EEB"/>
    <w:rsid w:val="00084EF6"/>
    <w:rsid w:val="000875C7"/>
    <w:rsid w:val="0008787F"/>
    <w:rsid w:val="00095BF8"/>
    <w:rsid w:val="000A473E"/>
    <w:rsid w:val="000A5897"/>
    <w:rsid w:val="000A5D91"/>
    <w:rsid w:val="000B3100"/>
    <w:rsid w:val="000B6DD3"/>
    <w:rsid w:val="000C50FD"/>
    <w:rsid w:val="000C5D5E"/>
    <w:rsid w:val="000C73A6"/>
    <w:rsid w:val="000E1525"/>
    <w:rsid w:val="000E60B5"/>
    <w:rsid w:val="000F31CB"/>
    <w:rsid w:val="00101A47"/>
    <w:rsid w:val="001137B9"/>
    <w:rsid w:val="0012329C"/>
    <w:rsid w:val="001260F6"/>
    <w:rsid w:val="00134816"/>
    <w:rsid w:val="0014071A"/>
    <w:rsid w:val="0014477F"/>
    <w:rsid w:val="00150240"/>
    <w:rsid w:val="00150B7D"/>
    <w:rsid w:val="001523F7"/>
    <w:rsid w:val="001563EE"/>
    <w:rsid w:val="00161AB9"/>
    <w:rsid w:val="00170718"/>
    <w:rsid w:val="0018268F"/>
    <w:rsid w:val="001917B0"/>
    <w:rsid w:val="001966E2"/>
    <w:rsid w:val="00196AB0"/>
    <w:rsid w:val="001B020C"/>
    <w:rsid w:val="001B0337"/>
    <w:rsid w:val="001B08CF"/>
    <w:rsid w:val="001B698B"/>
    <w:rsid w:val="001C0A24"/>
    <w:rsid w:val="001C0A77"/>
    <w:rsid w:val="001D10CC"/>
    <w:rsid w:val="001D5E94"/>
    <w:rsid w:val="001D69FB"/>
    <w:rsid w:val="001E5745"/>
    <w:rsid w:val="001E7CC1"/>
    <w:rsid w:val="001F0565"/>
    <w:rsid w:val="001F46AF"/>
    <w:rsid w:val="00203513"/>
    <w:rsid w:val="0021464D"/>
    <w:rsid w:val="00223C78"/>
    <w:rsid w:val="002246D3"/>
    <w:rsid w:val="002319FB"/>
    <w:rsid w:val="00233855"/>
    <w:rsid w:val="00241770"/>
    <w:rsid w:val="002445E8"/>
    <w:rsid w:val="00245226"/>
    <w:rsid w:val="00252A48"/>
    <w:rsid w:val="00253C44"/>
    <w:rsid w:val="00253CEE"/>
    <w:rsid w:val="00256D6C"/>
    <w:rsid w:val="00263CA4"/>
    <w:rsid w:val="0026420F"/>
    <w:rsid w:val="002702B1"/>
    <w:rsid w:val="00273245"/>
    <w:rsid w:val="00273EAB"/>
    <w:rsid w:val="00277C4F"/>
    <w:rsid w:val="002921BB"/>
    <w:rsid w:val="002960DF"/>
    <w:rsid w:val="002A09DF"/>
    <w:rsid w:val="002A19C7"/>
    <w:rsid w:val="002A279E"/>
    <w:rsid w:val="002A38CD"/>
    <w:rsid w:val="002B053B"/>
    <w:rsid w:val="002B1C3B"/>
    <w:rsid w:val="002B586D"/>
    <w:rsid w:val="002B75A0"/>
    <w:rsid w:val="002C192D"/>
    <w:rsid w:val="002C36A0"/>
    <w:rsid w:val="002C6DEF"/>
    <w:rsid w:val="002D19B7"/>
    <w:rsid w:val="002D2996"/>
    <w:rsid w:val="002D4E2B"/>
    <w:rsid w:val="002E2480"/>
    <w:rsid w:val="002E68E7"/>
    <w:rsid w:val="002F15E7"/>
    <w:rsid w:val="002F356E"/>
    <w:rsid w:val="002F6885"/>
    <w:rsid w:val="00300420"/>
    <w:rsid w:val="00302C7D"/>
    <w:rsid w:val="003204A2"/>
    <w:rsid w:val="00321448"/>
    <w:rsid w:val="00321CFB"/>
    <w:rsid w:val="00321DA3"/>
    <w:rsid w:val="00324674"/>
    <w:rsid w:val="003364A9"/>
    <w:rsid w:val="003423BD"/>
    <w:rsid w:val="0034457B"/>
    <w:rsid w:val="00364B5C"/>
    <w:rsid w:val="00372205"/>
    <w:rsid w:val="00387888"/>
    <w:rsid w:val="003907A3"/>
    <w:rsid w:val="00397BD7"/>
    <w:rsid w:val="003A0052"/>
    <w:rsid w:val="003B544D"/>
    <w:rsid w:val="003B7785"/>
    <w:rsid w:val="003B7C02"/>
    <w:rsid w:val="003C0DCC"/>
    <w:rsid w:val="003D5E7A"/>
    <w:rsid w:val="003E3572"/>
    <w:rsid w:val="003E47CB"/>
    <w:rsid w:val="003E677D"/>
    <w:rsid w:val="003E7FEF"/>
    <w:rsid w:val="003F64C0"/>
    <w:rsid w:val="00410A1F"/>
    <w:rsid w:val="00415DB9"/>
    <w:rsid w:val="00420258"/>
    <w:rsid w:val="004231FA"/>
    <w:rsid w:val="00442AFA"/>
    <w:rsid w:val="004437A3"/>
    <w:rsid w:val="00457889"/>
    <w:rsid w:val="0046217A"/>
    <w:rsid w:val="00464EAA"/>
    <w:rsid w:val="00471C64"/>
    <w:rsid w:val="004754A3"/>
    <w:rsid w:val="00481300"/>
    <w:rsid w:val="004910E7"/>
    <w:rsid w:val="004A430A"/>
    <w:rsid w:val="004B7884"/>
    <w:rsid w:val="004C4FD8"/>
    <w:rsid w:val="004C71B1"/>
    <w:rsid w:val="004D1E97"/>
    <w:rsid w:val="004E6023"/>
    <w:rsid w:val="004F05D8"/>
    <w:rsid w:val="004F4F94"/>
    <w:rsid w:val="004F4FB5"/>
    <w:rsid w:val="00501967"/>
    <w:rsid w:val="005049B7"/>
    <w:rsid w:val="00505FCC"/>
    <w:rsid w:val="005063C9"/>
    <w:rsid w:val="00517FD7"/>
    <w:rsid w:val="00521D0C"/>
    <w:rsid w:val="00522CB4"/>
    <w:rsid w:val="005234CB"/>
    <w:rsid w:val="005248AB"/>
    <w:rsid w:val="005348D9"/>
    <w:rsid w:val="005516F2"/>
    <w:rsid w:val="0055207F"/>
    <w:rsid w:val="005632E9"/>
    <w:rsid w:val="005834F0"/>
    <w:rsid w:val="00587F98"/>
    <w:rsid w:val="00593B10"/>
    <w:rsid w:val="005970BD"/>
    <w:rsid w:val="005A1DBE"/>
    <w:rsid w:val="005A4B4D"/>
    <w:rsid w:val="005A4D77"/>
    <w:rsid w:val="005B4C2B"/>
    <w:rsid w:val="005B4EE5"/>
    <w:rsid w:val="005B5AAA"/>
    <w:rsid w:val="005B5E5D"/>
    <w:rsid w:val="005B603C"/>
    <w:rsid w:val="005B6EBC"/>
    <w:rsid w:val="005B7360"/>
    <w:rsid w:val="005E452A"/>
    <w:rsid w:val="005F7DF2"/>
    <w:rsid w:val="00604109"/>
    <w:rsid w:val="00604A97"/>
    <w:rsid w:val="00607173"/>
    <w:rsid w:val="00607963"/>
    <w:rsid w:val="0061543A"/>
    <w:rsid w:val="00622689"/>
    <w:rsid w:val="0062354E"/>
    <w:rsid w:val="006262BF"/>
    <w:rsid w:val="00632410"/>
    <w:rsid w:val="00635554"/>
    <w:rsid w:val="00641B96"/>
    <w:rsid w:val="00641CD3"/>
    <w:rsid w:val="006432FC"/>
    <w:rsid w:val="006540B8"/>
    <w:rsid w:val="00654767"/>
    <w:rsid w:val="00654FC1"/>
    <w:rsid w:val="00655557"/>
    <w:rsid w:val="00664103"/>
    <w:rsid w:val="006641C8"/>
    <w:rsid w:val="00680C3B"/>
    <w:rsid w:val="006826EB"/>
    <w:rsid w:val="00684CE5"/>
    <w:rsid w:val="00686BB6"/>
    <w:rsid w:val="00695F55"/>
    <w:rsid w:val="006A28BC"/>
    <w:rsid w:val="006A3693"/>
    <w:rsid w:val="006A7DAD"/>
    <w:rsid w:val="006B3450"/>
    <w:rsid w:val="006D26F2"/>
    <w:rsid w:val="006E278B"/>
    <w:rsid w:val="006E2DA7"/>
    <w:rsid w:val="006E2EA0"/>
    <w:rsid w:val="006F10F4"/>
    <w:rsid w:val="006F50CF"/>
    <w:rsid w:val="006F5507"/>
    <w:rsid w:val="006F5656"/>
    <w:rsid w:val="006F787E"/>
    <w:rsid w:val="00705189"/>
    <w:rsid w:val="00706674"/>
    <w:rsid w:val="00707063"/>
    <w:rsid w:val="0071344C"/>
    <w:rsid w:val="00721357"/>
    <w:rsid w:val="00730185"/>
    <w:rsid w:val="0073259F"/>
    <w:rsid w:val="007354E5"/>
    <w:rsid w:val="00745EEE"/>
    <w:rsid w:val="007507F7"/>
    <w:rsid w:val="00751B1D"/>
    <w:rsid w:val="00753260"/>
    <w:rsid w:val="007533E9"/>
    <w:rsid w:val="00754051"/>
    <w:rsid w:val="00760324"/>
    <w:rsid w:val="00781EF7"/>
    <w:rsid w:val="00782C44"/>
    <w:rsid w:val="0079041A"/>
    <w:rsid w:val="00791A33"/>
    <w:rsid w:val="00795BB3"/>
    <w:rsid w:val="007965FC"/>
    <w:rsid w:val="007A129A"/>
    <w:rsid w:val="007A1E5D"/>
    <w:rsid w:val="007A464B"/>
    <w:rsid w:val="007A6F92"/>
    <w:rsid w:val="007A6FBB"/>
    <w:rsid w:val="007C6A1E"/>
    <w:rsid w:val="007D4533"/>
    <w:rsid w:val="007D5C26"/>
    <w:rsid w:val="007D7A09"/>
    <w:rsid w:val="007E787C"/>
    <w:rsid w:val="007F0D18"/>
    <w:rsid w:val="007F3E5E"/>
    <w:rsid w:val="007F6753"/>
    <w:rsid w:val="008017D2"/>
    <w:rsid w:val="00802831"/>
    <w:rsid w:val="00806D93"/>
    <w:rsid w:val="00820BAF"/>
    <w:rsid w:val="008230C3"/>
    <w:rsid w:val="00825BC5"/>
    <w:rsid w:val="008267FF"/>
    <w:rsid w:val="00826DBB"/>
    <w:rsid w:val="00834D47"/>
    <w:rsid w:val="00837187"/>
    <w:rsid w:val="00837C37"/>
    <w:rsid w:val="00840F14"/>
    <w:rsid w:val="0085658B"/>
    <w:rsid w:val="008755E4"/>
    <w:rsid w:val="00880A86"/>
    <w:rsid w:val="0088787D"/>
    <w:rsid w:val="0089454B"/>
    <w:rsid w:val="0089528C"/>
    <w:rsid w:val="008A76BA"/>
    <w:rsid w:val="008B0600"/>
    <w:rsid w:val="008B0ED4"/>
    <w:rsid w:val="008B71CE"/>
    <w:rsid w:val="008C59E0"/>
    <w:rsid w:val="008D1633"/>
    <w:rsid w:val="008D21B9"/>
    <w:rsid w:val="008E19FB"/>
    <w:rsid w:val="008E3BCE"/>
    <w:rsid w:val="008E64B0"/>
    <w:rsid w:val="008F0B22"/>
    <w:rsid w:val="008F33A2"/>
    <w:rsid w:val="008F3D44"/>
    <w:rsid w:val="008F4392"/>
    <w:rsid w:val="00900E2E"/>
    <w:rsid w:val="009041CF"/>
    <w:rsid w:val="00907BDB"/>
    <w:rsid w:val="0091061A"/>
    <w:rsid w:val="0091293B"/>
    <w:rsid w:val="00913E06"/>
    <w:rsid w:val="00914620"/>
    <w:rsid w:val="00920608"/>
    <w:rsid w:val="00922EF6"/>
    <w:rsid w:val="00923DE1"/>
    <w:rsid w:val="0093081E"/>
    <w:rsid w:val="009360AB"/>
    <w:rsid w:val="00937A77"/>
    <w:rsid w:val="00943A32"/>
    <w:rsid w:val="00944F6E"/>
    <w:rsid w:val="00945BF0"/>
    <w:rsid w:val="00954E73"/>
    <w:rsid w:val="00961311"/>
    <w:rsid w:val="00961739"/>
    <w:rsid w:val="009661DF"/>
    <w:rsid w:val="00972101"/>
    <w:rsid w:val="00982BAE"/>
    <w:rsid w:val="00987188"/>
    <w:rsid w:val="009A61A2"/>
    <w:rsid w:val="009C0BB7"/>
    <w:rsid w:val="009C2B61"/>
    <w:rsid w:val="009C5B5C"/>
    <w:rsid w:val="009D05A9"/>
    <w:rsid w:val="009D48B0"/>
    <w:rsid w:val="009D515D"/>
    <w:rsid w:val="009E2A6A"/>
    <w:rsid w:val="009E70CB"/>
    <w:rsid w:val="009F7587"/>
    <w:rsid w:val="00A02020"/>
    <w:rsid w:val="00A02F8C"/>
    <w:rsid w:val="00A0605A"/>
    <w:rsid w:val="00A22F87"/>
    <w:rsid w:val="00A23DDA"/>
    <w:rsid w:val="00A47D75"/>
    <w:rsid w:val="00A57CB1"/>
    <w:rsid w:val="00A618FA"/>
    <w:rsid w:val="00A62838"/>
    <w:rsid w:val="00A64F84"/>
    <w:rsid w:val="00A756ED"/>
    <w:rsid w:val="00A774B3"/>
    <w:rsid w:val="00A87C4D"/>
    <w:rsid w:val="00A907F2"/>
    <w:rsid w:val="00A92624"/>
    <w:rsid w:val="00AA39A5"/>
    <w:rsid w:val="00AA5816"/>
    <w:rsid w:val="00AB1CA3"/>
    <w:rsid w:val="00AB24E0"/>
    <w:rsid w:val="00AB251F"/>
    <w:rsid w:val="00AB55A3"/>
    <w:rsid w:val="00AB66D3"/>
    <w:rsid w:val="00AC3FEB"/>
    <w:rsid w:val="00AF3A32"/>
    <w:rsid w:val="00B05A2D"/>
    <w:rsid w:val="00B2348E"/>
    <w:rsid w:val="00B309A4"/>
    <w:rsid w:val="00B32C1F"/>
    <w:rsid w:val="00B33112"/>
    <w:rsid w:val="00B46D49"/>
    <w:rsid w:val="00B475E3"/>
    <w:rsid w:val="00B476BC"/>
    <w:rsid w:val="00B47FEF"/>
    <w:rsid w:val="00B74E8E"/>
    <w:rsid w:val="00B75782"/>
    <w:rsid w:val="00B7636E"/>
    <w:rsid w:val="00B850F2"/>
    <w:rsid w:val="00BA212F"/>
    <w:rsid w:val="00BC7551"/>
    <w:rsid w:val="00BD0121"/>
    <w:rsid w:val="00BD2140"/>
    <w:rsid w:val="00BD24F1"/>
    <w:rsid w:val="00BD62C1"/>
    <w:rsid w:val="00BE0900"/>
    <w:rsid w:val="00BE1CC9"/>
    <w:rsid w:val="00C05468"/>
    <w:rsid w:val="00C066E7"/>
    <w:rsid w:val="00C1522C"/>
    <w:rsid w:val="00C178E9"/>
    <w:rsid w:val="00C17E04"/>
    <w:rsid w:val="00C20BC7"/>
    <w:rsid w:val="00C2363B"/>
    <w:rsid w:val="00C3102F"/>
    <w:rsid w:val="00C40957"/>
    <w:rsid w:val="00C44DBF"/>
    <w:rsid w:val="00C47861"/>
    <w:rsid w:val="00C54B36"/>
    <w:rsid w:val="00C576F3"/>
    <w:rsid w:val="00C64FEA"/>
    <w:rsid w:val="00C661A3"/>
    <w:rsid w:val="00C66C12"/>
    <w:rsid w:val="00C70C63"/>
    <w:rsid w:val="00C74A66"/>
    <w:rsid w:val="00C74B51"/>
    <w:rsid w:val="00C76A5D"/>
    <w:rsid w:val="00C87E3E"/>
    <w:rsid w:val="00CA1D9F"/>
    <w:rsid w:val="00CA49F5"/>
    <w:rsid w:val="00CA6157"/>
    <w:rsid w:val="00CA646D"/>
    <w:rsid w:val="00CB63A7"/>
    <w:rsid w:val="00CC099C"/>
    <w:rsid w:val="00CC0B6D"/>
    <w:rsid w:val="00CC1C1D"/>
    <w:rsid w:val="00CC5024"/>
    <w:rsid w:val="00CD0172"/>
    <w:rsid w:val="00CD37C4"/>
    <w:rsid w:val="00CD7281"/>
    <w:rsid w:val="00CE0F8F"/>
    <w:rsid w:val="00CF0140"/>
    <w:rsid w:val="00D04FB6"/>
    <w:rsid w:val="00D10489"/>
    <w:rsid w:val="00D1462F"/>
    <w:rsid w:val="00D165F3"/>
    <w:rsid w:val="00D175FB"/>
    <w:rsid w:val="00D26FBB"/>
    <w:rsid w:val="00D31B47"/>
    <w:rsid w:val="00D31BF8"/>
    <w:rsid w:val="00D40896"/>
    <w:rsid w:val="00D41B5E"/>
    <w:rsid w:val="00D501C0"/>
    <w:rsid w:val="00D614C9"/>
    <w:rsid w:val="00D715F8"/>
    <w:rsid w:val="00D71CFE"/>
    <w:rsid w:val="00D73A0C"/>
    <w:rsid w:val="00D7446D"/>
    <w:rsid w:val="00D74756"/>
    <w:rsid w:val="00D76A99"/>
    <w:rsid w:val="00D81DC9"/>
    <w:rsid w:val="00D83B52"/>
    <w:rsid w:val="00D86FD6"/>
    <w:rsid w:val="00D876C6"/>
    <w:rsid w:val="00D914E8"/>
    <w:rsid w:val="00DA392C"/>
    <w:rsid w:val="00DA3C94"/>
    <w:rsid w:val="00DA598A"/>
    <w:rsid w:val="00DC5882"/>
    <w:rsid w:val="00DC761E"/>
    <w:rsid w:val="00DD3F95"/>
    <w:rsid w:val="00DD7231"/>
    <w:rsid w:val="00DE17C8"/>
    <w:rsid w:val="00DE3153"/>
    <w:rsid w:val="00DF009B"/>
    <w:rsid w:val="00DF5F49"/>
    <w:rsid w:val="00E00D94"/>
    <w:rsid w:val="00E11CC0"/>
    <w:rsid w:val="00E11E7A"/>
    <w:rsid w:val="00E13863"/>
    <w:rsid w:val="00E15264"/>
    <w:rsid w:val="00E27801"/>
    <w:rsid w:val="00E27F84"/>
    <w:rsid w:val="00E35E5D"/>
    <w:rsid w:val="00E430AD"/>
    <w:rsid w:val="00E54365"/>
    <w:rsid w:val="00E63D35"/>
    <w:rsid w:val="00E65260"/>
    <w:rsid w:val="00E740B6"/>
    <w:rsid w:val="00E761A4"/>
    <w:rsid w:val="00E80616"/>
    <w:rsid w:val="00E83F3A"/>
    <w:rsid w:val="00E939FD"/>
    <w:rsid w:val="00EA78C6"/>
    <w:rsid w:val="00EB3440"/>
    <w:rsid w:val="00EB3683"/>
    <w:rsid w:val="00EB39EF"/>
    <w:rsid w:val="00EC29B5"/>
    <w:rsid w:val="00EC71A7"/>
    <w:rsid w:val="00ED053D"/>
    <w:rsid w:val="00ED0B9E"/>
    <w:rsid w:val="00ED2756"/>
    <w:rsid w:val="00ED28DC"/>
    <w:rsid w:val="00EE37FE"/>
    <w:rsid w:val="00EE3FC5"/>
    <w:rsid w:val="00EE511F"/>
    <w:rsid w:val="00EF0B98"/>
    <w:rsid w:val="00EF6583"/>
    <w:rsid w:val="00F1453E"/>
    <w:rsid w:val="00F220CA"/>
    <w:rsid w:val="00F25EFA"/>
    <w:rsid w:val="00F73411"/>
    <w:rsid w:val="00F8092E"/>
    <w:rsid w:val="00F82A2D"/>
    <w:rsid w:val="00F83829"/>
    <w:rsid w:val="00F87642"/>
    <w:rsid w:val="00F9294B"/>
    <w:rsid w:val="00FA297E"/>
    <w:rsid w:val="00FA3C22"/>
    <w:rsid w:val="00FA442C"/>
    <w:rsid w:val="00FA56B9"/>
    <w:rsid w:val="00FD019E"/>
    <w:rsid w:val="00FD0E1E"/>
    <w:rsid w:val="00FD18A2"/>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Bullet List,FooterText,numbered,Paragraphe de liste1,lp1,Нумерованый список,List Paragraph1,SL_Абзац списка,GOST_TableList,Рис-монограф"/>
    <w:basedOn w:val="a"/>
    <w:link w:val="af0"/>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044E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4E89"/>
  </w:style>
  <w:style w:type="character" w:customStyle="1" w:styleId="af0">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f"/>
    <w:uiPriority w:val="34"/>
    <w:locked/>
    <w:rsid w:val="00DC5882"/>
  </w:style>
  <w:style w:type="paragraph" w:customStyle="1" w:styleId="af3">
    <w:name w:val="Табличный"/>
    <w:basedOn w:val="a"/>
    <w:uiPriority w:val="99"/>
    <w:qFormat/>
    <w:rsid w:val="00DC5882"/>
    <w:pPr>
      <w:spacing w:after="0" w:line="240" w:lineRule="auto"/>
    </w:pPr>
    <w:rPr>
      <w:rFonts w:ascii="Times New Roman" w:eastAsia="Times New Roman" w:hAnsi="Times New Roman" w:cs="Times New Roman"/>
      <w:sz w:val="20"/>
      <w:szCs w:val="24"/>
      <w:lang w:eastAsia="ru-RU"/>
    </w:rPr>
  </w:style>
  <w:style w:type="paragraph" w:customStyle="1" w:styleId="bedaav-">
    <w:name w:val="bedaav - подпись/фамилия"/>
    <w:basedOn w:val="a"/>
    <w:rsid w:val="00DC5882"/>
    <w:pPr>
      <w:widowControl w:val="0"/>
      <w:spacing w:after="0" w:line="240" w:lineRule="auto"/>
      <w:jc w:val="right"/>
    </w:pPr>
    <w:rPr>
      <w:rFonts w:ascii="Times New Roman" w:eastAsia="Times New Roman" w:hAnsi="Times New Roman" w:cs="Times New Roman"/>
      <w:sz w:val="24"/>
      <w:szCs w:val="24"/>
      <w:lang w:eastAsia="ru-RU"/>
    </w:rPr>
  </w:style>
  <w:style w:type="paragraph" w:customStyle="1" w:styleId="bedaav-0">
    <w:name w:val="bedaav - подпись/дата"/>
    <w:basedOn w:val="a"/>
    <w:rsid w:val="00DC5882"/>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c414m1ty-">
    <w:name w:val="c414m1ty - утверждаю/согласовано"/>
    <w:rsid w:val="00DC5882"/>
    <w:pPr>
      <w:spacing w:after="0" w:line="240" w:lineRule="auto"/>
      <w:jc w:val="center"/>
    </w:pPr>
    <w:rPr>
      <w:rFonts w:ascii="Times New Roman" w:eastAsia="Times New Roman" w:hAnsi="Times New Roman" w:cs="Times New Roman"/>
      <w:caps/>
      <w:sz w:val="24"/>
      <w:szCs w:val="24"/>
      <w:lang w:eastAsia="ru-RU"/>
    </w:rPr>
  </w:style>
  <w:style w:type="paragraph" w:customStyle="1" w:styleId="c414m1ty--1">
    <w:name w:val="c414m1ty - список-маркер 1 уровня"/>
    <w:qFormat/>
    <w:rsid w:val="00DC5882"/>
    <w:pPr>
      <w:numPr>
        <w:numId w:val="28"/>
      </w:numPr>
      <w:spacing w:after="120"/>
      <w:ind w:left="1134" w:hanging="425"/>
      <w:contextualSpacing/>
      <w:jc w:val="both"/>
    </w:pPr>
    <w:rPr>
      <w:rFonts w:ascii="Times New Roman" w:eastAsia="Times New Roman" w:hAnsi="Times New Roman" w:cs="Times New Roman"/>
      <w:sz w:val="24"/>
      <w:szCs w:val="24"/>
      <w:lang w:eastAsia="ru-RU"/>
    </w:rPr>
  </w:style>
  <w:style w:type="paragraph" w:customStyle="1" w:styleId="bedaav-1">
    <w:name w:val="bedaav - реквизиты"/>
    <w:basedOn w:val="a"/>
    <w:rsid w:val="00DC5882"/>
    <w:pPr>
      <w:widowControl w:val="0"/>
      <w:spacing w:after="0" w:line="360" w:lineRule="auto"/>
      <w:jc w:val="right"/>
    </w:pPr>
    <w:rPr>
      <w:rFonts w:asciiTheme="majorHAnsi" w:eastAsia="Times New Roman" w:hAnsiTheme="majorHAnsi" w:cs="Times New Roman"/>
      <w:sz w:val="24"/>
      <w:szCs w:val="20"/>
      <w:lang w:eastAsia="ru-RU"/>
    </w:rPr>
  </w:style>
  <w:style w:type="paragraph" w:customStyle="1" w:styleId="-">
    <w:name w:val="Таблица - текст в ячейке"/>
    <w:basedOn w:val="a"/>
    <w:link w:val="-0"/>
    <w:rsid w:val="00DC5882"/>
    <w:pPr>
      <w:widowControl w:val="0"/>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0">
    <w:name w:val="Таблица - текст в ячейке Знак"/>
    <w:link w:val="-"/>
    <w:rsid w:val="00DC5882"/>
    <w:rPr>
      <w:rFonts w:ascii="Times New Roman" w:eastAsia="Times New Roman" w:hAnsi="Times New Roman" w:cs="Times New Roman"/>
      <w:sz w:val="24"/>
      <w:szCs w:val="20"/>
      <w:lang w:eastAsia="ru-RU"/>
    </w:rPr>
  </w:style>
  <w:style w:type="paragraph" w:customStyle="1" w:styleId="-1">
    <w:name w:val="Таблица - заголовки столбцов"/>
    <w:basedOn w:val="-"/>
    <w:rsid w:val="00DC5882"/>
    <w:pPr>
      <w:ind w:left="0" w:firstLine="0"/>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Bullet List,FooterText,numbered,Paragraphe de liste1,lp1,Нумерованый список,List Paragraph1,SL_Абзац списка,GOST_TableList,Рис-монограф"/>
    <w:basedOn w:val="a"/>
    <w:link w:val="af0"/>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044E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4E89"/>
  </w:style>
  <w:style w:type="character" w:customStyle="1" w:styleId="af0">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f"/>
    <w:uiPriority w:val="34"/>
    <w:locked/>
    <w:rsid w:val="00DC5882"/>
  </w:style>
  <w:style w:type="paragraph" w:customStyle="1" w:styleId="af3">
    <w:name w:val="Табличный"/>
    <w:basedOn w:val="a"/>
    <w:uiPriority w:val="99"/>
    <w:qFormat/>
    <w:rsid w:val="00DC5882"/>
    <w:pPr>
      <w:spacing w:after="0" w:line="240" w:lineRule="auto"/>
    </w:pPr>
    <w:rPr>
      <w:rFonts w:ascii="Times New Roman" w:eastAsia="Times New Roman" w:hAnsi="Times New Roman" w:cs="Times New Roman"/>
      <w:sz w:val="20"/>
      <w:szCs w:val="24"/>
      <w:lang w:eastAsia="ru-RU"/>
    </w:rPr>
  </w:style>
  <w:style w:type="paragraph" w:customStyle="1" w:styleId="bedaav-">
    <w:name w:val="bedaav - подпись/фамилия"/>
    <w:basedOn w:val="a"/>
    <w:rsid w:val="00DC5882"/>
    <w:pPr>
      <w:widowControl w:val="0"/>
      <w:spacing w:after="0" w:line="240" w:lineRule="auto"/>
      <w:jc w:val="right"/>
    </w:pPr>
    <w:rPr>
      <w:rFonts w:ascii="Times New Roman" w:eastAsia="Times New Roman" w:hAnsi="Times New Roman" w:cs="Times New Roman"/>
      <w:sz w:val="24"/>
      <w:szCs w:val="24"/>
      <w:lang w:eastAsia="ru-RU"/>
    </w:rPr>
  </w:style>
  <w:style w:type="paragraph" w:customStyle="1" w:styleId="bedaav-0">
    <w:name w:val="bedaav - подпись/дата"/>
    <w:basedOn w:val="a"/>
    <w:rsid w:val="00DC5882"/>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c414m1ty-">
    <w:name w:val="c414m1ty - утверждаю/согласовано"/>
    <w:rsid w:val="00DC5882"/>
    <w:pPr>
      <w:spacing w:after="0" w:line="240" w:lineRule="auto"/>
      <w:jc w:val="center"/>
    </w:pPr>
    <w:rPr>
      <w:rFonts w:ascii="Times New Roman" w:eastAsia="Times New Roman" w:hAnsi="Times New Roman" w:cs="Times New Roman"/>
      <w:caps/>
      <w:sz w:val="24"/>
      <w:szCs w:val="24"/>
      <w:lang w:eastAsia="ru-RU"/>
    </w:rPr>
  </w:style>
  <w:style w:type="paragraph" w:customStyle="1" w:styleId="c414m1ty--1">
    <w:name w:val="c414m1ty - список-маркер 1 уровня"/>
    <w:qFormat/>
    <w:rsid w:val="00DC5882"/>
    <w:pPr>
      <w:numPr>
        <w:numId w:val="28"/>
      </w:numPr>
      <w:spacing w:after="120"/>
      <w:ind w:left="1134" w:hanging="425"/>
      <w:contextualSpacing/>
      <w:jc w:val="both"/>
    </w:pPr>
    <w:rPr>
      <w:rFonts w:ascii="Times New Roman" w:eastAsia="Times New Roman" w:hAnsi="Times New Roman" w:cs="Times New Roman"/>
      <w:sz w:val="24"/>
      <w:szCs w:val="24"/>
      <w:lang w:eastAsia="ru-RU"/>
    </w:rPr>
  </w:style>
  <w:style w:type="paragraph" w:customStyle="1" w:styleId="bedaav-1">
    <w:name w:val="bedaav - реквизиты"/>
    <w:basedOn w:val="a"/>
    <w:rsid w:val="00DC5882"/>
    <w:pPr>
      <w:widowControl w:val="0"/>
      <w:spacing w:after="0" w:line="360" w:lineRule="auto"/>
      <w:jc w:val="right"/>
    </w:pPr>
    <w:rPr>
      <w:rFonts w:asciiTheme="majorHAnsi" w:eastAsia="Times New Roman" w:hAnsiTheme="majorHAnsi" w:cs="Times New Roman"/>
      <w:sz w:val="24"/>
      <w:szCs w:val="20"/>
      <w:lang w:eastAsia="ru-RU"/>
    </w:rPr>
  </w:style>
  <w:style w:type="paragraph" w:customStyle="1" w:styleId="-">
    <w:name w:val="Таблица - текст в ячейке"/>
    <w:basedOn w:val="a"/>
    <w:link w:val="-0"/>
    <w:rsid w:val="00DC5882"/>
    <w:pPr>
      <w:widowControl w:val="0"/>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0">
    <w:name w:val="Таблица - текст в ячейке Знак"/>
    <w:link w:val="-"/>
    <w:rsid w:val="00DC5882"/>
    <w:rPr>
      <w:rFonts w:ascii="Times New Roman" w:eastAsia="Times New Roman" w:hAnsi="Times New Roman" w:cs="Times New Roman"/>
      <w:sz w:val="24"/>
      <w:szCs w:val="20"/>
      <w:lang w:eastAsia="ru-RU"/>
    </w:rPr>
  </w:style>
  <w:style w:type="paragraph" w:customStyle="1" w:styleId="-1">
    <w:name w:val="Таблица - заголовки столбцов"/>
    <w:basedOn w:val="-"/>
    <w:rsid w:val="00DC5882"/>
    <w:pPr>
      <w:ind w:left="0" w:firstLine="0"/>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a@cbi-info.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il@ampastr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66437A7-0722-45F3-ACF7-75A43438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5481</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7</cp:revision>
  <cp:lastPrinted>2018-05-17T08:49:00Z</cp:lastPrinted>
  <dcterms:created xsi:type="dcterms:W3CDTF">2018-11-13T12:45:00Z</dcterms:created>
  <dcterms:modified xsi:type="dcterms:W3CDTF">2018-11-14T10:44:00Z</dcterms:modified>
</cp:coreProperties>
</file>